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5C" w:rsidRDefault="003D7B5C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57" w:rsidRDefault="00175A57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57" w:rsidRDefault="00175A57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57" w:rsidRDefault="00175A57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57" w:rsidRDefault="00175A57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57" w:rsidRDefault="00175A57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57" w:rsidRDefault="00175A57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57" w:rsidRDefault="00175A57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57" w:rsidRDefault="00175A57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57" w:rsidRDefault="00175A57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57" w:rsidRPr="00175A57" w:rsidRDefault="00175A57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7F4" w:rsidRDefault="003D7B5C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О проекте постановления Верховного Совета </w:t>
      </w:r>
    </w:p>
    <w:p w:rsidR="00175A57" w:rsidRDefault="00175A57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175A57" w:rsidRDefault="003D7B5C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>«Об об</w:t>
      </w:r>
      <w:r w:rsidR="00175A57">
        <w:rPr>
          <w:rFonts w:ascii="Times New Roman" w:hAnsi="Times New Roman" w:cs="Times New Roman"/>
          <w:sz w:val="28"/>
          <w:szCs w:val="28"/>
        </w:rPr>
        <w:t>ъявлении амнистии в связи с 22-</w:t>
      </w:r>
      <w:r w:rsidRPr="00175A57">
        <w:rPr>
          <w:rFonts w:ascii="Times New Roman" w:hAnsi="Times New Roman" w:cs="Times New Roman"/>
          <w:sz w:val="28"/>
          <w:szCs w:val="28"/>
        </w:rPr>
        <w:t xml:space="preserve">й годовщиной </w:t>
      </w:r>
    </w:p>
    <w:p w:rsidR="00175A57" w:rsidRDefault="003D7B5C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со дня принятия Конституции </w:t>
      </w:r>
      <w:r w:rsidR="00175A5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75A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57F4" w:rsidRDefault="003D7B5C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75A57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175A57">
        <w:rPr>
          <w:rFonts w:ascii="Times New Roman" w:hAnsi="Times New Roman" w:cs="Times New Roman"/>
          <w:sz w:val="28"/>
          <w:szCs w:val="28"/>
        </w:rPr>
        <w:t xml:space="preserve"> постановления Верховного Совета </w:t>
      </w:r>
    </w:p>
    <w:p w:rsidR="00175A57" w:rsidRDefault="00175A57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175A57" w:rsidRDefault="003D7B5C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«О порядке применения Постановления Верховного Совета </w:t>
      </w:r>
    </w:p>
    <w:p w:rsidR="00175A57" w:rsidRDefault="00175A57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3D7B5C" w:rsidRPr="00175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A57" w:rsidRDefault="003D7B5C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>«Об об</w:t>
      </w:r>
      <w:r w:rsidR="00175A57">
        <w:rPr>
          <w:rFonts w:ascii="Times New Roman" w:hAnsi="Times New Roman" w:cs="Times New Roman"/>
          <w:sz w:val="28"/>
          <w:szCs w:val="28"/>
        </w:rPr>
        <w:t>ъявлении амнистии в связи с 22-</w:t>
      </w:r>
      <w:r w:rsidRPr="00175A57">
        <w:rPr>
          <w:rFonts w:ascii="Times New Roman" w:hAnsi="Times New Roman" w:cs="Times New Roman"/>
          <w:sz w:val="28"/>
          <w:szCs w:val="28"/>
        </w:rPr>
        <w:t xml:space="preserve">й годовщиной </w:t>
      </w:r>
    </w:p>
    <w:p w:rsidR="003D7B5C" w:rsidRPr="00175A57" w:rsidRDefault="003D7B5C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со дня принятия Конституции </w:t>
      </w:r>
      <w:r w:rsidR="00175A5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75A57">
        <w:rPr>
          <w:rFonts w:ascii="Times New Roman" w:hAnsi="Times New Roman" w:cs="Times New Roman"/>
          <w:sz w:val="28"/>
          <w:szCs w:val="28"/>
        </w:rPr>
        <w:t>»</w:t>
      </w:r>
    </w:p>
    <w:p w:rsidR="00175A57" w:rsidRDefault="00175A57" w:rsidP="00175A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57F4" w:rsidRPr="007E57F4" w:rsidRDefault="007E57F4" w:rsidP="00175A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7B5C" w:rsidRDefault="003D7B5C" w:rsidP="0017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В соответствии со статьей 72 Конституции </w:t>
      </w:r>
      <w:r w:rsidR="00175A5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75A57">
        <w:rPr>
          <w:rFonts w:ascii="Times New Roman" w:hAnsi="Times New Roman" w:cs="Times New Roman"/>
          <w:sz w:val="28"/>
          <w:szCs w:val="28"/>
        </w:rPr>
        <w:t>:</w:t>
      </w:r>
    </w:p>
    <w:p w:rsidR="00175A57" w:rsidRPr="007E57F4" w:rsidRDefault="00175A57" w:rsidP="0017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7B5C" w:rsidRDefault="003D7B5C" w:rsidP="00175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>1. Направить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в Верховный Совет Приднестровской Молдавской Республики:</w:t>
      </w:r>
    </w:p>
    <w:p w:rsidR="00175A57" w:rsidRPr="007E57F4" w:rsidRDefault="00175A57" w:rsidP="00175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D7B5C" w:rsidRPr="00175A57" w:rsidRDefault="003D7B5C" w:rsidP="00175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175A57">
        <w:rPr>
          <w:rFonts w:ascii="Times New Roman" w:hAnsi="Times New Roman" w:cs="Times New Roman"/>
          <w:sz w:val="28"/>
          <w:szCs w:val="28"/>
        </w:rPr>
        <w:t xml:space="preserve">проект постановления Верховного Совета </w:t>
      </w:r>
      <w:r w:rsidR="00175A5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75A57">
        <w:rPr>
          <w:rFonts w:ascii="Times New Roman" w:hAnsi="Times New Roman" w:cs="Times New Roman"/>
          <w:sz w:val="28"/>
          <w:szCs w:val="28"/>
        </w:rPr>
        <w:t xml:space="preserve"> «Об об</w:t>
      </w:r>
      <w:r w:rsidR="00175A57">
        <w:rPr>
          <w:rFonts w:ascii="Times New Roman" w:hAnsi="Times New Roman" w:cs="Times New Roman"/>
          <w:sz w:val="28"/>
          <w:szCs w:val="28"/>
        </w:rPr>
        <w:t>ъявлении амнистии в связи с 22-</w:t>
      </w:r>
      <w:r w:rsidRPr="00175A57">
        <w:rPr>
          <w:rFonts w:ascii="Times New Roman" w:hAnsi="Times New Roman" w:cs="Times New Roman"/>
          <w:sz w:val="28"/>
          <w:szCs w:val="28"/>
        </w:rPr>
        <w:t xml:space="preserve">й годовщиной со дня принятия Конституции </w:t>
      </w:r>
      <w:r w:rsidR="00175A5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75A57">
        <w:rPr>
          <w:rFonts w:ascii="Times New Roman" w:hAnsi="Times New Roman" w:cs="Times New Roman"/>
          <w:sz w:val="28"/>
          <w:szCs w:val="28"/>
        </w:rPr>
        <w:t>» (Приложение № 1 к настоящему Распоряжению);</w:t>
      </w:r>
    </w:p>
    <w:p w:rsidR="004224E2" w:rsidRPr="00175A57" w:rsidRDefault="003D7B5C" w:rsidP="00175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б) проект постановления Верховного Совета </w:t>
      </w:r>
      <w:r w:rsidR="00175A5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75A57">
        <w:rPr>
          <w:rFonts w:ascii="Times New Roman" w:hAnsi="Times New Roman" w:cs="Times New Roman"/>
          <w:sz w:val="28"/>
          <w:szCs w:val="28"/>
        </w:rPr>
        <w:t xml:space="preserve"> «О порядке применения Постановления Верховного Совета </w:t>
      </w:r>
      <w:r w:rsidR="00175A5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75A57">
        <w:rPr>
          <w:rFonts w:ascii="Times New Roman" w:hAnsi="Times New Roman" w:cs="Times New Roman"/>
          <w:sz w:val="28"/>
          <w:szCs w:val="28"/>
        </w:rPr>
        <w:t xml:space="preserve"> «Об объявлении амнистии </w:t>
      </w:r>
      <w:r w:rsidR="00175A57">
        <w:rPr>
          <w:rFonts w:ascii="Times New Roman" w:hAnsi="Times New Roman" w:cs="Times New Roman"/>
          <w:sz w:val="28"/>
          <w:szCs w:val="28"/>
        </w:rPr>
        <w:br/>
        <w:t>в связи с 22-</w:t>
      </w:r>
      <w:r w:rsidRPr="00175A57">
        <w:rPr>
          <w:rFonts w:ascii="Times New Roman" w:hAnsi="Times New Roman" w:cs="Times New Roman"/>
          <w:sz w:val="28"/>
          <w:szCs w:val="28"/>
        </w:rPr>
        <w:t xml:space="preserve">й годовщиной со дня принятия Конституции </w:t>
      </w:r>
      <w:r w:rsidR="00175A5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75A57">
        <w:rPr>
          <w:rFonts w:ascii="Times New Roman" w:hAnsi="Times New Roman" w:cs="Times New Roman"/>
          <w:sz w:val="28"/>
          <w:szCs w:val="28"/>
        </w:rPr>
        <w:t>» (Приложение № 2 к настоящему Распоряжению).</w:t>
      </w:r>
    </w:p>
    <w:p w:rsidR="003D7B5C" w:rsidRPr="00175A57" w:rsidRDefault="003D7B5C" w:rsidP="00175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2.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официальными представителями Президента Приднестровской Молдавской Республики при рассмотрении в Верховном Совете Приднестровской Молдавской Республики проектов постановлений, обозначенных в пункте 1 настоящего Распоряжения, министра юстиции </w:t>
      </w:r>
      <w:r w:rsidR="00175A57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Шевченко</w:t>
      </w:r>
      <w:r w:rsidR="00175A57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="00175A57" w:rsidRPr="00175A57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, Полномочного представителя Президента Приднестровской Молдавской Республики </w:t>
      </w:r>
      <w:r w:rsidR="007E57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Верховном Совете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7E5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A57">
        <w:rPr>
          <w:rFonts w:ascii="Times New Roman" w:hAnsi="Times New Roman" w:cs="Times New Roman"/>
          <w:color w:val="000000"/>
          <w:sz w:val="28"/>
          <w:szCs w:val="28"/>
        </w:rPr>
        <w:t>Кипяткову</w:t>
      </w:r>
      <w:proofErr w:type="spellEnd"/>
      <w:r w:rsidR="007E57F4" w:rsidRPr="007E5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7F4">
        <w:rPr>
          <w:rFonts w:ascii="Times New Roman" w:hAnsi="Times New Roman" w:cs="Times New Roman"/>
          <w:color w:val="000000"/>
          <w:sz w:val="28"/>
          <w:szCs w:val="28"/>
        </w:rPr>
        <w:t>А.Г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B5C" w:rsidRDefault="003D7B5C" w:rsidP="00175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A57" w:rsidRPr="00175A57" w:rsidRDefault="00175A57" w:rsidP="00175A57">
      <w:pPr>
        <w:jc w:val="both"/>
        <w:rPr>
          <w:rFonts w:ascii="Times New Roman" w:hAnsi="Times New Roman" w:cs="Times New Roman"/>
          <w:sz w:val="24"/>
          <w:szCs w:val="24"/>
        </w:rPr>
      </w:pPr>
      <w:r w:rsidRPr="00175A5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75A57" w:rsidRPr="00C74B94" w:rsidRDefault="00175A57" w:rsidP="00175A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4B9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75A57" w:rsidRPr="00C74B94" w:rsidRDefault="00C74B94" w:rsidP="0017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175A57" w:rsidRPr="00C74B94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175A57" w:rsidRPr="00B4502C" w:rsidRDefault="00C74B94" w:rsidP="0017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317</w:t>
      </w:r>
      <w:proofErr w:type="spellStart"/>
      <w:r w:rsidR="00175A57" w:rsidRPr="00C74B94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C45D61" w:rsidRPr="00B4502C" w:rsidRDefault="00C45D61" w:rsidP="00B4502C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B4502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45D61" w:rsidRPr="00B4502C" w:rsidRDefault="00C45D61" w:rsidP="00B4502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4502C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C45D61" w:rsidRPr="00B4502C" w:rsidRDefault="00C45D61" w:rsidP="00B4502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4502C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C45D61" w:rsidRPr="00B4502C" w:rsidRDefault="00C45D61" w:rsidP="00B4502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4502C">
        <w:rPr>
          <w:rFonts w:ascii="Times New Roman" w:hAnsi="Times New Roman" w:cs="Times New Roman"/>
          <w:sz w:val="28"/>
          <w:szCs w:val="28"/>
        </w:rPr>
        <w:t>Республики</w:t>
      </w:r>
    </w:p>
    <w:p w:rsidR="00C45D61" w:rsidRPr="00B4502C" w:rsidRDefault="00C45D61" w:rsidP="00B4502C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4502C">
        <w:rPr>
          <w:rFonts w:ascii="Times New Roman" w:hAnsi="Times New Roman" w:cs="Times New Roman"/>
          <w:sz w:val="28"/>
          <w:szCs w:val="28"/>
        </w:rPr>
        <w:t xml:space="preserve">от </w:t>
      </w:r>
      <w:r w:rsidR="00B4502C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B4502C">
        <w:rPr>
          <w:rFonts w:ascii="Times New Roman" w:hAnsi="Times New Roman" w:cs="Times New Roman"/>
          <w:sz w:val="28"/>
          <w:szCs w:val="28"/>
        </w:rPr>
        <w:t>ноября</w:t>
      </w:r>
      <w:r w:rsidRPr="00B4502C"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B4502C">
        <w:rPr>
          <w:rFonts w:ascii="Times New Roman" w:hAnsi="Times New Roman" w:cs="Times New Roman"/>
          <w:sz w:val="28"/>
          <w:szCs w:val="28"/>
        </w:rPr>
        <w:t xml:space="preserve"> 317рп</w:t>
      </w:r>
    </w:p>
    <w:p w:rsidR="00175A57" w:rsidRPr="00B4502C" w:rsidRDefault="00175A57" w:rsidP="0017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57" w:rsidRDefault="00C45D61" w:rsidP="00175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5A57" w:rsidRPr="00175A57">
        <w:rPr>
          <w:rFonts w:ascii="Times New Roman" w:hAnsi="Times New Roman" w:cs="Times New Roman"/>
          <w:sz w:val="28"/>
          <w:szCs w:val="28"/>
        </w:rPr>
        <w:t>роект</w:t>
      </w:r>
    </w:p>
    <w:p w:rsidR="00C45D61" w:rsidRDefault="00C45D61" w:rsidP="00175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173" w:rsidRPr="00175A57" w:rsidRDefault="00BC3173" w:rsidP="00175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D61" w:rsidRPr="00C45D61" w:rsidRDefault="00C45D61" w:rsidP="00175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D61">
        <w:rPr>
          <w:rFonts w:ascii="Times New Roman" w:hAnsi="Times New Roman" w:cs="Times New Roman"/>
          <w:sz w:val="24"/>
          <w:szCs w:val="24"/>
        </w:rPr>
        <w:t xml:space="preserve">ВЕРХОВНЫЙ СОВЕТ </w:t>
      </w:r>
    </w:p>
    <w:p w:rsidR="00C45D61" w:rsidRPr="00C45D61" w:rsidRDefault="00C45D61" w:rsidP="00175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D61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</w:p>
    <w:p w:rsidR="00C45D61" w:rsidRDefault="00C45D61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A57" w:rsidRPr="00C45D61" w:rsidRDefault="00C45D61" w:rsidP="00175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D6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C45D61" w:rsidRPr="00175A57" w:rsidRDefault="00C45D61" w:rsidP="0017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D61" w:rsidRDefault="00175A57" w:rsidP="00C45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>Об объявлении амнистии</w:t>
      </w:r>
    </w:p>
    <w:p w:rsidR="00C45D61" w:rsidRDefault="00175A57" w:rsidP="00C45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в связи с 22-й годовщиной со дня принятия </w:t>
      </w:r>
    </w:p>
    <w:p w:rsidR="00175A57" w:rsidRPr="00175A57" w:rsidRDefault="00175A57" w:rsidP="00C45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C45D6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75A57" w:rsidRDefault="00175A57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Pr="00175A57" w:rsidRDefault="00C45D61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Default="00175A57" w:rsidP="00C4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45D61">
        <w:rPr>
          <w:rFonts w:ascii="Times New Roman" w:hAnsi="Times New Roman" w:cs="Times New Roman"/>
          <w:sz w:val="28"/>
          <w:szCs w:val="28"/>
        </w:rPr>
        <w:t>22-й</w:t>
      </w:r>
      <w:r w:rsidRPr="00175A57">
        <w:rPr>
          <w:rFonts w:ascii="Times New Roman" w:hAnsi="Times New Roman" w:cs="Times New Roman"/>
          <w:sz w:val="28"/>
          <w:szCs w:val="28"/>
        </w:rPr>
        <w:t xml:space="preserve"> годовщиной со дня принятия Конституции </w:t>
      </w:r>
      <w:r w:rsidR="00C45D6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75A57">
        <w:rPr>
          <w:rFonts w:ascii="Times New Roman" w:hAnsi="Times New Roman" w:cs="Times New Roman"/>
          <w:sz w:val="28"/>
          <w:szCs w:val="28"/>
        </w:rPr>
        <w:t xml:space="preserve">, руководствуясь принципом гуманизма, в соответствии с подпунктом </w:t>
      </w:r>
      <w:r w:rsidR="00C45D61">
        <w:rPr>
          <w:rFonts w:ascii="Times New Roman" w:hAnsi="Times New Roman" w:cs="Times New Roman"/>
          <w:sz w:val="28"/>
          <w:szCs w:val="28"/>
        </w:rPr>
        <w:t>«</w:t>
      </w:r>
      <w:r w:rsidRPr="00175A57">
        <w:rPr>
          <w:rFonts w:ascii="Times New Roman" w:hAnsi="Times New Roman" w:cs="Times New Roman"/>
          <w:sz w:val="28"/>
          <w:szCs w:val="28"/>
        </w:rPr>
        <w:t>в</w:t>
      </w:r>
      <w:r w:rsidR="00C45D61">
        <w:rPr>
          <w:rFonts w:ascii="Times New Roman" w:hAnsi="Times New Roman" w:cs="Times New Roman"/>
          <w:sz w:val="28"/>
          <w:szCs w:val="28"/>
        </w:rPr>
        <w:t>»</w:t>
      </w:r>
      <w:r w:rsidRPr="00175A57">
        <w:rPr>
          <w:rFonts w:ascii="Times New Roman" w:hAnsi="Times New Roman" w:cs="Times New Roman"/>
          <w:sz w:val="28"/>
          <w:szCs w:val="28"/>
        </w:rPr>
        <w:t xml:space="preserve"> пункта 3 статьи 70 Конституции Приднестровской Молдавской Республики, статьей 124 Регламента Верховного Совета Приднестровской Молдавской Республики, Верховный Совет Приднестровской Молдавской Республики, </w:t>
      </w:r>
    </w:p>
    <w:p w:rsidR="00175A57" w:rsidRPr="00175A57" w:rsidRDefault="00175A57" w:rsidP="00C45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61">
        <w:rPr>
          <w:rFonts w:ascii="Times New Roman" w:hAnsi="Times New Roman" w:cs="Times New Roman"/>
          <w:sz w:val="24"/>
          <w:szCs w:val="24"/>
        </w:rPr>
        <w:t>ПОСТАНОВЛЯЕТ</w:t>
      </w:r>
      <w:r w:rsidRPr="00175A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A57" w:rsidRPr="00175A57" w:rsidRDefault="00175A57" w:rsidP="00C4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Pr="00175A57" w:rsidRDefault="00175A57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>1. Освободить от отбытия наказания лиц, осужденных к реальному лишению свободы либо к иной мере наказания, не связанной с лишением свободы, по статье 334, части первой статьи 335, статье 336 Уголовного кодекса Приднестровской Молдавской Республики.</w:t>
      </w:r>
    </w:p>
    <w:p w:rsidR="00175A57" w:rsidRPr="00175A57" w:rsidRDefault="00175A57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Pr="00175A57" w:rsidRDefault="00175A57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>2. Освободить от наказания лиц, условно осужденных за совершение преступлений, обозначенных в пункте 1 настоящего Постановления.</w:t>
      </w:r>
    </w:p>
    <w:p w:rsidR="00175A57" w:rsidRPr="00175A57" w:rsidRDefault="00175A57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Pr="00175A57" w:rsidRDefault="00175A57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>3. Снять судимость лицам, осужденным только к штрафу за совершение преступлений, обозначенных в пункте 1 настоящего Постановления, назначенному судом в качестве основного наказания, при условии уплаты штрафа до дня завершения исполнения настоящего Постановления.</w:t>
      </w:r>
    </w:p>
    <w:p w:rsidR="00175A57" w:rsidRPr="00175A57" w:rsidRDefault="00175A57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Pr="00175A57" w:rsidRDefault="00175A57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4. Не распространять действие настоящего Постановления </w:t>
      </w:r>
      <w:r w:rsidR="00C45D61">
        <w:rPr>
          <w:rFonts w:ascii="Times New Roman" w:hAnsi="Times New Roman" w:cs="Times New Roman"/>
          <w:sz w:val="28"/>
          <w:szCs w:val="28"/>
        </w:rPr>
        <w:br/>
      </w:r>
      <w:r w:rsidRPr="00175A57">
        <w:rPr>
          <w:rFonts w:ascii="Times New Roman" w:hAnsi="Times New Roman" w:cs="Times New Roman"/>
          <w:sz w:val="28"/>
          <w:szCs w:val="28"/>
        </w:rPr>
        <w:t>на осужденных, злостно нарушающих установленный порядок отбывания наказания.</w:t>
      </w:r>
    </w:p>
    <w:p w:rsidR="00175A57" w:rsidRDefault="00175A57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Default="00C45D61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Default="00C45D61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Pr="00175A57" w:rsidRDefault="00C45D61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Pr="00175A57" w:rsidRDefault="00175A57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lastRenderedPageBreak/>
        <w:t>5. Прекратить находящиеся в производстве органов дознания, предварительного следствия и судов уголовные дела в отношении лиц, обвиняемых в совершении преступлений, обозначенных в пункте 1 настоящего Постановления, добровольно явившихся для дальнейшего прохождения военной службы.</w:t>
      </w:r>
    </w:p>
    <w:p w:rsidR="00175A57" w:rsidRPr="00175A57" w:rsidRDefault="00175A57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Pr="00175A57" w:rsidRDefault="00175A57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6. Амнистия не распространяется на лиц, совершивших тяжкие и особо тяжкие преступления после совершения преступлений, указанных в </w:t>
      </w:r>
      <w:hyperlink r:id="rId7" w:history="1">
        <w:r w:rsidRPr="00175A5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175A57">
        <w:rPr>
          <w:rFonts w:ascii="Times New Roman" w:hAnsi="Times New Roman" w:cs="Times New Roman"/>
          <w:sz w:val="28"/>
          <w:szCs w:val="28"/>
        </w:rPr>
        <w:t xml:space="preserve"> 1 настоящего Постановления.</w:t>
      </w:r>
    </w:p>
    <w:p w:rsidR="00175A57" w:rsidRPr="00175A57" w:rsidRDefault="00175A57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Pr="00175A57" w:rsidRDefault="00175A57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>7. Настоящее Постановление не применяется к лицам, совершившим  преступления после вступления его в силу.</w:t>
      </w:r>
    </w:p>
    <w:p w:rsidR="00175A57" w:rsidRPr="00175A57" w:rsidRDefault="00175A57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Pr="00175A57" w:rsidRDefault="00175A57" w:rsidP="00C4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со дня, следующего за днём его официального опубликования, и подлежит исполнению в течение </w:t>
      </w:r>
      <w:r w:rsidR="00C45D61">
        <w:rPr>
          <w:rFonts w:ascii="Times New Roman" w:hAnsi="Times New Roman" w:cs="Times New Roman"/>
          <w:sz w:val="28"/>
          <w:szCs w:val="28"/>
        </w:rPr>
        <w:br/>
      </w:r>
      <w:r w:rsidRPr="00175A57">
        <w:rPr>
          <w:rFonts w:ascii="Times New Roman" w:hAnsi="Times New Roman" w:cs="Times New Roman"/>
          <w:sz w:val="28"/>
          <w:szCs w:val="28"/>
        </w:rPr>
        <w:t>1 (</w:t>
      </w:r>
      <w:bookmarkStart w:id="0" w:name="_GoBack"/>
      <w:bookmarkEnd w:id="0"/>
      <w:r w:rsidRPr="00175A57">
        <w:rPr>
          <w:rFonts w:ascii="Times New Roman" w:hAnsi="Times New Roman" w:cs="Times New Roman"/>
          <w:sz w:val="28"/>
          <w:szCs w:val="28"/>
        </w:rPr>
        <w:t>одного) года.</w:t>
      </w:r>
    </w:p>
    <w:p w:rsidR="00175A57" w:rsidRPr="00175A57" w:rsidRDefault="00175A57" w:rsidP="00175A5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Default="00175A57" w:rsidP="00175A5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Pr="00175A57" w:rsidRDefault="00C45D61" w:rsidP="00175A5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Default="00175A57" w:rsidP="0017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17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17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350" w:rsidRPr="00175A57" w:rsidRDefault="00C77350" w:rsidP="0017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57" w:rsidRPr="00175A57" w:rsidRDefault="00175A57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Default="00175A57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Default="00C45D61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Default="00C45D61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Pr="00175A57" w:rsidRDefault="00C45D61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Pr="00175A57" w:rsidRDefault="00175A57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Pr="00175A57" w:rsidRDefault="00175A57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Default="00175A57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Default="00C45D61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Default="00C45D61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Default="00C45D61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Default="00C45D61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Default="00C45D61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Default="00C45D61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Default="00C45D61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Default="00C45D61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61" w:rsidRDefault="00C45D61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350" w:rsidRDefault="00C77350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350" w:rsidRPr="00C77350" w:rsidRDefault="00C77350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350" w:rsidRPr="00C77350" w:rsidRDefault="00C77350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Pr="00F73281" w:rsidRDefault="00175A57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Pr="00F73281" w:rsidRDefault="00175A57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173" w:rsidRPr="00F73281" w:rsidRDefault="00BC3173" w:rsidP="00F73281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7328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C3173" w:rsidRPr="00F73281" w:rsidRDefault="00BC3173" w:rsidP="00F73281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F73281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BC3173" w:rsidRPr="00F73281" w:rsidRDefault="00BC3173" w:rsidP="00F73281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F73281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BC3173" w:rsidRPr="00F73281" w:rsidRDefault="00BC3173" w:rsidP="00F73281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F73281">
        <w:rPr>
          <w:rFonts w:ascii="Times New Roman" w:hAnsi="Times New Roman" w:cs="Times New Roman"/>
          <w:sz w:val="28"/>
          <w:szCs w:val="28"/>
        </w:rPr>
        <w:t>Республики</w:t>
      </w:r>
    </w:p>
    <w:p w:rsidR="00BC3173" w:rsidRPr="00F73281" w:rsidRDefault="00F73281" w:rsidP="00F73281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4502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B4502C">
        <w:rPr>
          <w:rFonts w:ascii="Times New Roman" w:hAnsi="Times New Roman" w:cs="Times New Roman"/>
          <w:sz w:val="28"/>
          <w:szCs w:val="28"/>
        </w:rPr>
        <w:t xml:space="preserve"> 2017 года №</w:t>
      </w:r>
      <w:r>
        <w:rPr>
          <w:rFonts w:ascii="Times New Roman" w:hAnsi="Times New Roman" w:cs="Times New Roman"/>
          <w:sz w:val="28"/>
          <w:szCs w:val="28"/>
        </w:rPr>
        <w:t xml:space="preserve"> 317рп</w:t>
      </w:r>
    </w:p>
    <w:p w:rsidR="00BC3173" w:rsidRPr="00F73281" w:rsidRDefault="00BC3173" w:rsidP="00175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173" w:rsidRDefault="00BC3173" w:rsidP="00175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5A57" w:rsidRDefault="003A5979" w:rsidP="00175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5A57" w:rsidRPr="00175A57">
        <w:rPr>
          <w:rFonts w:ascii="Times New Roman" w:hAnsi="Times New Roman" w:cs="Times New Roman"/>
          <w:sz w:val="28"/>
          <w:szCs w:val="28"/>
        </w:rPr>
        <w:t>роект</w:t>
      </w:r>
    </w:p>
    <w:p w:rsidR="003A5979" w:rsidRDefault="003A5979" w:rsidP="00175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979" w:rsidRPr="00175A57" w:rsidRDefault="003A5979" w:rsidP="00175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979" w:rsidRPr="00C45D61" w:rsidRDefault="003A5979" w:rsidP="003A5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D61">
        <w:rPr>
          <w:rFonts w:ascii="Times New Roman" w:hAnsi="Times New Roman" w:cs="Times New Roman"/>
          <w:sz w:val="24"/>
          <w:szCs w:val="24"/>
        </w:rPr>
        <w:t xml:space="preserve">ВЕРХОВНЫЙ СОВЕТ </w:t>
      </w:r>
    </w:p>
    <w:p w:rsidR="003A5979" w:rsidRPr="00C45D61" w:rsidRDefault="003A5979" w:rsidP="003A5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D61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</w:p>
    <w:p w:rsidR="003A5979" w:rsidRDefault="003A5979" w:rsidP="003A5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9" w:rsidRPr="00C45D61" w:rsidRDefault="003A5979" w:rsidP="003A5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D6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175A57" w:rsidRPr="00175A57" w:rsidRDefault="00175A57" w:rsidP="001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Pr="00175A57" w:rsidRDefault="00175A57" w:rsidP="0017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979" w:rsidRDefault="00175A57" w:rsidP="003A5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>О порядке применения Постановления Верховного Совета</w:t>
      </w:r>
    </w:p>
    <w:p w:rsidR="003A5979" w:rsidRDefault="00175A57" w:rsidP="003A5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75A57" w:rsidRPr="00175A57" w:rsidRDefault="00175A57" w:rsidP="003A5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«Об объявлении амнистии в связи </w:t>
      </w:r>
      <w:r w:rsidR="003A5979">
        <w:rPr>
          <w:rFonts w:ascii="Times New Roman" w:hAnsi="Times New Roman" w:cs="Times New Roman"/>
          <w:sz w:val="28"/>
          <w:szCs w:val="28"/>
        </w:rPr>
        <w:t>с 22-</w:t>
      </w:r>
      <w:r w:rsidRPr="00175A57">
        <w:rPr>
          <w:rFonts w:ascii="Times New Roman" w:hAnsi="Times New Roman" w:cs="Times New Roman"/>
          <w:sz w:val="28"/>
          <w:szCs w:val="28"/>
        </w:rPr>
        <w:t xml:space="preserve">й годовщиной со дня принятия Конституции </w:t>
      </w:r>
      <w:r w:rsidR="003A597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75A57">
        <w:rPr>
          <w:rFonts w:ascii="Times New Roman" w:hAnsi="Times New Roman" w:cs="Times New Roman"/>
          <w:sz w:val="28"/>
          <w:szCs w:val="28"/>
        </w:rPr>
        <w:t>»</w:t>
      </w:r>
    </w:p>
    <w:p w:rsidR="00175A57" w:rsidRDefault="00175A57" w:rsidP="003A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9" w:rsidRPr="00175A57" w:rsidRDefault="003A5979" w:rsidP="003A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9" w:rsidRDefault="00175A57" w:rsidP="003A5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3A5979">
        <w:rPr>
          <w:rFonts w:ascii="Times New Roman" w:hAnsi="Times New Roman" w:cs="Times New Roman"/>
          <w:sz w:val="28"/>
          <w:szCs w:val="28"/>
        </w:rPr>
        <w:t>«</w:t>
      </w:r>
      <w:r w:rsidRPr="00175A57">
        <w:rPr>
          <w:rFonts w:ascii="Times New Roman" w:hAnsi="Times New Roman" w:cs="Times New Roman"/>
          <w:sz w:val="28"/>
          <w:szCs w:val="28"/>
        </w:rPr>
        <w:t>в</w:t>
      </w:r>
      <w:r w:rsidR="003A5979">
        <w:rPr>
          <w:rFonts w:ascii="Times New Roman" w:hAnsi="Times New Roman" w:cs="Times New Roman"/>
          <w:sz w:val="28"/>
          <w:szCs w:val="28"/>
        </w:rPr>
        <w:t>»</w:t>
      </w:r>
      <w:r w:rsidRPr="00175A57">
        <w:rPr>
          <w:rFonts w:ascii="Times New Roman" w:hAnsi="Times New Roman" w:cs="Times New Roman"/>
          <w:sz w:val="28"/>
          <w:szCs w:val="28"/>
        </w:rPr>
        <w:t xml:space="preserve"> пункта 3 статьи 70 Конституции Приднестровской Молдавской Республики, руководствуясь статьей 124 Регламента Верховного Совета Приднестровской Молдавской Республики, Верховный Совет Приднестровской Молдавской Республики, </w:t>
      </w:r>
    </w:p>
    <w:p w:rsidR="00175A57" w:rsidRPr="00175A57" w:rsidRDefault="00175A57" w:rsidP="003A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979">
        <w:rPr>
          <w:rFonts w:ascii="Times New Roman" w:hAnsi="Times New Roman" w:cs="Times New Roman"/>
          <w:sz w:val="24"/>
          <w:szCs w:val="24"/>
        </w:rPr>
        <w:t>ПОСТАНОВЛЯЕТ</w:t>
      </w:r>
      <w:r w:rsidRPr="00175A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A57" w:rsidRPr="00175A57" w:rsidRDefault="00175A57" w:rsidP="003A5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Возложить применение Постановления Верховного Совета Приднестровской Молдавской Республики «</w:t>
      </w:r>
      <w:r w:rsidRPr="00175A57">
        <w:rPr>
          <w:rFonts w:ascii="Times New Roman" w:hAnsi="Times New Roman" w:cs="Times New Roman"/>
          <w:sz w:val="28"/>
          <w:szCs w:val="28"/>
        </w:rPr>
        <w:t xml:space="preserve">Об объявлении амнистии в связи </w:t>
      </w:r>
      <w:r w:rsidR="003A5979">
        <w:rPr>
          <w:rFonts w:ascii="Times New Roman" w:hAnsi="Times New Roman" w:cs="Times New Roman"/>
          <w:sz w:val="28"/>
          <w:szCs w:val="28"/>
        </w:rPr>
        <w:br/>
      </w:r>
      <w:r w:rsidRPr="00175A57">
        <w:rPr>
          <w:rFonts w:ascii="Times New Roman" w:hAnsi="Times New Roman" w:cs="Times New Roman"/>
          <w:sz w:val="28"/>
          <w:szCs w:val="28"/>
        </w:rPr>
        <w:t>с</w:t>
      </w:r>
      <w:r w:rsidR="003A5979">
        <w:rPr>
          <w:rFonts w:ascii="Times New Roman" w:hAnsi="Times New Roman" w:cs="Times New Roman"/>
          <w:sz w:val="28"/>
          <w:szCs w:val="28"/>
        </w:rPr>
        <w:t xml:space="preserve"> 22-</w:t>
      </w:r>
      <w:r w:rsidRPr="00175A57">
        <w:rPr>
          <w:rFonts w:ascii="Times New Roman" w:hAnsi="Times New Roman" w:cs="Times New Roman"/>
          <w:sz w:val="28"/>
          <w:szCs w:val="28"/>
        </w:rPr>
        <w:t xml:space="preserve">й годовщиной со дня принятия Конституции </w:t>
      </w:r>
      <w:r w:rsidR="003A597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75A57">
        <w:rPr>
          <w:rFonts w:ascii="Times New Roman" w:hAnsi="Times New Roman" w:cs="Times New Roman"/>
          <w:sz w:val="28"/>
          <w:szCs w:val="28"/>
        </w:rPr>
        <w:t xml:space="preserve">»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(далее по тексту – применение акта об амнистии):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а)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на исправительные учреждения – в отношении осужденных к лишению свободы, </w:t>
      </w:r>
      <w:proofErr w:type="gramStart"/>
      <w:r w:rsidRPr="00175A57">
        <w:rPr>
          <w:rFonts w:ascii="Times New Roman" w:hAnsi="Times New Roman" w:cs="Times New Roman"/>
          <w:color w:val="000000"/>
          <w:sz w:val="28"/>
          <w:szCs w:val="28"/>
        </w:rPr>
        <w:t>приговоры</w:t>
      </w:r>
      <w:proofErr w:type="gramEnd"/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которых вступили в законную силу.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color w:val="000000"/>
          <w:sz w:val="28"/>
          <w:szCs w:val="28"/>
        </w:rPr>
        <w:t>Исполнение Постановления Верховного Совета Приднестровской Молдавской Республики «</w:t>
      </w:r>
      <w:r w:rsidRPr="00175A57">
        <w:rPr>
          <w:rFonts w:ascii="Times New Roman" w:hAnsi="Times New Roman" w:cs="Times New Roman"/>
          <w:sz w:val="28"/>
          <w:szCs w:val="28"/>
        </w:rPr>
        <w:t xml:space="preserve">Об объявлении амнистии в связи </w:t>
      </w:r>
      <w:r w:rsidR="003A5979">
        <w:rPr>
          <w:rFonts w:ascii="Times New Roman" w:hAnsi="Times New Roman" w:cs="Times New Roman"/>
          <w:sz w:val="28"/>
          <w:szCs w:val="28"/>
        </w:rPr>
        <w:t>с 22-</w:t>
      </w:r>
      <w:r w:rsidRPr="00175A57">
        <w:rPr>
          <w:rFonts w:ascii="Times New Roman" w:hAnsi="Times New Roman" w:cs="Times New Roman"/>
          <w:sz w:val="28"/>
          <w:szCs w:val="28"/>
        </w:rPr>
        <w:t xml:space="preserve">й годовщиной со дня принятия Конституции </w:t>
      </w:r>
      <w:r w:rsidR="003A597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75A57">
        <w:rPr>
          <w:rFonts w:ascii="Times New Roman" w:hAnsi="Times New Roman" w:cs="Times New Roman"/>
          <w:sz w:val="28"/>
          <w:szCs w:val="28"/>
        </w:rPr>
        <w:t xml:space="preserve">»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(далее по тексту – постановление об амнистии) в отношении указанных осужденных производится по постановлению начальника исправительного учреждения, в котором отбывают наказание осужденные, санкционированному уполномоченным на то территориальным прокурором. К постановлению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о применении к осужденному акта об амнистии прилагаются: личное дело осужденного, справка о поощрениях и взысканиях, справка суда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и (или) начальника территориального органа Государственной службы судебных исполнителей (далее по тексту – ГССИ) об оплате и (или) взыскании штрафа;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б)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на органы дознания и органы предварительного следствия –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обвиняемых, уголовные </w:t>
      </w:r>
      <w:r w:rsidRPr="00175A57">
        <w:rPr>
          <w:rFonts w:ascii="Times New Roman" w:hAnsi="Times New Roman" w:cs="Times New Roman"/>
          <w:sz w:val="28"/>
          <w:szCs w:val="28"/>
        </w:rPr>
        <w:t>дела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175A57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proofErr w:type="gramEnd"/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 о преступлениях которых находятся в производстве этих органов;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в)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на суды: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1)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лиц, уголовные </w:t>
      </w:r>
      <w:proofErr w:type="gramStart"/>
      <w:r w:rsidRPr="00175A57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 о преступлениях которых находятся в производстве судов и до дня вступления в силу постановления об амнистии не рассмотрены либо рассмотрены, но приговоры судов не вступили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в законную силу;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условно осужденных, а также осужденных, отбывание наказание которым отсрочено: </w:t>
      </w:r>
    </w:p>
    <w:p w:rsidR="00175A57" w:rsidRPr="00175A57" w:rsidRDefault="003A5979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75A57" w:rsidRPr="00175A57">
        <w:rPr>
          <w:rFonts w:ascii="Times New Roman" w:hAnsi="Times New Roman" w:cs="Times New Roman"/>
          <w:color w:val="000000"/>
          <w:sz w:val="28"/>
          <w:szCs w:val="28"/>
        </w:rPr>
        <w:t>опрос о применении акта об амнистии в отношении осужденных, указанных в настоящем подпункте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5A57"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 решает суд по представлению соответственно уголовно-исполнительных инспекций или командования воинских частей, осуществляющих </w:t>
      </w:r>
      <w:proofErr w:type="gramStart"/>
      <w:r w:rsidR="00175A57" w:rsidRPr="00175A5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75A57"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 их поведением;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3)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в отношении осужденных к штрафу, назначенному судом в качестве основного наказания.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Вопрос о применении акта об амнистии в отношении осужденных, указанных в настоящем подпункте, решает суд по представлению территориального органа ГССИ. 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5A57" w:rsidRPr="00175A57" w:rsidRDefault="00175A57" w:rsidP="003A597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175A57">
        <w:rPr>
          <w:rFonts w:ascii="Times New Roman" w:hAnsi="Times New Roman" w:cs="Times New Roman"/>
          <w:sz w:val="28"/>
          <w:szCs w:val="28"/>
        </w:rPr>
        <w:t>Основанием для прекращения органами дознания, органами предварительного следствия и судами уголовного преследования лиц, находившихся в розыске, является:</w:t>
      </w:r>
    </w:p>
    <w:p w:rsidR="00175A57" w:rsidRPr="00175A57" w:rsidRDefault="00175A57" w:rsidP="003A597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175A57">
        <w:rPr>
          <w:rFonts w:ascii="Times New Roman" w:hAnsi="Times New Roman" w:cs="Times New Roman"/>
          <w:sz w:val="28"/>
          <w:szCs w:val="28"/>
        </w:rPr>
        <w:t>копия приказа командира воинской части о зачислении лица, указанного в части первой настоящего пункта, в списки личного состава воинской части;</w:t>
      </w:r>
    </w:p>
    <w:p w:rsidR="00175A57" w:rsidRPr="00175A57" w:rsidRDefault="00175A57" w:rsidP="003A597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175A57">
        <w:rPr>
          <w:rFonts w:ascii="Times New Roman" w:hAnsi="Times New Roman" w:cs="Times New Roman"/>
          <w:sz w:val="28"/>
          <w:szCs w:val="28"/>
        </w:rPr>
        <w:t xml:space="preserve">личное заявление лица, указанного в части первой настоящего пункта, </w:t>
      </w:r>
      <w:r w:rsidR="003A5979">
        <w:rPr>
          <w:rFonts w:ascii="Times New Roman" w:hAnsi="Times New Roman" w:cs="Times New Roman"/>
          <w:sz w:val="28"/>
          <w:szCs w:val="28"/>
        </w:rPr>
        <w:br/>
      </w:r>
      <w:r w:rsidRPr="00175A57">
        <w:rPr>
          <w:rFonts w:ascii="Times New Roman" w:hAnsi="Times New Roman" w:cs="Times New Roman"/>
          <w:sz w:val="28"/>
          <w:szCs w:val="28"/>
        </w:rPr>
        <w:t>о согласии на применение акта об амнистии.</w:t>
      </w:r>
    </w:p>
    <w:p w:rsidR="00175A57" w:rsidRPr="00175A57" w:rsidRDefault="00175A57" w:rsidP="003A597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t>Документы, указанные в части второй настоящего пункта, направляются командиром воинской части в течение 3 (трех) дней уполномоченному органу для решения вопроса о применении акта об амнистии.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применении акта об амнистии принимается в отношении каждого лица индивидуально. При отсутствии необходимых сведений об этом лице рассмотрение вопроса о применении акта об амнистии откладывается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до получения дополнительных документов, но не более чем на период действия постановления об амнистии.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и органы, на которые возложено исполнение постановления об амнистии, вправе запрашивать документы, необходимые для принятия решения о применении акта об амнистии. При этом такие запросы исполняются соответствующим </w:t>
      </w:r>
      <w:r w:rsidRPr="00175A57">
        <w:rPr>
          <w:rFonts w:ascii="Times New Roman" w:hAnsi="Times New Roman" w:cs="Times New Roman"/>
          <w:sz w:val="28"/>
          <w:szCs w:val="28"/>
        </w:rPr>
        <w:t>учреждением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5 (пяти) календарных дней со дня их получения.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A57">
        <w:rPr>
          <w:rFonts w:ascii="Times New Roman" w:hAnsi="Times New Roman" w:cs="Times New Roman"/>
          <w:sz w:val="28"/>
          <w:szCs w:val="28"/>
        </w:rPr>
        <w:t>Решение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 акта об амнистии либо об отказе в применении акта об амнистии, принятое исправительными учреждениями и уголовно-исполнительными инспекциями, санкционируется уполномоченным на то территориальным прокурором.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Pr="00175A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о применении акта об амнистии либо об отказе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в применении акта об амнистии, принятое органами дознания и органами предварительного следствия, санкционируется уполномоченным на то руководителем территориального следственного органа.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color w:val="000000"/>
          <w:sz w:val="28"/>
          <w:szCs w:val="28"/>
        </w:rPr>
        <w:t>Решение о применении акта об амнистии либо об отказе в применении акта об амнистии может быть обжаловано в суде лицом, в отношении которого принято решение, и (или) его представителем в течение 7 (семи) дней со дня ознакомления с принятым решением.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Со дня утверждения прокурором или руководителем следственного органа </w:t>
      </w:r>
      <w:r w:rsidRPr="00175A57">
        <w:rPr>
          <w:rFonts w:ascii="Times New Roman" w:hAnsi="Times New Roman" w:cs="Times New Roman"/>
          <w:sz w:val="28"/>
          <w:szCs w:val="28"/>
        </w:rPr>
        <w:t>решения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 акта об амнистии отбывание наказания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или уголовное преследование прекращается.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об амнистии в части прекращения находящихся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в производстве органов дознания, органов предварительного следствия и судов уголовных дел о преступлениях, совершенных до дня вступления в силу постановления об амнистии, применяется в отношении обвиняемых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и подсудимых в совершении указанных преступлений только при наличии их письменного согласия на применение акта об амнистии.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судами вопроса о применении акта об амнистии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лиц, указанных в подпункте 1) подпункта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 пункта 1 настоящего Постановления, производится с обязательным участием уполномоченного должностного лица Следственного комитета, а в остальных случаях – с участием уполномоченного на то прокурора, в течение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15 (пятнадцати) дней с момента поступления материалов о применении акта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об амнистии в суд.</w:t>
      </w:r>
      <w:proofErr w:type="gramEnd"/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color w:val="000000"/>
          <w:sz w:val="28"/>
          <w:szCs w:val="28"/>
        </w:rPr>
        <w:t>Материалы о применении акта об амнистии в отношении условно осужденных и осужденных, отбывание наказания которым отсрочено, могут рассматриваться в отсутствие указанных лиц и с последующим их уведомлением о принятом решении.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Под действие постановления об амнистии подпадают лица, совершившие преступления до дня вступления в силу постановления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об амнистии, осужденные (осуждаемые) судами Приднестровской Молдавской Республики и отбывающие наказание на территории Приднестровской Молдавской Республики.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Лица, совершившие преступления, предусмотренные статьями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246, 247, 248 Уголовного кодекса МССР и (или) статьей 334, частью первой статьи 335, статьей 336 Уголовного кодекса Приднестровской Молдавской Республики, подпадают под действие амнистии в случае их добровольной явки для дальнейшего прохождения военной службы в период действия постановления об амнистии.</w:t>
      </w:r>
    </w:p>
    <w:p w:rsid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A5979" w:rsidRDefault="003A5979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A5979" w:rsidRDefault="003A5979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A5979" w:rsidRDefault="003A5979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A5979" w:rsidRPr="00175A57" w:rsidRDefault="003A5979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8.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Разъяснить, что при применении акта об амнистии: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а)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судимость не снимается, а погашается в порядке, установленном статьей 85 Уголовного кодекса Приднестровской Молдавской Республики,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случаев, предусмотренных пунктом 3 постановления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об амнистии;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б)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подпадают под действие постановления об амнистии осужденные, уплатившие штраф, назначенный в качестве основного наказания, до дня завершения исполнения постановления об амнистии, при подтверждении данных обстоятельств судом, назначившим наказание, и (или) документом, выданным начальником территориального органа ГССИ, в производстве которого находятся исполнительные документы.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color w:val="000000"/>
          <w:sz w:val="28"/>
          <w:szCs w:val="28"/>
        </w:rPr>
        <w:t>9. Лицами, злостно нарушающими установленный порядок отбывания наказания, следует считать: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а)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осужденных, признанных на день вступления в силу постановления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об амнистии в порядке статьи 116-1 Уголовно-исполнительного кодекса Приднестровской Молдавской Республики злостными нарушителями, а также осужденных, переведенных на день вступления в силу постановления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об амнистии в порядке статьи 344 Уголовно-процессуального кодекса Приднестровской Молдавской Республики из исправительной колонии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в тюрьму;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б)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осужденных, переведенных из колоний-поселений в исправительные </w:t>
      </w:r>
      <w:r w:rsidRPr="00175A57">
        <w:rPr>
          <w:rFonts w:ascii="Times New Roman" w:hAnsi="Times New Roman" w:cs="Times New Roman"/>
          <w:sz w:val="28"/>
          <w:szCs w:val="28"/>
        </w:rPr>
        <w:t>учреждения других видов, если после вынесения решения судьи о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 указанных осужденных в исправительные учреждения они находились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в данном учреждении менее 1 (одного) года на день вступления в силу постановления об амнистии;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в)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осужденных, совершивших умышленные преступления во время отбывания наказания в местах лишения свободы;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г)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условно осужденных, которым на день вступления в силу постановления об амнистии в соответствии со статьей 176 Уголовно-исполнительного кодекса Приднестровской Молдавской Республики уголовно-исполнительной инспекцией или командованием воинской части объявлено официальное предупреждение в письменной форме о возможности отмены условного осуждения и (или) судом продлен испытательный срок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73 Уголовного кодекса Приднестровской Молдавской Республики, а также условно осужденных, в</w:t>
      </w:r>
      <w:proofErr w:type="gramEnd"/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5A57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судом дополнены ранее установленные обязанности в соответствии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со статьей 72 Уголовного кодекса Приднестровской Молдавской Республики;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proofErr w:type="spellEnd"/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осужденных, которым судом отменены условное осуждение, отсрочка отбывания наказания или условно-досрочное освобождение, если после </w:t>
      </w:r>
      <w:r w:rsidRPr="00175A57">
        <w:rPr>
          <w:rFonts w:ascii="Times New Roman" w:hAnsi="Times New Roman" w:cs="Times New Roman"/>
          <w:sz w:val="28"/>
          <w:szCs w:val="28"/>
        </w:rPr>
        <w:t xml:space="preserve">вынесения решения судьи о направлении указанных осужденных </w:t>
      </w:r>
      <w:r w:rsidR="003A5979">
        <w:rPr>
          <w:rFonts w:ascii="Times New Roman" w:hAnsi="Times New Roman" w:cs="Times New Roman"/>
          <w:sz w:val="28"/>
          <w:szCs w:val="28"/>
        </w:rPr>
        <w:br/>
      </w:r>
      <w:r w:rsidRPr="00175A57">
        <w:rPr>
          <w:rFonts w:ascii="Times New Roman" w:hAnsi="Times New Roman" w:cs="Times New Roman"/>
          <w:sz w:val="28"/>
          <w:szCs w:val="28"/>
        </w:rPr>
        <w:t>в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 исправительные учреждения они находились в учреждениях исполнения наказаний менее 1 (одного) года на день вступления в силу постановления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об амнистии;</w:t>
      </w:r>
    </w:p>
    <w:p w:rsid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A5979" w:rsidRPr="00175A57" w:rsidRDefault="003A5979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10.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Предложить Президенту и Правительству Приднестровской Молдавской Республики поручить соответствующим исполнительным органам государственной власти, в том числе государственным администрациям городов и районов, обеспечить: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а)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своевременного и полного учета лиц, освободившихся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из мест лишения свободы в связи с применением акта об амнистии;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б)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трудовому и бытовому устройству лиц, освобожденных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из мест лишения свободы, а также их медицинскому обслуживанию.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75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если вопрос о применении акта об амнистии возникнет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1 (одного) года со дня вступления в силу постановления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об амнистии, оно исполняется только судами по заявлению обвиняемого </w:t>
      </w:r>
      <w:r w:rsidR="003A5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>или осужденного в порядке, установленном пунктами 2, 4 и 5 настоящего Постановления. При этом акт об амнистии подлежит применению на тех условиях, которые подлежали применению в период его действия, без учета изменения уголовного законодательства по истечении 1 (одного) года со дня вступления в силу постановления об амнистии.</w:t>
      </w: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5A57" w:rsidRPr="00175A57" w:rsidRDefault="00175A57" w:rsidP="003A597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 </w:t>
      </w:r>
      <w:r w:rsidRPr="00175A5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вступления в силу Постановления Верховного Совета Приднестровской Молдавской Республики </w:t>
      </w:r>
      <w:r w:rsidR="003A5979">
        <w:rPr>
          <w:rFonts w:ascii="Times New Roman" w:hAnsi="Times New Roman" w:cs="Times New Roman"/>
          <w:sz w:val="28"/>
          <w:szCs w:val="28"/>
        </w:rPr>
        <w:t xml:space="preserve">«Об </w:t>
      </w:r>
      <w:r w:rsidRPr="00175A57">
        <w:rPr>
          <w:rFonts w:ascii="Times New Roman" w:hAnsi="Times New Roman" w:cs="Times New Roman"/>
          <w:sz w:val="28"/>
          <w:szCs w:val="28"/>
        </w:rPr>
        <w:t>объявлении амнистии в связи с</w:t>
      </w:r>
      <w:r w:rsidR="003A5979">
        <w:rPr>
          <w:rFonts w:ascii="Times New Roman" w:hAnsi="Times New Roman" w:cs="Times New Roman"/>
          <w:sz w:val="28"/>
          <w:szCs w:val="28"/>
        </w:rPr>
        <w:t xml:space="preserve"> 22-</w:t>
      </w:r>
      <w:r w:rsidRPr="00175A57">
        <w:rPr>
          <w:rFonts w:ascii="Times New Roman" w:hAnsi="Times New Roman" w:cs="Times New Roman"/>
          <w:sz w:val="28"/>
          <w:szCs w:val="28"/>
        </w:rPr>
        <w:t xml:space="preserve">й годовщиной со дня принятия Конституции </w:t>
      </w:r>
      <w:r w:rsidR="003A597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75A5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75A57" w:rsidRPr="00175A57" w:rsidRDefault="00175A57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57" w:rsidRDefault="00175A57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79" w:rsidRDefault="003A5979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Pr="00427BEE" w:rsidRDefault="00427BEE" w:rsidP="004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lastRenderedPageBreak/>
        <w:t>Обоснование необходимости принятия</w:t>
      </w:r>
    </w:p>
    <w:p w:rsidR="00427BEE" w:rsidRPr="00427BEE" w:rsidRDefault="00427BEE" w:rsidP="004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проектов постановлений Верховного Совета</w:t>
      </w:r>
    </w:p>
    <w:p w:rsidR="00427BEE" w:rsidRPr="00427BEE" w:rsidRDefault="00427BEE" w:rsidP="004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27BEE" w:rsidRPr="00427BEE" w:rsidRDefault="00427BEE" w:rsidP="004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«Об объявлении амнистии в связи с 22-й годовщиной</w:t>
      </w:r>
    </w:p>
    <w:p w:rsidR="00427BEE" w:rsidRPr="00427BEE" w:rsidRDefault="00427BEE" w:rsidP="004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со дня принятия Конституции Приднестровской Молдавской Республики»</w:t>
      </w:r>
    </w:p>
    <w:p w:rsidR="00427BEE" w:rsidRPr="00427BEE" w:rsidRDefault="00427BEE" w:rsidP="004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и «О порядке применения Постановления Верховного Совета</w:t>
      </w:r>
    </w:p>
    <w:p w:rsidR="00427BEE" w:rsidRPr="00427BEE" w:rsidRDefault="00427BEE" w:rsidP="004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27BEE" w:rsidRPr="00427BEE" w:rsidRDefault="00427BEE" w:rsidP="004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«Об объявлении амнистии в связи с 22-й годовщиной</w:t>
      </w:r>
    </w:p>
    <w:p w:rsidR="00427BEE" w:rsidRPr="00427BEE" w:rsidRDefault="00427BEE" w:rsidP="004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со дня принятия Конституции Приднестровской Молдавской Республики»</w:t>
      </w:r>
    </w:p>
    <w:p w:rsidR="00427BEE" w:rsidRPr="00427BEE" w:rsidRDefault="00427BEE" w:rsidP="004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в отношении лиц, совершивших преступления,</w:t>
      </w:r>
    </w:p>
    <w:p w:rsidR="00427BEE" w:rsidRPr="00427BEE" w:rsidRDefault="00427BEE" w:rsidP="004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BEE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27BEE">
        <w:rPr>
          <w:rFonts w:ascii="Times New Roman" w:hAnsi="Times New Roman" w:cs="Times New Roman"/>
          <w:sz w:val="28"/>
          <w:szCs w:val="28"/>
        </w:rPr>
        <w:t xml:space="preserve"> статьями 334 – 336 Уголовного кодекса</w:t>
      </w:r>
    </w:p>
    <w:p w:rsidR="00427BEE" w:rsidRPr="00427BEE" w:rsidRDefault="00427BEE" w:rsidP="004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27BEE" w:rsidRPr="00427BEE" w:rsidRDefault="00427BEE" w:rsidP="00427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Pr="00427BEE" w:rsidRDefault="00427BEE" w:rsidP="00427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Pr="00427BEE" w:rsidRDefault="00427BEE" w:rsidP="00427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Вооружённые силы, другие войска и органы Приднестровской Молдавской Республики, где установлена военная служба, комплектуются </w:t>
      </w:r>
      <w:r w:rsidRPr="00427BEE">
        <w:rPr>
          <w:rFonts w:ascii="Times New Roman" w:hAnsi="Times New Roman" w:cs="Times New Roman"/>
          <w:sz w:val="28"/>
          <w:szCs w:val="28"/>
        </w:rPr>
        <w:br/>
        <w:t xml:space="preserve">на смешанной основе, где офицеры, прапорщики, сержанты и солдаты проходят военную службу как на профессиональной основе (по контракту), </w:t>
      </w:r>
      <w:r w:rsidRPr="00427BEE">
        <w:rPr>
          <w:rFonts w:ascii="Times New Roman" w:hAnsi="Times New Roman" w:cs="Times New Roman"/>
          <w:sz w:val="28"/>
          <w:szCs w:val="28"/>
        </w:rPr>
        <w:br/>
        <w:t>так и по призыву.</w:t>
      </w:r>
    </w:p>
    <w:p w:rsidR="00427BEE" w:rsidRPr="00427BEE" w:rsidRDefault="00427BEE" w:rsidP="00427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Естественно, одной из наиболее важных составляющих не только боевой готовности, но их боеспособности является воинская дисциплина личного состава. К примеру, в вооруженных воинских формированиях Приднестровья нет случаев и предпосылок к проявлению группового неповиновения, межнациональной, земляческой и иных видов розни. Но в действительности </w:t>
      </w:r>
      <w:r w:rsidRPr="00427BEE">
        <w:rPr>
          <w:rFonts w:ascii="Times New Roman" w:hAnsi="Times New Roman" w:cs="Times New Roman"/>
          <w:sz w:val="28"/>
          <w:szCs w:val="28"/>
        </w:rPr>
        <w:br/>
        <w:t xml:space="preserve">по целому ряду объективных и субъективных причин дисциплина со времен их создания и вплоть до конца 2016 года была далека </w:t>
      </w:r>
      <w:proofErr w:type="gramStart"/>
      <w:r w:rsidRPr="00427B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27BEE">
        <w:rPr>
          <w:rFonts w:ascii="Times New Roman" w:hAnsi="Times New Roman" w:cs="Times New Roman"/>
          <w:sz w:val="28"/>
          <w:szCs w:val="28"/>
        </w:rPr>
        <w:t xml:space="preserve"> идеальной. </w:t>
      </w:r>
    </w:p>
    <w:p w:rsidR="00427BEE" w:rsidRPr="00427BEE" w:rsidRDefault="00427BEE" w:rsidP="00427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Наиболее серьёзными в количественном отношении нарушениями воинской дисциплины, совершаемыми военнослужащими, являлись воинские преступления, связанные с уклонением от исполнения обязанностей военной службы, квалифицируемые статьями 334 (самовольное оставление части </w:t>
      </w:r>
      <w:r w:rsidRPr="00427BEE">
        <w:rPr>
          <w:rFonts w:ascii="Times New Roman" w:hAnsi="Times New Roman" w:cs="Times New Roman"/>
          <w:sz w:val="28"/>
          <w:szCs w:val="28"/>
        </w:rPr>
        <w:br/>
        <w:t xml:space="preserve">или места службы); 335 (дезертирство); 336 (уклонение от исполнения обязанностей военной службы путем симуляции болезни или иными способами) Уголовного кодекса Приднестровской Молдавской Республики. Этот вид правонарушений являлся определяющим, то есть основой </w:t>
      </w:r>
      <w:r w:rsidRPr="00427BEE">
        <w:rPr>
          <w:rFonts w:ascii="Times New Roman" w:hAnsi="Times New Roman" w:cs="Times New Roman"/>
          <w:sz w:val="28"/>
          <w:szCs w:val="28"/>
        </w:rPr>
        <w:br/>
        <w:t>для подавляющего большинства остальных преступлений.</w:t>
      </w:r>
    </w:p>
    <w:p w:rsidR="00427BEE" w:rsidRPr="00427BEE" w:rsidRDefault="00427BEE" w:rsidP="00427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Анализируя следственную и судебную практику, можно прийти к выводу, что причинами совершения этих преступлений являлись: в морально-психологическом аспекте смена обстановки и коллектива, к которым гражданин привык до призыва на военную службу; в некоторых случаях – существование семейных неурядиц, бытовых трудностей, болезни близких родственников, отвлекающих от прохождения военной службы; существование такого социального явления, как «дедовщина» (рукоприкладство и нанесение телесных повреждений, издевательства, вымогательство), проявляемая особенно в отношении военнослужащих первого периода военной службы; чувство безнаказанности, а также социальная инфантильность определенной категории военнослужащих. Все это обуславливается отсутствием контроля </w:t>
      </w:r>
      <w:r w:rsidRPr="00427BEE">
        <w:rPr>
          <w:rFonts w:ascii="Times New Roman" w:hAnsi="Times New Roman" w:cs="Times New Roman"/>
          <w:sz w:val="28"/>
          <w:szCs w:val="28"/>
        </w:rPr>
        <w:br/>
      </w:r>
      <w:r w:rsidRPr="00427BEE">
        <w:rPr>
          <w:rFonts w:ascii="Times New Roman" w:hAnsi="Times New Roman" w:cs="Times New Roman"/>
          <w:sz w:val="28"/>
          <w:szCs w:val="28"/>
        </w:rPr>
        <w:lastRenderedPageBreak/>
        <w:t>со стороны воинских начальников всех степеней, в том числе по воспитанию подчиненного личного состава, вниканием в их проблемы и нужды.</w:t>
      </w:r>
    </w:p>
    <w:p w:rsidR="00427BEE" w:rsidRPr="00427BEE" w:rsidRDefault="00427BEE" w:rsidP="00427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В отношении данной категории воинских преступлений за период времени с 2006 по 2016 годы, то есть в «пик их наибольшего проявления», уголовная статистика выглядит следующим образом:</w:t>
      </w:r>
    </w:p>
    <w:p w:rsidR="00427BEE" w:rsidRPr="00427BEE" w:rsidRDefault="00427BEE" w:rsidP="00427BEE">
      <w:pPr>
        <w:pStyle w:val="HTML"/>
        <w:numPr>
          <w:ilvl w:val="0"/>
          <w:numId w:val="1"/>
        </w:numPr>
        <w:tabs>
          <w:tab w:val="clear" w:pos="1832"/>
          <w:tab w:val="left" w:pos="1418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Возбуждено уголовных дел – 3187 (из которых: 3085 – </w:t>
      </w:r>
      <w:r w:rsidRPr="00427BEE">
        <w:rPr>
          <w:rFonts w:ascii="Times New Roman" w:hAnsi="Times New Roman" w:cs="Times New Roman"/>
          <w:sz w:val="28"/>
          <w:szCs w:val="28"/>
        </w:rPr>
        <w:br/>
        <w:t>по статье 334 Уголовного кодекса Приднестровской Молдавской Республики; 24 – по пункту 1 статьи 335 Уголовного кодекса Приднестровской Молдавской Республики; 78 – по статье 336 Уголовного кодекса Приднестровской Молдавской Республики).</w:t>
      </w:r>
    </w:p>
    <w:p w:rsidR="00427BEE" w:rsidRPr="00427BEE" w:rsidRDefault="00427BEE" w:rsidP="00427BEE">
      <w:pPr>
        <w:pStyle w:val="HTML"/>
        <w:numPr>
          <w:ilvl w:val="0"/>
          <w:numId w:val="1"/>
        </w:numPr>
        <w:tabs>
          <w:tab w:val="clear" w:pos="1832"/>
          <w:tab w:val="left" w:pos="1418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Направлено уголовных дел в суды – 2112 (из которых: 2068 – </w:t>
      </w:r>
      <w:r w:rsidRPr="00427BEE">
        <w:rPr>
          <w:rFonts w:ascii="Times New Roman" w:hAnsi="Times New Roman" w:cs="Times New Roman"/>
          <w:sz w:val="28"/>
          <w:szCs w:val="28"/>
        </w:rPr>
        <w:br/>
        <w:t>по статье 334 Уголовного кодекса Приднестровской Молдавской Республики; 14 – по пункту 1 статьи 335 Уголовного кодекса Приднестровской Молдавской Республики; 30 – по статье 336 Уголовного кодекса Приднестровской Молдавской Республики).</w:t>
      </w:r>
    </w:p>
    <w:p w:rsidR="00427BEE" w:rsidRPr="00427BEE" w:rsidRDefault="00427BEE" w:rsidP="00427BEE">
      <w:pPr>
        <w:pStyle w:val="HTML"/>
        <w:numPr>
          <w:ilvl w:val="0"/>
          <w:numId w:val="1"/>
        </w:numPr>
        <w:tabs>
          <w:tab w:val="clear" w:pos="1832"/>
          <w:tab w:val="left" w:pos="1418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27BEE">
        <w:rPr>
          <w:rFonts w:ascii="Times New Roman" w:hAnsi="Times New Roman" w:cs="Times New Roman"/>
          <w:sz w:val="28"/>
          <w:szCs w:val="28"/>
        </w:rPr>
        <w:t xml:space="preserve">Количество осужденных военнослужащих – 1698 (из которых: </w:t>
      </w:r>
      <w:r w:rsidRPr="00427BEE">
        <w:rPr>
          <w:rFonts w:ascii="Times New Roman" w:hAnsi="Times New Roman" w:cs="Times New Roman"/>
          <w:sz w:val="28"/>
          <w:szCs w:val="28"/>
        </w:rPr>
        <w:br/>
        <w:t xml:space="preserve">по статье 334 к лишению свободы приговорены – 213 чел., а к условным </w:t>
      </w:r>
      <w:r w:rsidRPr="00427BEE">
        <w:rPr>
          <w:rFonts w:ascii="Times New Roman" w:hAnsi="Times New Roman" w:cs="Times New Roman"/>
          <w:sz w:val="28"/>
          <w:szCs w:val="28"/>
        </w:rPr>
        <w:br/>
        <w:t>срокам – 1447 чел.; по пункту 1 статьи 335 Уголовного кодекса Приднестровской Молдавской Республики к лишению свободы приговорены – 9 чел., а к условным срокам – 2 чел.; по статье 336 Уголовного кодекса Приднестровской Молдавской Республики к лишению свободы приговорены – 3 чел., а к условным</w:t>
      </w:r>
      <w:proofErr w:type="gramEnd"/>
      <w:r w:rsidRPr="00427BEE">
        <w:rPr>
          <w:rFonts w:ascii="Times New Roman" w:hAnsi="Times New Roman" w:cs="Times New Roman"/>
          <w:sz w:val="28"/>
          <w:szCs w:val="28"/>
        </w:rPr>
        <w:t xml:space="preserve"> срокам – 24 чел.).</w:t>
      </w:r>
    </w:p>
    <w:p w:rsidR="00427BEE" w:rsidRPr="00427BEE" w:rsidRDefault="00427BEE" w:rsidP="00427BEE">
      <w:pPr>
        <w:pStyle w:val="HTML"/>
        <w:numPr>
          <w:ilvl w:val="0"/>
          <w:numId w:val="1"/>
        </w:numPr>
        <w:tabs>
          <w:tab w:val="clear" w:pos="1832"/>
          <w:tab w:val="left" w:pos="1418"/>
        </w:tabs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На основании изданных Верховным Советом Приднестровской Молдавской Республики актов амнистии:</w:t>
      </w:r>
    </w:p>
    <w:p w:rsidR="00427BEE" w:rsidRPr="00427BEE" w:rsidRDefault="00427BEE" w:rsidP="00427BEE">
      <w:pPr>
        <w:pStyle w:val="HTML"/>
        <w:numPr>
          <w:ilvl w:val="0"/>
          <w:numId w:val="2"/>
        </w:numPr>
        <w:tabs>
          <w:tab w:val="clear" w:pos="1832"/>
          <w:tab w:val="left" w:pos="1418"/>
        </w:tabs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 на стадии дознания и предварительного следствия, а также судами прекращено уголовных дел – 118 (из которых: 114 – по статье 334 Уголовного кодекса Приднестровской Молдавской Республики; 4 – по статье 336 Уголовного кодекса Приднестровской Молдавской Республики). </w:t>
      </w:r>
      <w:proofErr w:type="gramStart"/>
      <w:r w:rsidRPr="00427BEE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427BEE">
        <w:rPr>
          <w:rFonts w:ascii="Times New Roman" w:hAnsi="Times New Roman" w:cs="Times New Roman"/>
          <w:sz w:val="28"/>
          <w:szCs w:val="28"/>
        </w:rPr>
        <w:br/>
        <w:t>25 уголовных дел было прекращено во исполнение изданного Верховным Советом Приднестровской Молдавской Республики предыдущего Постановления от 19 июня 2015 года № 3475 «Об амнистии в связи с 70-летием Победы в Великой Отечественной войне 1941 – 1945 годов и двадцать пятой годовщиной образования Приднестровской Молдавской Республики», вступившего в силу 22 июня 2015 года и действовавшего до 22 марта 2016 года, а</w:t>
      </w:r>
      <w:proofErr w:type="gramEnd"/>
      <w:r w:rsidRPr="00427BEE">
        <w:rPr>
          <w:rFonts w:ascii="Times New Roman" w:hAnsi="Times New Roman" w:cs="Times New Roman"/>
          <w:sz w:val="28"/>
          <w:szCs w:val="28"/>
        </w:rPr>
        <w:t xml:space="preserve"> в части исполнения пункта 18 этого акта – до 22 июня 2016 года;</w:t>
      </w:r>
    </w:p>
    <w:p w:rsidR="00427BEE" w:rsidRPr="00427BEE" w:rsidRDefault="00427BEE" w:rsidP="00427BEE">
      <w:pPr>
        <w:pStyle w:val="HTML"/>
        <w:numPr>
          <w:ilvl w:val="0"/>
          <w:numId w:val="2"/>
        </w:numPr>
        <w:tabs>
          <w:tab w:val="clear" w:pos="1832"/>
          <w:tab w:val="left" w:pos="1418"/>
        </w:tabs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из числа осужденных военнослужащих:</w:t>
      </w:r>
    </w:p>
    <w:p w:rsidR="00427BEE" w:rsidRPr="00427BEE" w:rsidRDefault="00427BEE" w:rsidP="00427BEE">
      <w:pPr>
        <w:pStyle w:val="HTML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- применена амнистия судами в отношении 354 человек (из которых: </w:t>
      </w:r>
      <w:r w:rsidRPr="00427BEE">
        <w:rPr>
          <w:rFonts w:ascii="Times New Roman" w:hAnsi="Times New Roman" w:cs="Times New Roman"/>
          <w:sz w:val="28"/>
          <w:szCs w:val="28"/>
        </w:rPr>
        <w:br/>
        <w:t>334 чел.– по статье 334 Уголовного кодекса Приднестровской Молдавской Республики; 9 чел. – по пункту 1 статьи 335 Уголовного кодекса Приднестровской Молдавской Республики; 11 чел. – по статье 336 Уголовного кодекса Приднестровской Молдавской Республики). Из них по Постановлению от 19 июня 2015 года № 3475 амнистировано – 47 военнослужащих;</w:t>
      </w:r>
    </w:p>
    <w:p w:rsidR="00427BEE" w:rsidRPr="00427BEE" w:rsidRDefault="00427BEE" w:rsidP="00427BEE">
      <w:pPr>
        <w:pStyle w:val="HTML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- освобождено во исполнение Постановления Верховного Совета  Приднестровской Молдавской Республики от 19 июня 2015 года № 3475 </w:t>
      </w:r>
      <w:r w:rsidRPr="00427BEE">
        <w:rPr>
          <w:rFonts w:ascii="Times New Roman" w:hAnsi="Times New Roman" w:cs="Times New Roman"/>
          <w:sz w:val="28"/>
          <w:szCs w:val="28"/>
        </w:rPr>
        <w:br/>
        <w:t xml:space="preserve">от исполнения наказания 78 человек, из которых Государственной службой исполнения наказаний освобождено 6 лиц, реально отбывавших наказание </w:t>
      </w:r>
      <w:r w:rsidRPr="00427BEE">
        <w:rPr>
          <w:rFonts w:ascii="Times New Roman" w:hAnsi="Times New Roman" w:cs="Times New Roman"/>
          <w:sz w:val="28"/>
          <w:szCs w:val="28"/>
        </w:rPr>
        <w:br/>
      </w:r>
      <w:r w:rsidRPr="00427BEE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учреждениях исполнения наказания, и 72 состоявших на учете в уголовно-исполнительных инспекциях городов и районов республики. </w:t>
      </w:r>
    </w:p>
    <w:p w:rsidR="00427BEE" w:rsidRPr="00427BEE" w:rsidRDefault="00427BEE" w:rsidP="00427BEE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7BEE">
        <w:rPr>
          <w:sz w:val="28"/>
          <w:szCs w:val="28"/>
        </w:rPr>
        <w:t xml:space="preserve">В 2017 году по инициативе Президента Приднестровской Молдавской Республики военная служба по призыву стала реализовываться на условиях режима рабочего дня, и молодым людям, помимо прочего, была предоставлена возможность сочетать службу с обучением в вузах по заочной форме. Нововведения уже дали положительный результат, и количество правонарушений кардинально изменилось в сторону уменьшения. Так, </w:t>
      </w:r>
      <w:r w:rsidRPr="00427BEE">
        <w:rPr>
          <w:sz w:val="28"/>
          <w:szCs w:val="28"/>
        </w:rPr>
        <w:br/>
        <w:t xml:space="preserve">за 9 месяцев 2017 года по фактам совершения преступлений, связанным </w:t>
      </w:r>
      <w:r w:rsidRPr="00427BEE">
        <w:rPr>
          <w:sz w:val="28"/>
          <w:szCs w:val="28"/>
        </w:rPr>
        <w:br/>
        <w:t xml:space="preserve">с уклонением военнослужащих от исполнения обязанностей военной службы, следственными подразделениями и органами дознания было возбуждено всего лишь 17 уголовных дел, а в производстве следователей военного следственного управления Следственного комитета Приднестровской Молдавской Республики находятся 10 уголовных дел. За этот же период времени в суды </w:t>
      </w:r>
      <w:r w:rsidRPr="00427BEE">
        <w:rPr>
          <w:sz w:val="28"/>
          <w:szCs w:val="28"/>
        </w:rPr>
        <w:br/>
        <w:t xml:space="preserve">для рассмотрения было направлено 9 уголовных дел данной категории, </w:t>
      </w:r>
      <w:r w:rsidRPr="00427BEE">
        <w:rPr>
          <w:sz w:val="28"/>
          <w:szCs w:val="28"/>
        </w:rPr>
        <w:br/>
        <w:t>и по 3 вынесены судебные приговоры с применением наказаний, не связанным с лишением свободы.</w:t>
      </w:r>
    </w:p>
    <w:p w:rsidR="00427BEE" w:rsidRPr="00427BEE" w:rsidRDefault="00427BEE" w:rsidP="00427BEE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7BEE">
        <w:rPr>
          <w:sz w:val="28"/>
          <w:szCs w:val="28"/>
        </w:rPr>
        <w:t xml:space="preserve">Однако на сегодняшний день остается нерешенной проблема исторического балласта в количестве 389 уголовных дел, которые приостановлены производством в порядке, определяемом пунктом 1 статьи 172  Уголовно-процессуального кодекса Приднестровской Молдавской Республики, то есть по причине того, что военнослужащие скрылись от следствия и суда.  </w:t>
      </w:r>
      <w:proofErr w:type="gramStart"/>
      <w:r w:rsidRPr="00427BEE">
        <w:rPr>
          <w:sz w:val="28"/>
          <w:szCs w:val="28"/>
        </w:rPr>
        <w:t xml:space="preserve">Также в настоящее время за совершение этих преступлений в Вооруженных силах Приднестровской Молдавской Республики проходят военную службу </w:t>
      </w:r>
      <w:r w:rsidRPr="00427BEE">
        <w:rPr>
          <w:sz w:val="28"/>
          <w:szCs w:val="28"/>
        </w:rPr>
        <w:br/>
        <w:t xml:space="preserve">по призыву 13 осужденных военнослужащих, к различным мерам наказания, </w:t>
      </w:r>
      <w:r w:rsidRPr="00427BEE">
        <w:rPr>
          <w:sz w:val="28"/>
          <w:szCs w:val="28"/>
        </w:rPr>
        <w:br/>
        <w:t xml:space="preserve">не связанным с лишением свободы, осуждено к лишению свободы и отбывают наказание в учреждениях исполнения наказания 10 граждан, а на учете </w:t>
      </w:r>
      <w:r w:rsidRPr="00427BEE">
        <w:rPr>
          <w:sz w:val="28"/>
          <w:szCs w:val="28"/>
        </w:rPr>
        <w:br/>
        <w:t>в уголовно-исполнительной инспекции Государственной службы исполнения наказаний Министерства юстиции Приднестровской Молдавской Республики состоит</w:t>
      </w:r>
      <w:proofErr w:type="gramEnd"/>
      <w:r w:rsidRPr="00427BEE">
        <w:rPr>
          <w:sz w:val="28"/>
          <w:szCs w:val="28"/>
        </w:rPr>
        <w:t xml:space="preserve"> 22 условно осужденных.</w:t>
      </w:r>
    </w:p>
    <w:p w:rsidR="00427BEE" w:rsidRPr="00427BEE" w:rsidRDefault="00427BEE" w:rsidP="00427BE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7BEE">
        <w:rPr>
          <w:sz w:val="28"/>
          <w:szCs w:val="28"/>
          <w:shd w:val="clear" w:color="auto" w:fill="F1F2EE"/>
        </w:rPr>
        <w:t xml:space="preserve">В соответствии с подпунктом «в» пункта 3 статьи </w:t>
      </w:r>
      <w:r w:rsidRPr="00427BEE">
        <w:rPr>
          <w:sz w:val="28"/>
          <w:szCs w:val="28"/>
        </w:rPr>
        <w:t>72 Конституции Приднестровской Молдавской Республики</w:t>
      </w:r>
      <w:r w:rsidRPr="00427BEE">
        <w:rPr>
          <w:sz w:val="28"/>
          <w:szCs w:val="28"/>
          <w:shd w:val="clear" w:color="auto" w:fill="F1F2EE"/>
        </w:rPr>
        <w:t xml:space="preserve"> Верховный Совет </w:t>
      </w:r>
      <w:r w:rsidRPr="00427BEE">
        <w:rPr>
          <w:sz w:val="28"/>
          <w:szCs w:val="28"/>
        </w:rPr>
        <w:t>Приднестровской Молдавской Республики</w:t>
      </w:r>
      <w:r w:rsidRPr="00427BEE">
        <w:rPr>
          <w:sz w:val="28"/>
          <w:szCs w:val="28"/>
          <w:shd w:val="clear" w:color="auto" w:fill="F1F2EE"/>
        </w:rPr>
        <w:t xml:space="preserve"> наделен правом объявления амнистии, и проектами соответствующих постановлений предлагается их приурочить к празднованию 22-й годовщины со дня принятия Конституции Приднестровской Молдавской Республики</w:t>
      </w:r>
      <w:r w:rsidRPr="00427BEE">
        <w:rPr>
          <w:sz w:val="28"/>
          <w:szCs w:val="28"/>
        </w:rPr>
        <w:t>.</w:t>
      </w:r>
    </w:p>
    <w:p w:rsidR="00427BEE" w:rsidRPr="00427BEE" w:rsidRDefault="00427BEE" w:rsidP="00427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Проектом амнистии предлагается по преступлениям, предусмотренным статьей 334, частью 1 статьи 335 и статьей 336 Уголовного кодекса Приднестровской Молдавской Республики: </w:t>
      </w: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прекратить находящиеся в производстве органов предварительного следствия и судов уголовные дела вышеуказанной категории в случае добровольной явки и продолжения военной службы;</w:t>
      </w: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освободить от наказания лиц, осужденных к реальному лишению свободы, а также условно осужденных; </w:t>
      </w: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снять судимость с лиц, осужденных к штрафу, назначенному судом </w:t>
      </w:r>
      <w:r w:rsidRPr="00427BE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качестве основного наказания, и уплатившим штраф.</w:t>
      </w:r>
    </w:p>
    <w:p w:rsidR="00427BEE" w:rsidRPr="00427BEE" w:rsidRDefault="00427BEE" w:rsidP="00427B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этом предлагается </w:t>
      </w:r>
      <w:r w:rsidRPr="00427BEE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  <w:t>применение амнистии исключить в отношении лиц</w:t>
      </w:r>
      <w:r w:rsidRPr="0042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осужденных, злостно нарушающих установленный порядок отбывания наказания, а также </w:t>
      </w:r>
      <w:r w:rsidRPr="00427BEE">
        <w:rPr>
          <w:rFonts w:ascii="Times New Roman" w:hAnsi="Times New Roman" w:cs="Times New Roman"/>
          <w:sz w:val="28"/>
          <w:szCs w:val="28"/>
        </w:rPr>
        <w:t>совершивших другие преступления.</w:t>
      </w:r>
    </w:p>
    <w:p w:rsidR="00427BEE" w:rsidRPr="00427BEE" w:rsidRDefault="00427BEE" w:rsidP="00427BEE">
      <w:pPr>
        <w:tabs>
          <w:tab w:val="left" w:pos="5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  <w:t xml:space="preserve">Осуществить исполнение акта амнистии предлагается в течение </w:t>
      </w:r>
      <w:r w:rsidRPr="00427BEE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  <w:br/>
        <w:t>1 (одного) года.</w:t>
      </w:r>
    </w:p>
    <w:p w:rsidR="00427BEE" w:rsidRPr="00427BEE" w:rsidRDefault="00427BEE" w:rsidP="0042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Pr="00175A57" w:rsidRDefault="00427BEE" w:rsidP="0017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7BEE" w:rsidRPr="00175A57" w:rsidSect="00427BEE">
      <w:headerReference w:type="default" r:id="rId8"/>
      <w:pgSz w:w="11906" w:h="16838"/>
      <w:pgMar w:top="567" w:right="567" w:bottom="28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7F" w:rsidRDefault="0015017F" w:rsidP="00175A57">
      <w:pPr>
        <w:spacing w:after="0" w:line="240" w:lineRule="auto"/>
      </w:pPr>
      <w:r>
        <w:separator/>
      </w:r>
    </w:p>
  </w:endnote>
  <w:endnote w:type="continuationSeparator" w:id="0">
    <w:p w:rsidR="0015017F" w:rsidRDefault="0015017F" w:rsidP="0017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7F" w:rsidRDefault="0015017F" w:rsidP="00175A57">
      <w:pPr>
        <w:spacing w:after="0" w:line="240" w:lineRule="auto"/>
      </w:pPr>
      <w:r>
        <w:separator/>
      </w:r>
    </w:p>
  </w:footnote>
  <w:footnote w:type="continuationSeparator" w:id="0">
    <w:p w:rsidR="0015017F" w:rsidRDefault="0015017F" w:rsidP="0017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5A57" w:rsidRPr="00175A57" w:rsidRDefault="00312EA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5A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5A57" w:rsidRPr="00175A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5A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BEE">
          <w:rPr>
            <w:rFonts w:ascii="Times New Roman" w:hAnsi="Times New Roman" w:cs="Times New Roman"/>
            <w:noProof/>
            <w:sz w:val="24"/>
            <w:szCs w:val="24"/>
          </w:rPr>
          <w:t>- 11 -</w:t>
        </w:r>
        <w:r w:rsidRPr="00175A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5A57" w:rsidRPr="00175A57" w:rsidRDefault="00175A57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6A9"/>
    <w:multiLevelType w:val="multilevel"/>
    <w:tmpl w:val="D1623D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4C602CE"/>
    <w:multiLevelType w:val="hybridMultilevel"/>
    <w:tmpl w:val="BF5A4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7B5C"/>
    <w:rsid w:val="000B3A9C"/>
    <w:rsid w:val="0015017F"/>
    <w:rsid w:val="00175A57"/>
    <w:rsid w:val="001B60FE"/>
    <w:rsid w:val="00242186"/>
    <w:rsid w:val="00310DD0"/>
    <w:rsid w:val="00312EA5"/>
    <w:rsid w:val="003A5979"/>
    <w:rsid w:val="003D7B5C"/>
    <w:rsid w:val="004224E2"/>
    <w:rsid w:val="00427BEE"/>
    <w:rsid w:val="00782722"/>
    <w:rsid w:val="007846CD"/>
    <w:rsid w:val="007E57F4"/>
    <w:rsid w:val="00B4502C"/>
    <w:rsid w:val="00B90F08"/>
    <w:rsid w:val="00BC3173"/>
    <w:rsid w:val="00C45D61"/>
    <w:rsid w:val="00C74B94"/>
    <w:rsid w:val="00C77350"/>
    <w:rsid w:val="00F7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A57"/>
  </w:style>
  <w:style w:type="paragraph" w:styleId="a5">
    <w:name w:val="footer"/>
    <w:basedOn w:val="a"/>
    <w:link w:val="a6"/>
    <w:uiPriority w:val="99"/>
    <w:semiHidden/>
    <w:unhideWhenUsed/>
    <w:rsid w:val="0017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5A57"/>
  </w:style>
  <w:style w:type="paragraph" w:styleId="a7">
    <w:name w:val="List Paragraph"/>
    <w:basedOn w:val="a"/>
    <w:uiPriority w:val="34"/>
    <w:qFormat/>
    <w:rsid w:val="00175A5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27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7BEE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42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42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ADFCF739A20F60A539AAED9177EAA76CDF5C354DD47160E1B60A39D1D70F19FC588E882634C9Q4v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 А.А.</dc:creator>
  <cp:lastModifiedBy>g106kaa</cp:lastModifiedBy>
  <cp:revision>14</cp:revision>
  <cp:lastPrinted>2017-11-02T09:01:00Z</cp:lastPrinted>
  <dcterms:created xsi:type="dcterms:W3CDTF">2017-11-01T06:50:00Z</dcterms:created>
  <dcterms:modified xsi:type="dcterms:W3CDTF">2017-11-02T09:04:00Z</dcterms:modified>
</cp:coreProperties>
</file>