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3B94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у</w:t>
      </w:r>
      <w:bookmarkStart w:id="0" w:name="_GoBack"/>
      <w:bookmarkEnd w:id="0"/>
      <w:r w:rsidRPr="00923B94">
        <w:rPr>
          <w:rFonts w:ascii="Times New Roman" w:hAnsi="Times New Roman" w:cs="Times New Roman"/>
          <w:sz w:val="28"/>
          <w:szCs w:val="28"/>
        </w:rPr>
        <w:t>казы</w:t>
      </w:r>
    </w:p>
    <w:p w:rsidR="00513261" w:rsidRPr="00923B94" w:rsidRDefault="00513261" w:rsidP="00923B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3B94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513261" w:rsidRDefault="00513261" w:rsidP="0092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B94" w:rsidRPr="00923B94" w:rsidRDefault="00923B94" w:rsidP="00923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приведения отдельных положений нормативных правовых актов Президента Приднестровской Молдавской Республики в соответствие </w:t>
      </w:r>
      <w:r w:rsidR="00923B94">
        <w:rPr>
          <w:rFonts w:ascii="Times New Roman" w:hAnsi="Times New Roman" w:cs="Times New Roman"/>
          <w:sz w:val="28"/>
          <w:szCs w:val="28"/>
        </w:rPr>
        <w:br/>
      </w:r>
      <w:r w:rsidRPr="00923B94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Приднестровской Молдавской Республики, </w:t>
      </w:r>
      <w:proofErr w:type="spellStart"/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о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с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т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а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3B9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о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л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я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ю: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Внести в Указ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 (САЗ 17-1) </w:t>
      </w:r>
      <w:r w:rsidRPr="00923B94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указами Президента Приднестровской Молдавской Республики от 2 февраля 2017 года № 80 (САЗ 17-6), от 10 февраля 2017 года № 101 (САЗ 17-7), следующее </w:t>
      </w:r>
      <w:r w:rsidRPr="00923B94">
        <w:rPr>
          <w:rFonts w:ascii="Times New Roman" w:hAnsi="Times New Roman" w:cs="Times New Roman"/>
          <w:bCs/>
          <w:sz w:val="28"/>
          <w:szCs w:val="28"/>
        </w:rPr>
        <w:t>изменение:</w:t>
      </w:r>
      <w:proofErr w:type="gramEnd"/>
    </w:p>
    <w:p w:rsidR="00513261" w:rsidRPr="00923B94" w:rsidRDefault="00513261" w:rsidP="00923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B94">
        <w:rPr>
          <w:rFonts w:ascii="Times New Roman" w:hAnsi="Times New Roman" w:cs="Times New Roman"/>
          <w:sz w:val="28"/>
          <w:szCs w:val="28"/>
        </w:rPr>
        <w:t xml:space="preserve">пункт 8 раздела 1 Приложения к Указу изложить в следующей редакции: 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«8. Государственная служба охраны Приднестровской Молдавской Республики».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2. ** </w:t>
      </w:r>
    </w:p>
    <w:p w:rsidR="00923B94" w:rsidRDefault="00923B94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3. *.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Внести в Указ Президента Приднестровской Молдавской Республики от 1 апреля 2014 года № 99 «Об утверждении Положения о денежном довольствии военнослужащих Службы безопасности Президента Приднестровской Молдавской Республики» (САЗ № 14-14) с изменениями, внесенными указами Президента Приднестровской Молдавской Республики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от 26 января 2015 года № 17, от 26 марта 2015 года № 130, от 2 июля 2015 года № 255, от 21 июля 2016 года № 259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>, от 28 сентября 2016 года № 394, от 16 мая 2017 года № 302</w:t>
      </w:r>
      <w:r w:rsidR="00923B94">
        <w:rPr>
          <w:rFonts w:ascii="Times New Roman" w:hAnsi="Times New Roman" w:cs="Times New Roman"/>
          <w:bCs/>
          <w:sz w:val="28"/>
          <w:szCs w:val="28"/>
        </w:rPr>
        <w:t>,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дополнение:</w:t>
      </w:r>
    </w:p>
    <w:p w:rsidR="00513261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lastRenderedPageBreak/>
        <w:t>а) наименование Указа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денежном довольствии военнослужащих Государственной службы охраны Приднестровской Молдавской Республики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и утверждении перечня должностей сотрудников, имеющих право на получение надбавок к должностному окладу за стаж работы (выслугу лет)»;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б) пункт 1 Указа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«1.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Утвердить Положение о денежном довольствии военнослужащих Государственной службы охраны Приднестровской Молдавской Республики согласно Приложению № 1* к настоящему Указу»;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в) Приложение к Указу считать Приложением № 1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к Указу и изменить его наименование, изложив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«Положение о денежном довольствии военнослужащих Государственной службы охраны Приднес</w:t>
      </w:r>
      <w:r w:rsidR="00923B94">
        <w:rPr>
          <w:rFonts w:ascii="Times New Roman" w:hAnsi="Times New Roman" w:cs="Times New Roman"/>
          <w:bCs/>
          <w:sz w:val="28"/>
          <w:szCs w:val="28"/>
        </w:rPr>
        <w:t>тровской Молдавской Республики»</w:t>
      </w:r>
      <w:r w:rsidRPr="00923B94">
        <w:rPr>
          <w:rFonts w:ascii="Times New Roman" w:hAnsi="Times New Roman" w:cs="Times New Roman"/>
          <w:bCs/>
          <w:sz w:val="28"/>
          <w:szCs w:val="28"/>
        </w:rPr>
        <w:t>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г) *; 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B9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23B94">
        <w:rPr>
          <w:rFonts w:ascii="Times New Roman" w:hAnsi="Times New Roman" w:cs="Times New Roman"/>
          <w:bCs/>
          <w:sz w:val="28"/>
          <w:szCs w:val="28"/>
        </w:rPr>
        <w:t>) *;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е) *;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ж) *;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B94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923B94">
        <w:rPr>
          <w:rFonts w:ascii="Times New Roman" w:hAnsi="Times New Roman" w:cs="Times New Roman"/>
          <w:bCs/>
          <w:sz w:val="28"/>
          <w:szCs w:val="28"/>
        </w:rPr>
        <w:t>) *.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Внести в Указ Президента Приднестровской Молдавской Республики от 8 мая 2014 года № 156 «Об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семьям в Приднестровской Молдавской Республике» (САЗ 14-19)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с изменениями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и дополнениями, внесенными указами Президента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от 14 августа 2014 года № 258 (САЗ 14-33),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от 30 сентября 2014 года № 315 (САЗ 14-40), от 5 марта 2015 года № 91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(САЗ 15-10), от 26 марта 2015 года № 131 (САЗ </w:t>
      </w:r>
      <w:r w:rsidRPr="00E676D9">
        <w:rPr>
          <w:rFonts w:ascii="Times New Roman" w:hAnsi="Times New Roman" w:cs="Times New Roman"/>
          <w:bCs/>
          <w:sz w:val="28"/>
          <w:szCs w:val="28"/>
        </w:rPr>
        <w:t>15-</w:t>
      </w:r>
      <w:r w:rsidR="00E676D9">
        <w:rPr>
          <w:rFonts w:ascii="Times New Roman" w:hAnsi="Times New Roman" w:cs="Times New Roman"/>
          <w:bCs/>
          <w:sz w:val="28"/>
          <w:szCs w:val="28"/>
        </w:rPr>
        <w:t>13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), от 3 июня 2015 года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№ 221 (САЗ </w:t>
      </w:r>
      <w:r w:rsidRPr="00E676D9">
        <w:rPr>
          <w:rFonts w:ascii="Times New Roman" w:hAnsi="Times New Roman" w:cs="Times New Roman"/>
          <w:bCs/>
          <w:sz w:val="28"/>
          <w:szCs w:val="28"/>
        </w:rPr>
        <w:t>15-</w:t>
      </w:r>
      <w:r w:rsidR="00E676D9">
        <w:rPr>
          <w:rFonts w:ascii="Times New Roman" w:hAnsi="Times New Roman" w:cs="Times New Roman"/>
          <w:bCs/>
          <w:sz w:val="28"/>
          <w:szCs w:val="28"/>
        </w:rPr>
        <w:t>23</w:t>
      </w:r>
      <w:r w:rsidRPr="00923B94">
        <w:rPr>
          <w:rFonts w:ascii="Times New Roman" w:hAnsi="Times New Roman" w:cs="Times New Roman"/>
          <w:bCs/>
          <w:sz w:val="28"/>
          <w:szCs w:val="28"/>
        </w:rPr>
        <w:t>), от 5 марта 2016 года № 109 (САЗ 16-9), от 27 сентября </w:t>
      </w:r>
      <w:r w:rsid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2016 года № 382 (САЗ 16-39), от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4 ноября 2016 года № 461 (САЗ 16-44),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от 6 февраля 2017 года № 90 (САЗ 17-7), от 15 марта 2017 года № 173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(САЗ 17-12), от 22 марта 2017 года № 189 (САЗ 17-13), от 3 мая 2017 года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№ 270 (САЗ 17-19), от 29 августа 2017 года № 494 (САЗ 17-36), от 18 октября 2017 года № 579 (САЗ 17-43)</w:t>
      </w:r>
      <w:r w:rsidR="00923B94">
        <w:rPr>
          <w:rFonts w:ascii="Times New Roman" w:hAnsi="Times New Roman" w:cs="Times New Roman"/>
          <w:bCs/>
          <w:sz w:val="28"/>
          <w:szCs w:val="28"/>
        </w:rPr>
        <w:t>,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  <w:proofErr w:type="gramEnd"/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подпункт 26) подпункта </w:t>
      </w:r>
      <w:r w:rsidR="00923B94">
        <w:rPr>
          <w:rFonts w:ascii="Times New Roman" w:hAnsi="Times New Roman" w:cs="Times New Roman"/>
          <w:bCs/>
          <w:sz w:val="28"/>
          <w:szCs w:val="28"/>
        </w:rPr>
        <w:t>«г»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4 Приложения к Указу изложить </w:t>
      </w:r>
      <w:r w:rsidR="00923B9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«26) </w:t>
      </w:r>
      <w:r w:rsidRPr="00923B94">
        <w:rPr>
          <w:rFonts w:ascii="Times New Roman" w:hAnsi="Times New Roman" w:cs="Times New Roman"/>
          <w:sz w:val="28"/>
          <w:szCs w:val="28"/>
        </w:rPr>
        <w:t>В</w:t>
      </w:r>
      <w:r w:rsidRPr="00923B94">
        <w:rPr>
          <w:rFonts w:ascii="Times New Roman" w:hAnsi="Times New Roman" w:cs="Times New Roman"/>
          <w:bCs/>
          <w:sz w:val="28"/>
          <w:szCs w:val="28"/>
        </w:rPr>
        <w:t>оеннослужащим органа государственной охраны Приднестровской Молдавской Республики, проходящим военную службу по контракту, по перечню, утвержденному Президентом Приднестровской Молдавской Республики».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lastRenderedPageBreak/>
        <w:t>6. *.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7. Внести в Указ Президента Приднестровской Молдавской Республики от 2 марта 2017 года № 144 «Об утверждении Перечня охраняемых объектов, защита которых осуществляется органом государственной охраны» (САЗ 17-10) следующее изменение: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пункт 2 Указа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«2.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Указа возложить на начальника Государственной службы охраны Приднестровской Молдавской Республики».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Внести в Указ Президента Приднестровской Молдавской Республики от 21 августа 2013 года № 377 «Об утверждении единых образцов формы одежды и знаков различия» (САЗ 13-33)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от 26 ноября 2013 года № 559 (САЗ 13-47), от 5 мая 2014 года № 148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(САЗ 14-19), от 10 июня 2014 года № 193 (САЗ 14-24), от 26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августа 2015 года № 327, от 1 сентября 2015 года № 352 (САЗ 15-37), от 3 февраля 2016 года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№ 38, от 14 марта 2016 года № 122 (САЗ 16-11), от 27 сентября 2016 года № 380 (САЗ 16-39), от 15 ноября 2016 года № 476 (САЗ 16-46); от 12 июля 2017 года № 419 (САЗ 17-29)</w:t>
      </w:r>
      <w:r w:rsidR="004B2764">
        <w:rPr>
          <w:rFonts w:ascii="Times New Roman" w:hAnsi="Times New Roman" w:cs="Times New Roman"/>
          <w:bCs/>
          <w:sz w:val="28"/>
          <w:szCs w:val="28"/>
        </w:rPr>
        <w:t>,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а) пункт 3 Приложения № 1 к Указу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«3. Государственная служба охраны Приднестровской Молдавской Республики»;</w:t>
      </w:r>
    </w:p>
    <w:p w:rsidR="00513261" w:rsidRPr="00923B94" w:rsidRDefault="004B2764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54 раздела 2 «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>Перечень единых образцов формы одежды» Приложения № 2 к Указу слова «(для Службы безопасности Президента Приднестровской Молдавской Республики)» заменить словами «для Государственной службы охраны Приднестровской Молдавской Республики»;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в)*;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г) в оглавлении столбца № 5 таблицы раздела 3 «Расцветка формы одежды» Приложения № 2 к Указу слова «Служба безопасности Президента Приднестровской Молдавской Республики» заменить словами «Государственная служба охраны Приднестровской Молдавской Республики»;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B9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23B94">
        <w:rPr>
          <w:rFonts w:ascii="Times New Roman" w:hAnsi="Times New Roman" w:cs="Times New Roman"/>
          <w:bCs/>
          <w:sz w:val="28"/>
          <w:szCs w:val="28"/>
        </w:rPr>
        <w:t>) в оглавлении столбца № 5 таблицы раздела 2 «Расцветка знаков различия и их описание к форме одежды сотрудников министерств и ведом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>иднестровской Молдавской Республики» Приложения № 4 к Указу слова «Служба безопасности Президента Приднестровской Молдавской Республики» заменить словами «Государственная служба охраны Приднестровской Молдавской Республики».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Внести в Указ Президента Приднестровской Молдавской Республики от 4 декабря 2012 года № 798 «Об утверждении Перечня сведений, отнесенных к государственной тайне» (САЗ 12-50) с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изменениями и дополнениями, </w:t>
      </w:r>
      <w:r w:rsidRPr="00923B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внесёнными указами Президента Приднестровской Молдавской Республики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от 29 апреля 2013 года № 190 (САЗ 13-17), от 8 октября 2013 года № 474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(САЗ 13-40), от 28 апреля 2015 года № 181 (САЗ 15-18), от 15 июня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2015 года № 241 (САЗ 15-25), от 3 февраля 2016 года № 41 (САЗ 16-5)</w:t>
      </w:r>
      <w:r w:rsidR="004B2764">
        <w:rPr>
          <w:rFonts w:ascii="Times New Roman" w:hAnsi="Times New Roman" w:cs="Times New Roman"/>
          <w:bCs/>
          <w:sz w:val="28"/>
          <w:szCs w:val="28"/>
        </w:rPr>
        <w:t>,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13261" w:rsidRPr="004B276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а) подпункт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4 примечаний в Приложении к Указу изложить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«в) МГБ ПМР – Министерство государственной безопасности Приднестровской Молдавской Республики»;</w:t>
      </w:r>
    </w:p>
    <w:p w:rsidR="00513261" w:rsidRPr="00923B94" w:rsidRDefault="00064490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б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) подпункт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B276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4 примечаний в Приложении к Указу изложить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23B9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923B94">
        <w:rPr>
          <w:rFonts w:ascii="Times New Roman" w:hAnsi="Times New Roman" w:cs="Times New Roman"/>
          <w:bCs/>
          <w:sz w:val="28"/>
          <w:szCs w:val="28"/>
        </w:rPr>
        <w:t>) ГСО – Государственная служба охраны Приднестровской Молдавской Республики»;</w:t>
      </w:r>
    </w:p>
    <w:p w:rsidR="00513261" w:rsidRPr="00923B94" w:rsidRDefault="00064490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) в столбце № 2 строки № 61 и столбце № 3 строк №№ 1-7, 9-13, 15, 28, 32-36, 39-44, 51-66, 68, 69, 71, 72, 74-77, 79-81, 83 таблицы Приложения к Указу аббревиатуру «КГБ ПМР» </w:t>
      </w:r>
      <w:proofErr w:type="gramStart"/>
      <w:r w:rsidR="00513261" w:rsidRPr="00923B94">
        <w:rPr>
          <w:rFonts w:ascii="Times New Roman" w:hAnsi="Times New Roman" w:cs="Times New Roman"/>
          <w:bCs/>
          <w:sz w:val="28"/>
          <w:szCs w:val="28"/>
        </w:rPr>
        <w:t>заменить на аббревиатуру</w:t>
      </w:r>
      <w:proofErr w:type="gramEnd"/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 «МГБ ПМР»;</w:t>
      </w:r>
    </w:p>
    <w:p w:rsidR="00513261" w:rsidRPr="00923B94" w:rsidRDefault="00064490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г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) в столбце № 3 строк №№ 1, 2, 5, 6, 11, 12, 14, 29, 33-36, 40-43, 53, 56, 59, 62-64, 67-69, 71, 74, 76, 77, 79-81 таблицы Приложения к Указу аббревиатуру «СБП ПМР» </w:t>
      </w:r>
      <w:proofErr w:type="gramStart"/>
      <w:r w:rsidR="00513261" w:rsidRPr="00923B94">
        <w:rPr>
          <w:rFonts w:ascii="Times New Roman" w:hAnsi="Times New Roman" w:cs="Times New Roman"/>
          <w:bCs/>
          <w:sz w:val="28"/>
          <w:szCs w:val="28"/>
        </w:rPr>
        <w:t>заменить на аббревиатуру</w:t>
      </w:r>
      <w:proofErr w:type="gramEnd"/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 «ГСО ПМР».</w:t>
      </w:r>
    </w:p>
    <w:p w:rsidR="00192B20" w:rsidRPr="004B2764" w:rsidRDefault="00192B20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10. Внести в Указ Президента Приднестровской Молдавской Республики от 20 сентября 2012 года № 626 «О доступе должностных лиц к сведениям, составляющим государственную тайну» (САЗ 12-39) с дополнением, внесенным Указом Президента Приднестровской Молдавской Республики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от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16 ноября 2012 года № 762 (САЗ 12-47), следующие изменения:</w:t>
      </w:r>
    </w:p>
    <w:p w:rsidR="00513261" w:rsidRPr="004B276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а) в части первой пункта 2 Указа слова «с Комитетом государственной безопасности Приднестровской Молдавской Республики» заменить словами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«с Министерством государственной безопасности Приднестровской Молдавской Республики»;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б) часть вторую пункта 2 Указа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«Порядок, определенный частью первой настоящего пункта, </w:t>
      </w:r>
      <w:r w:rsidR="004B2764">
        <w:rPr>
          <w:rFonts w:ascii="Times New Roman" w:hAnsi="Times New Roman" w:cs="Times New Roman"/>
          <w:bCs/>
          <w:sz w:val="28"/>
          <w:szCs w:val="28"/>
        </w:rPr>
        <w:br/>
      </w:r>
      <w:r w:rsidRPr="00923B94">
        <w:rPr>
          <w:rFonts w:ascii="Times New Roman" w:hAnsi="Times New Roman" w:cs="Times New Roman"/>
          <w:bCs/>
          <w:sz w:val="28"/>
          <w:szCs w:val="28"/>
        </w:rPr>
        <w:t>не распространяется на Министерство государственной безопасности Приднестровской Молдавской Республики,</w:t>
      </w:r>
      <w:r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>Государственную службу охраны Приднестровской Молдавской Республики и Администрацию Президента Приднестровской Молдавской Республики»;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в) пункт 4 Указа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 w:rsidRPr="00923B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Указа возложить на министра государственной безопасности Приднестровской Молдавской Республики».</w:t>
      </w:r>
    </w:p>
    <w:p w:rsidR="00513261" w:rsidRPr="004B276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11. Внести в Указ Президента Приднестровской Молдавской Республики от 11 января 2017 года № 19 «Об образовании Инспекции по защите государственной тайны при Президенте Приднестровской Молдавской Республики»</w:t>
      </w:r>
      <w:r w:rsidRPr="00923B94">
        <w:rPr>
          <w:rFonts w:ascii="Times New Roman" w:hAnsi="Times New Roman" w:cs="Times New Roman"/>
          <w:sz w:val="28"/>
          <w:szCs w:val="28"/>
        </w:rPr>
        <w:t xml:space="preserve"> (</w:t>
      </w:r>
      <w:r w:rsidRPr="00923B94">
        <w:rPr>
          <w:rFonts w:ascii="Times New Roman" w:hAnsi="Times New Roman" w:cs="Times New Roman"/>
          <w:bCs/>
          <w:sz w:val="28"/>
          <w:szCs w:val="28"/>
        </w:rPr>
        <w:t>САЗ 17-3) следующее изменение: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lastRenderedPageBreak/>
        <w:t>пункт 2 Приложения к Указу изложить в следующей редакции: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«2. Заместитель председателя Инспекции – начальник Государственной службы охраны Приднестровской Молдавской Республики».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>12. Настоящий Указ вступает в силу с 1 января 2018 года</w:t>
      </w:r>
      <w:r w:rsidR="004B2764">
        <w:rPr>
          <w:rFonts w:ascii="Times New Roman" w:hAnsi="Times New Roman" w:cs="Times New Roman"/>
          <w:bCs/>
          <w:sz w:val="28"/>
          <w:szCs w:val="28"/>
        </w:rPr>
        <w:t>,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за исключением подпунктов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а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="00785E3E"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9 и подпунктов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а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10 Указа.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Подпункты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="002E1FE3" w:rsidRPr="00923B94">
        <w:rPr>
          <w:rFonts w:ascii="Times New Roman" w:hAnsi="Times New Roman" w:cs="Times New Roman"/>
          <w:bCs/>
          <w:sz w:val="28"/>
          <w:szCs w:val="28"/>
        </w:rPr>
        <w:t>а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="002E1FE3" w:rsidRPr="00923B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="00785E3E"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="002E1FE3" w:rsidRPr="00923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пункта 9 и подпункты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а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2764">
        <w:rPr>
          <w:rFonts w:ascii="Times New Roman" w:hAnsi="Times New Roman" w:cs="Times New Roman"/>
          <w:bCs/>
          <w:sz w:val="28"/>
          <w:szCs w:val="28"/>
        </w:rPr>
        <w:t>«</w:t>
      </w:r>
      <w:r w:rsidRPr="00923B94">
        <w:rPr>
          <w:rFonts w:ascii="Times New Roman" w:hAnsi="Times New Roman" w:cs="Times New Roman"/>
          <w:bCs/>
          <w:sz w:val="28"/>
          <w:szCs w:val="28"/>
        </w:rPr>
        <w:t>в</w:t>
      </w:r>
      <w:r w:rsidR="004B2764">
        <w:rPr>
          <w:rFonts w:ascii="Times New Roman" w:hAnsi="Times New Roman" w:cs="Times New Roman"/>
          <w:bCs/>
          <w:sz w:val="28"/>
          <w:szCs w:val="28"/>
        </w:rPr>
        <w:t>»</w:t>
      </w:r>
      <w:r w:rsidRPr="00923B94">
        <w:rPr>
          <w:rFonts w:ascii="Times New Roman" w:hAnsi="Times New Roman" w:cs="Times New Roman"/>
          <w:bCs/>
          <w:sz w:val="28"/>
          <w:szCs w:val="28"/>
        </w:rPr>
        <w:t xml:space="preserve"> пункта 10 Указа вступают в силу со дня, следующего за днем его официального опубликования, и распространяют свое действие на правоотношения, возникшие с 19 декабря 2016 года.</w:t>
      </w:r>
    </w:p>
    <w:p w:rsidR="00513261" w:rsidRPr="00923B94" w:rsidRDefault="00513261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261" w:rsidRPr="00923B94" w:rsidRDefault="004B2764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  –</w:t>
      </w:r>
      <w:r w:rsidR="00513261" w:rsidRPr="00923B94">
        <w:rPr>
          <w:rFonts w:ascii="Times New Roman" w:hAnsi="Times New Roman" w:cs="Times New Roman"/>
          <w:sz w:val="28"/>
          <w:szCs w:val="28"/>
        </w:rPr>
        <w:t xml:space="preserve"> 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>Для служебного пользования.</w:t>
      </w:r>
    </w:p>
    <w:p w:rsidR="00513261" w:rsidRPr="00923B94" w:rsidRDefault="004B2764" w:rsidP="00923B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 –</w:t>
      </w:r>
      <w:r w:rsidR="00513261" w:rsidRPr="00923B94">
        <w:rPr>
          <w:rFonts w:ascii="Times New Roman" w:hAnsi="Times New Roman" w:cs="Times New Roman"/>
          <w:bCs/>
          <w:sz w:val="28"/>
          <w:szCs w:val="28"/>
        </w:rPr>
        <w:t xml:space="preserve"> Секретно.</w:t>
      </w:r>
    </w:p>
    <w:p w:rsidR="005875DF" w:rsidRDefault="005875DF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94" w:rsidRDefault="00923B9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94" w:rsidRPr="00923B94" w:rsidRDefault="00923B94" w:rsidP="00923B94">
      <w:pPr>
        <w:jc w:val="both"/>
        <w:rPr>
          <w:rFonts w:ascii="Times New Roman" w:hAnsi="Times New Roman" w:cs="Times New Roman"/>
          <w:sz w:val="24"/>
          <w:szCs w:val="24"/>
        </w:rPr>
      </w:pPr>
      <w:r w:rsidRPr="00923B9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23B94" w:rsidRPr="00923B94" w:rsidRDefault="00923B94" w:rsidP="00923B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B94" w:rsidRPr="00CC39AD" w:rsidRDefault="00923B94" w:rsidP="00923B94">
      <w:pPr>
        <w:rPr>
          <w:rFonts w:ascii="Times New Roman" w:hAnsi="Times New Roman" w:cs="Times New Roman"/>
          <w:sz w:val="28"/>
          <w:szCs w:val="28"/>
        </w:rPr>
      </w:pPr>
    </w:p>
    <w:p w:rsidR="00923B94" w:rsidRPr="00CC39AD" w:rsidRDefault="00923B94" w:rsidP="00923B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9A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23B94" w:rsidRPr="00CC39AD" w:rsidRDefault="003A72AC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9AD">
        <w:rPr>
          <w:rFonts w:ascii="Times New Roman" w:hAnsi="Times New Roman" w:cs="Times New Roman"/>
          <w:sz w:val="28"/>
          <w:szCs w:val="28"/>
        </w:rPr>
        <w:t xml:space="preserve">         1</w:t>
      </w:r>
      <w:r w:rsidR="00923B94"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Pr="00CC39AD">
        <w:rPr>
          <w:rFonts w:ascii="Times New Roman" w:hAnsi="Times New Roman" w:cs="Times New Roman"/>
          <w:sz w:val="28"/>
          <w:szCs w:val="28"/>
        </w:rPr>
        <w:t>дека</w:t>
      </w:r>
      <w:r w:rsidR="00923B94" w:rsidRPr="00CC39AD">
        <w:rPr>
          <w:rFonts w:ascii="Times New Roman" w:hAnsi="Times New Roman" w:cs="Times New Roman"/>
          <w:sz w:val="28"/>
          <w:szCs w:val="28"/>
        </w:rPr>
        <w:t>бря 2017 г.</w:t>
      </w:r>
    </w:p>
    <w:p w:rsidR="00923B94" w:rsidRPr="00CC39AD" w:rsidRDefault="00923B9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39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2AC"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="000265CB"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="003A72AC" w:rsidRPr="00CC39AD">
        <w:rPr>
          <w:rFonts w:ascii="Times New Roman" w:hAnsi="Times New Roman" w:cs="Times New Roman"/>
          <w:sz w:val="28"/>
          <w:szCs w:val="28"/>
        </w:rPr>
        <w:t xml:space="preserve"> </w:t>
      </w:r>
      <w:r w:rsidR="00CC39AD">
        <w:rPr>
          <w:rFonts w:ascii="Times New Roman" w:hAnsi="Times New Roman" w:cs="Times New Roman"/>
          <w:sz w:val="28"/>
          <w:szCs w:val="28"/>
        </w:rPr>
        <w:t xml:space="preserve"> № </w:t>
      </w:r>
      <w:r w:rsidR="00CC39AD">
        <w:rPr>
          <w:rFonts w:ascii="Times New Roman" w:hAnsi="Times New Roman" w:cs="Times New Roman"/>
          <w:sz w:val="28"/>
          <w:szCs w:val="28"/>
          <w:lang w:val="en-US"/>
        </w:rPr>
        <w:t>671</w:t>
      </w:r>
    </w:p>
    <w:p w:rsidR="00923B94" w:rsidRPr="00CC39AD" w:rsidRDefault="00923B94" w:rsidP="00923B94">
      <w:pPr>
        <w:rPr>
          <w:sz w:val="28"/>
          <w:szCs w:val="28"/>
        </w:rPr>
      </w:pPr>
    </w:p>
    <w:p w:rsidR="00923B94" w:rsidRDefault="00923B9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F4" w:rsidRDefault="00344EF4" w:rsidP="0092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EF4" w:rsidSect="00923B9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93" w:rsidRDefault="00164A93" w:rsidP="00923B94">
      <w:pPr>
        <w:spacing w:after="0" w:line="240" w:lineRule="auto"/>
      </w:pPr>
      <w:r>
        <w:separator/>
      </w:r>
    </w:p>
  </w:endnote>
  <w:endnote w:type="continuationSeparator" w:id="0">
    <w:p w:rsidR="00164A93" w:rsidRDefault="00164A93" w:rsidP="0092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93" w:rsidRDefault="00164A93" w:rsidP="00923B94">
      <w:pPr>
        <w:spacing w:after="0" w:line="240" w:lineRule="auto"/>
      </w:pPr>
      <w:r>
        <w:separator/>
      </w:r>
    </w:p>
  </w:footnote>
  <w:footnote w:type="continuationSeparator" w:id="0">
    <w:p w:rsidR="00164A93" w:rsidRDefault="00164A93" w:rsidP="0092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0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3B94" w:rsidRPr="00923B94" w:rsidRDefault="0080349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B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B94" w:rsidRPr="00923B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B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7BF">
          <w:rPr>
            <w:rFonts w:ascii="Times New Roman" w:hAnsi="Times New Roman" w:cs="Times New Roman"/>
            <w:noProof/>
            <w:sz w:val="28"/>
            <w:szCs w:val="28"/>
          </w:rPr>
          <w:t>- 5 -</w:t>
        </w:r>
        <w:r w:rsidRPr="00923B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3B94" w:rsidRDefault="00923B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61"/>
    <w:rsid w:val="000265CB"/>
    <w:rsid w:val="00064490"/>
    <w:rsid w:val="000D01D0"/>
    <w:rsid w:val="00164A93"/>
    <w:rsid w:val="001918A6"/>
    <w:rsid w:val="00192B20"/>
    <w:rsid w:val="001D4AA8"/>
    <w:rsid w:val="00217CC0"/>
    <w:rsid w:val="002E1FE3"/>
    <w:rsid w:val="0033450A"/>
    <w:rsid w:val="00344EF4"/>
    <w:rsid w:val="003A72AC"/>
    <w:rsid w:val="004A4DAE"/>
    <w:rsid w:val="004B2764"/>
    <w:rsid w:val="00513261"/>
    <w:rsid w:val="005875DF"/>
    <w:rsid w:val="006361ED"/>
    <w:rsid w:val="006437BF"/>
    <w:rsid w:val="00714B10"/>
    <w:rsid w:val="00785E3E"/>
    <w:rsid w:val="0080349C"/>
    <w:rsid w:val="008276B7"/>
    <w:rsid w:val="00895034"/>
    <w:rsid w:val="00923B94"/>
    <w:rsid w:val="00974A37"/>
    <w:rsid w:val="009D7EEF"/>
    <w:rsid w:val="00A33C64"/>
    <w:rsid w:val="00A625EE"/>
    <w:rsid w:val="00A76BED"/>
    <w:rsid w:val="00AA28FA"/>
    <w:rsid w:val="00B069F3"/>
    <w:rsid w:val="00B548B8"/>
    <w:rsid w:val="00B551AD"/>
    <w:rsid w:val="00C46EEC"/>
    <w:rsid w:val="00CC0605"/>
    <w:rsid w:val="00CC39AD"/>
    <w:rsid w:val="00E676D9"/>
    <w:rsid w:val="00ED685F"/>
    <w:rsid w:val="00F27B51"/>
    <w:rsid w:val="00F613B6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B94"/>
  </w:style>
  <w:style w:type="paragraph" w:styleId="a5">
    <w:name w:val="footer"/>
    <w:basedOn w:val="a"/>
    <w:link w:val="a6"/>
    <w:uiPriority w:val="99"/>
    <w:semiHidden/>
    <w:unhideWhenUsed/>
    <w:rsid w:val="0092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B94"/>
  </w:style>
  <w:style w:type="paragraph" w:styleId="a7">
    <w:name w:val="Balloon Text"/>
    <w:basedOn w:val="a"/>
    <w:link w:val="a8"/>
    <w:uiPriority w:val="99"/>
    <w:semiHidden/>
    <w:unhideWhenUsed/>
    <w:rsid w:val="008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3</cp:revision>
  <cp:lastPrinted>2017-12-01T07:28:00Z</cp:lastPrinted>
  <dcterms:created xsi:type="dcterms:W3CDTF">2017-12-01T07:31:00Z</dcterms:created>
  <dcterms:modified xsi:type="dcterms:W3CDTF">2017-12-01T07:33:00Z</dcterms:modified>
</cp:coreProperties>
</file>