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D6" w:rsidRDefault="005413D6" w:rsidP="00B13C1A">
      <w:pPr>
        <w:jc w:val="center"/>
        <w:rPr>
          <w:rFonts w:ascii="Times New Roman CYR" w:hAnsi="Times New Roman CYR" w:cs="Times New Roman CYR"/>
          <w:bCs/>
          <w:color w:val="000000"/>
          <w:sz w:val="28"/>
          <w:szCs w:val="28"/>
          <w:lang w:val="en-US"/>
        </w:rPr>
      </w:pPr>
    </w:p>
    <w:p w:rsidR="00DD23D6" w:rsidRDefault="00DD23D6" w:rsidP="00B13C1A">
      <w:pPr>
        <w:jc w:val="center"/>
        <w:rPr>
          <w:rFonts w:ascii="Times New Roman CYR" w:hAnsi="Times New Roman CYR" w:cs="Times New Roman CYR"/>
          <w:bCs/>
          <w:color w:val="000000"/>
          <w:sz w:val="28"/>
          <w:szCs w:val="28"/>
          <w:lang w:val="en-US"/>
        </w:rPr>
      </w:pPr>
    </w:p>
    <w:p w:rsidR="00DD23D6" w:rsidRDefault="00DD23D6" w:rsidP="00B13C1A">
      <w:pPr>
        <w:jc w:val="center"/>
        <w:rPr>
          <w:rFonts w:ascii="Times New Roman CYR" w:hAnsi="Times New Roman CYR" w:cs="Times New Roman CYR"/>
          <w:bCs/>
          <w:color w:val="000000"/>
          <w:sz w:val="28"/>
          <w:szCs w:val="28"/>
          <w:lang w:val="en-US"/>
        </w:rPr>
      </w:pPr>
    </w:p>
    <w:p w:rsidR="00DD23D6" w:rsidRDefault="00DD23D6" w:rsidP="00B13C1A">
      <w:pPr>
        <w:jc w:val="center"/>
        <w:rPr>
          <w:rFonts w:ascii="Times New Roman CYR" w:hAnsi="Times New Roman CYR" w:cs="Times New Roman CYR"/>
          <w:bCs/>
          <w:color w:val="000000"/>
          <w:sz w:val="28"/>
          <w:szCs w:val="28"/>
          <w:lang w:val="en-US"/>
        </w:rPr>
      </w:pPr>
    </w:p>
    <w:p w:rsidR="00DD23D6" w:rsidRDefault="00DD23D6" w:rsidP="00B13C1A">
      <w:pPr>
        <w:jc w:val="center"/>
        <w:rPr>
          <w:rFonts w:ascii="Times New Roman CYR" w:hAnsi="Times New Roman CYR" w:cs="Times New Roman CYR"/>
          <w:bCs/>
          <w:color w:val="000000"/>
          <w:sz w:val="28"/>
          <w:szCs w:val="28"/>
          <w:lang w:val="en-US"/>
        </w:rPr>
      </w:pPr>
    </w:p>
    <w:p w:rsidR="00DD23D6" w:rsidRDefault="00DD23D6" w:rsidP="00B13C1A">
      <w:pPr>
        <w:jc w:val="center"/>
        <w:rPr>
          <w:rFonts w:ascii="Times New Roman CYR" w:hAnsi="Times New Roman CYR" w:cs="Times New Roman CYR"/>
          <w:bCs/>
          <w:color w:val="000000"/>
          <w:sz w:val="28"/>
          <w:szCs w:val="28"/>
          <w:lang w:val="en-US"/>
        </w:rPr>
      </w:pPr>
    </w:p>
    <w:p w:rsidR="00DD23D6" w:rsidRDefault="00DD23D6" w:rsidP="00B13C1A">
      <w:pPr>
        <w:jc w:val="center"/>
        <w:rPr>
          <w:rFonts w:ascii="Times New Roman CYR" w:hAnsi="Times New Roman CYR" w:cs="Times New Roman CYR"/>
          <w:bCs/>
          <w:color w:val="000000"/>
          <w:sz w:val="28"/>
          <w:szCs w:val="28"/>
          <w:lang w:val="en-US"/>
        </w:rPr>
      </w:pPr>
    </w:p>
    <w:p w:rsidR="00DD23D6" w:rsidRDefault="00DD23D6" w:rsidP="00B13C1A">
      <w:pPr>
        <w:jc w:val="center"/>
        <w:rPr>
          <w:rFonts w:ascii="Times New Roman CYR" w:hAnsi="Times New Roman CYR" w:cs="Times New Roman CYR"/>
          <w:bCs/>
          <w:color w:val="000000"/>
          <w:sz w:val="28"/>
          <w:szCs w:val="28"/>
        </w:rPr>
      </w:pPr>
    </w:p>
    <w:p w:rsidR="00DD23D6" w:rsidRDefault="00DD23D6" w:rsidP="00B13C1A">
      <w:pPr>
        <w:jc w:val="center"/>
        <w:rPr>
          <w:rFonts w:ascii="Times New Roman CYR" w:hAnsi="Times New Roman CYR" w:cs="Times New Roman CYR"/>
          <w:bCs/>
          <w:color w:val="000000"/>
          <w:sz w:val="28"/>
          <w:szCs w:val="28"/>
          <w:lang w:val="en-US"/>
        </w:rPr>
      </w:pPr>
    </w:p>
    <w:p w:rsidR="00DD23D6" w:rsidRDefault="00DD23D6" w:rsidP="00B13C1A">
      <w:pPr>
        <w:jc w:val="center"/>
        <w:rPr>
          <w:rFonts w:ascii="Times New Roman CYR" w:hAnsi="Times New Roman CYR" w:cs="Times New Roman CYR"/>
          <w:bCs/>
          <w:color w:val="000000"/>
          <w:sz w:val="28"/>
          <w:szCs w:val="28"/>
          <w:lang w:val="en-US"/>
        </w:rPr>
      </w:pPr>
    </w:p>
    <w:p w:rsidR="00DD23D6" w:rsidRPr="00DD23D6" w:rsidRDefault="00DD23D6" w:rsidP="00B13C1A">
      <w:pPr>
        <w:jc w:val="center"/>
        <w:rPr>
          <w:rFonts w:ascii="Times New Roman CYR" w:hAnsi="Times New Roman CYR" w:cs="Times New Roman CYR"/>
          <w:bCs/>
          <w:color w:val="000000"/>
          <w:sz w:val="28"/>
          <w:szCs w:val="28"/>
          <w:lang w:val="en-US"/>
        </w:rPr>
      </w:pPr>
    </w:p>
    <w:p w:rsidR="00DD23D6" w:rsidRPr="00BA4BCA" w:rsidRDefault="005413D6" w:rsidP="00DD23D6">
      <w:pPr>
        <w:autoSpaceDE w:val="0"/>
        <w:autoSpaceDN w:val="0"/>
        <w:adjustRightInd w:val="0"/>
        <w:jc w:val="center"/>
        <w:rPr>
          <w:rFonts w:ascii="Times New Roman CYR" w:hAnsi="Times New Roman CYR"/>
          <w:bCs/>
          <w:color w:val="000000"/>
          <w:sz w:val="28"/>
          <w:szCs w:val="28"/>
        </w:rPr>
      </w:pPr>
      <w:r w:rsidRPr="00DD23D6">
        <w:rPr>
          <w:rFonts w:ascii="Times New Roman CYR" w:hAnsi="Times New Roman CYR"/>
          <w:bCs/>
          <w:color w:val="000000"/>
          <w:sz w:val="28"/>
          <w:szCs w:val="28"/>
        </w:rPr>
        <w:t xml:space="preserve">О внесении дополнения в Указ Президента </w:t>
      </w:r>
    </w:p>
    <w:p w:rsidR="00DD23D6" w:rsidRPr="00BA4BCA" w:rsidRDefault="005413D6" w:rsidP="00DD23D6">
      <w:pPr>
        <w:autoSpaceDE w:val="0"/>
        <w:autoSpaceDN w:val="0"/>
        <w:adjustRightInd w:val="0"/>
        <w:jc w:val="center"/>
        <w:rPr>
          <w:rFonts w:ascii="Times New Roman CYR" w:hAnsi="Times New Roman CYR"/>
          <w:bCs/>
          <w:color w:val="000000"/>
          <w:sz w:val="28"/>
          <w:szCs w:val="28"/>
        </w:rPr>
      </w:pPr>
      <w:r w:rsidRPr="00DD23D6">
        <w:rPr>
          <w:rFonts w:ascii="Times New Roman CYR" w:hAnsi="Times New Roman CYR"/>
          <w:bCs/>
          <w:color w:val="000000"/>
          <w:sz w:val="28"/>
          <w:szCs w:val="28"/>
        </w:rPr>
        <w:t xml:space="preserve">Приднестровской Молдавской Республики </w:t>
      </w:r>
    </w:p>
    <w:p w:rsidR="00DD23D6" w:rsidRPr="00BA4BCA" w:rsidRDefault="005413D6" w:rsidP="00DD23D6">
      <w:pPr>
        <w:autoSpaceDE w:val="0"/>
        <w:autoSpaceDN w:val="0"/>
        <w:adjustRightInd w:val="0"/>
        <w:jc w:val="center"/>
        <w:rPr>
          <w:rFonts w:ascii="Times New Roman CYR" w:hAnsi="Times New Roman CYR"/>
          <w:bCs/>
          <w:color w:val="000000"/>
          <w:sz w:val="28"/>
          <w:szCs w:val="28"/>
        </w:rPr>
      </w:pPr>
      <w:r w:rsidRPr="00DD23D6">
        <w:rPr>
          <w:rFonts w:ascii="Times New Roman CYR" w:hAnsi="Times New Roman CYR"/>
          <w:bCs/>
          <w:color w:val="000000"/>
          <w:sz w:val="28"/>
          <w:szCs w:val="28"/>
        </w:rPr>
        <w:t xml:space="preserve">от 19 августа 2015 года № 310 </w:t>
      </w:r>
    </w:p>
    <w:p w:rsidR="00DD23D6" w:rsidRPr="00BA4BCA" w:rsidRDefault="00102E78" w:rsidP="00DD23D6">
      <w:pPr>
        <w:autoSpaceDE w:val="0"/>
        <w:autoSpaceDN w:val="0"/>
        <w:adjustRightInd w:val="0"/>
        <w:jc w:val="center"/>
        <w:rPr>
          <w:rFonts w:ascii="Times New Roman CYR" w:hAnsi="Times New Roman CYR"/>
          <w:bCs/>
          <w:color w:val="000000"/>
          <w:sz w:val="28"/>
          <w:szCs w:val="28"/>
        </w:rPr>
      </w:pPr>
      <w:r w:rsidRPr="00DD23D6">
        <w:rPr>
          <w:rFonts w:ascii="Times New Roman CYR" w:hAnsi="Times New Roman CYR"/>
          <w:bCs/>
          <w:color w:val="000000"/>
          <w:sz w:val="28"/>
          <w:szCs w:val="28"/>
        </w:rPr>
        <w:t>«</w:t>
      </w:r>
      <w:r w:rsidR="005413D6" w:rsidRPr="00DD23D6">
        <w:rPr>
          <w:rFonts w:ascii="Times New Roman CYR" w:hAnsi="Times New Roman CYR"/>
          <w:bCs/>
          <w:color w:val="000000"/>
          <w:sz w:val="28"/>
          <w:szCs w:val="28"/>
        </w:rPr>
        <w:t xml:space="preserve">Об утверждении Положения, структуры и штатного расписания </w:t>
      </w:r>
    </w:p>
    <w:p w:rsidR="005413D6" w:rsidRPr="00DD23D6" w:rsidRDefault="005413D6" w:rsidP="00DD23D6">
      <w:pPr>
        <w:autoSpaceDE w:val="0"/>
        <w:autoSpaceDN w:val="0"/>
        <w:adjustRightInd w:val="0"/>
        <w:jc w:val="center"/>
        <w:rPr>
          <w:rFonts w:ascii="Times New Roman CYR" w:hAnsi="Times New Roman CYR"/>
          <w:bCs/>
          <w:color w:val="000000"/>
          <w:sz w:val="28"/>
          <w:szCs w:val="28"/>
        </w:rPr>
      </w:pPr>
      <w:r w:rsidRPr="00DD23D6">
        <w:rPr>
          <w:rFonts w:ascii="Times New Roman CYR" w:hAnsi="Times New Roman CYR"/>
          <w:bCs/>
          <w:color w:val="000000"/>
          <w:sz w:val="28"/>
          <w:szCs w:val="28"/>
        </w:rPr>
        <w:t>Министерства юстиции Приднестровской Молдавской Республики</w:t>
      </w:r>
      <w:r w:rsidR="00102E78" w:rsidRPr="00DD23D6">
        <w:rPr>
          <w:rFonts w:ascii="Times New Roman CYR" w:hAnsi="Times New Roman CYR"/>
          <w:bCs/>
          <w:color w:val="000000"/>
          <w:sz w:val="28"/>
          <w:szCs w:val="28"/>
        </w:rPr>
        <w:t>»</w:t>
      </w:r>
    </w:p>
    <w:p w:rsidR="005413D6" w:rsidRPr="00DD23D6" w:rsidRDefault="005413D6" w:rsidP="001B1E85">
      <w:pPr>
        <w:autoSpaceDE w:val="0"/>
        <w:autoSpaceDN w:val="0"/>
        <w:adjustRightInd w:val="0"/>
        <w:ind w:firstLine="708"/>
        <w:jc w:val="both"/>
        <w:rPr>
          <w:color w:val="000000"/>
          <w:sz w:val="28"/>
          <w:szCs w:val="28"/>
        </w:rPr>
      </w:pPr>
    </w:p>
    <w:p w:rsidR="00DD23D6" w:rsidRPr="00DD23D6" w:rsidRDefault="00DD23D6" w:rsidP="001B1E85">
      <w:pPr>
        <w:autoSpaceDE w:val="0"/>
        <w:autoSpaceDN w:val="0"/>
        <w:adjustRightInd w:val="0"/>
        <w:ind w:firstLine="708"/>
        <w:jc w:val="both"/>
        <w:rPr>
          <w:color w:val="000000"/>
          <w:sz w:val="28"/>
          <w:szCs w:val="28"/>
        </w:rPr>
      </w:pPr>
    </w:p>
    <w:p w:rsidR="00DD23D6" w:rsidRPr="00BA4BCA" w:rsidRDefault="005413D6" w:rsidP="00DD23D6">
      <w:pPr>
        <w:autoSpaceDE w:val="0"/>
        <w:autoSpaceDN w:val="0"/>
        <w:adjustRightInd w:val="0"/>
        <w:ind w:firstLine="708"/>
        <w:jc w:val="both"/>
        <w:rPr>
          <w:rFonts w:ascii="Times New Roman CYR" w:hAnsi="Times New Roman CYR"/>
          <w:color w:val="000000"/>
          <w:sz w:val="28"/>
          <w:szCs w:val="28"/>
        </w:rPr>
      </w:pPr>
      <w:r w:rsidRPr="00DD23D6">
        <w:rPr>
          <w:rFonts w:ascii="Times New Roman CYR" w:hAnsi="Times New Roman CYR"/>
          <w:color w:val="000000"/>
          <w:sz w:val="28"/>
          <w:szCs w:val="28"/>
        </w:rPr>
        <w:t xml:space="preserve">В соответствии со статьей 65 Конституции Приднестровской Молдавской Республики, статьей 34 Конституционного закона Приднестровской Молдавской Республики от 30 ноября 2011 года № 224-КЗ-V </w:t>
      </w:r>
      <w:r w:rsidR="00102E78" w:rsidRPr="00DD23D6">
        <w:rPr>
          <w:rFonts w:ascii="Times New Roman CYR" w:hAnsi="Times New Roman CYR"/>
          <w:color w:val="000000"/>
          <w:sz w:val="28"/>
          <w:szCs w:val="28"/>
        </w:rPr>
        <w:t>«</w:t>
      </w:r>
      <w:r w:rsidRPr="00DD23D6">
        <w:rPr>
          <w:rFonts w:ascii="Times New Roman CYR" w:hAnsi="Times New Roman CYR"/>
          <w:color w:val="000000"/>
          <w:sz w:val="28"/>
          <w:szCs w:val="28"/>
        </w:rPr>
        <w:t>О Правительстве Приднестровской Молдавской Республики</w:t>
      </w:r>
      <w:r w:rsidR="00102E78" w:rsidRPr="00DD23D6">
        <w:rPr>
          <w:rFonts w:ascii="Times New Roman CYR" w:hAnsi="Times New Roman CYR"/>
          <w:color w:val="000000"/>
          <w:sz w:val="28"/>
          <w:szCs w:val="28"/>
        </w:rPr>
        <w:t>»</w:t>
      </w:r>
      <w:r w:rsidRPr="00DD23D6">
        <w:rPr>
          <w:rFonts w:ascii="Times New Roman CYR" w:hAnsi="Times New Roman CYR"/>
          <w:color w:val="000000"/>
          <w:sz w:val="28"/>
          <w:szCs w:val="28"/>
        </w:rPr>
        <w:t xml:space="preserve"> (САЗ 11-48) в действующей редакции, в целях </w:t>
      </w:r>
      <w:proofErr w:type="gramStart"/>
      <w:r w:rsidR="003A07C5" w:rsidRPr="00DD23D6">
        <w:rPr>
          <w:rFonts w:ascii="Times New Roman CYR" w:hAnsi="Times New Roman CYR"/>
          <w:color w:val="000000"/>
          <w:sz w:val="28"/>
          <w:szCs w:val="28"/>
        </w:rPr>
        <w:t xml:space="preserve">обеспечения реализации </w:t>
      </w:r>
      <w:r w:rsidRPr="00DD23D6">
        <w:rPr>
          <w:rFonts w:ascii="Times New Roman CYR" w:hAnsi="Times New Roman CYR"/>
          <w:color w:val="000000"/>
          <w:sz w:val="28"/>
          <w:szCs w:val="28"/>
        </w:rPr>
        <w:t>полномочий Министерства юстиции Приднестровской Молдавской Республики</w:t>
      </w:r>
      <w:proofErr w:type="gramEnd"/>
      <w:r w:rsidRPr="00DD23D6">
        <w:rPr>
          <w:rFonts w:ascii="Times New Roman CYR" w:hAnsi="Times New Roman CYR"/>
          <w:color w:val="000000"/>
          <w:sz w:val="28"/>
          <w:szCs w:val="28"/>
        </w:rPr>
        <w:t xml:space="preserve"> в сфере контроля за деятельностью религиозных организаций, </w:t>
      </w:r>
    </w:p>
    <w:p w:rsidR="005413D6" w:rsidRPr="00DD23D6" w:rsidRDefault="00DD23D6" w:rsidP="00DD23D6">
      <w:pPr>
        <w:autoSpaceDE w:val="0"/>
        <w:autoSpaceDN w:val="0"/>
        <w:adjustRightInd w:val="0"/>
        <w:jc w:val="both"/>
        <w:rPr>
          <w:rFonts w:ascii="Times New Roman CYR" w:hAnsi="Times New Roman CYR"/>
          <w:color w:val="000000"/>
          <w:sz w:val="28"/>
          <w:szCs w:val="28"/>
        </w:rPr>
      </w:pPr>
      <w:proofErr w:type="spellStart"/>
      <w:proofErr w:type="gramStart"/>
      <w:r w:rsidRPr="00DD23D6">
        <w:rPr>
          <w:rFonts w:ascii="Times New Roman CYR" w:hAnsi="Times New Roman CYR"/>
          <w:color w:val="000000"/>
          <w:sz w:val="28"/>
          <w:szCs w:val="28"/>
        </w:rPr>
        <w:t>п</w:t>
      </w:r>
      <w:proofErr w:type="spellEnd"/>
      <w:proofErr w:type="gramEnd"/>
      <w:r w:rsidRPr="00DD23D6">
        <w:rPr>
          <w:rFonts w:ascii="Times New Roman CYR" w:hAnsi="Times New Roman CYR"/>
          <w:color w:val="000000"/>
          <w:sz w:val="28"/>
          <w:szCs w:val="28"/>
        </w:rPr>
        <w:t xml:space="preserve"> </w:t>
      </w:r>
      <w:r w:rsidR="005413D6" w:rsidRPr="00DD23D6">
        <w:rPr>
          <w:rFonts w:ascii="Times New Roman CYR" w:hAnsi="Times New Roman CYR"/>
          <w:color w:val="000000"/>
          <w:sz w:val="28"/>
          <w:szCs w:val="28"/>
        </w:rPr>
        <w:t>о</w:t>
      </w:r>
      <w:r w:rsidRPr="00DD23D6">
        <w:rPr>
          <w:rFonts w:ascii="Times New Roman CYR" w:hAnsi="Times New Roman CYR"/>
          <w:color w:val="000000"/>
          <w:sz w:val="28"/>
          <w:szCs w:val="28"/>
        </w:rPr>
        <w:t xml:space="preserve"> </w:t>
      </w:r>
      <w:r w:rsidR="005413D6" w:rsidRPr="00DD23D6">
        <w:rPr>
          <w:rFonts w:ascii="Times New Roman CYR" w:hAnsi="Times New Roman CYR"/>
          <w:color w:val="000000"/>
          <w:sz w:val="28"/>
          <w:szCs w:val="28"/>
        </w:rPr>
        <w:t>с</w:t>
      </w:r>
      <w:r w:rsidRPr="00DD23D6">
        <w:rPr>
          <w:rFonts w:ascii="Times New Roman CYR" w:hAnsi="Times New Roman CYR"/>
          <w:color w:val="000000"/>
          <w:sz w:val="28"/>
          <w:szCs w:val="28"/>
        </w:rPr>
        <w:t xml:space="preserve"> </w:t>
      </w:r>
      <w:r w:rsidR="005413D6" w:rsidRPr="00DD23D6">
        <w:rPr>
          <w:rFonts w:ascii="Times New Roman CYR" w:hAnsi="Times New Roman CYR"/>
          <w:color w:val="000000"/>
          <w:sz w:val="28"/>
          <w:szCs w:val="28"/>
        </w:rPr>
        <w:t>т</w:t>
      </w:r>
      <w:r w:rsidRPr="00DD23D6">
        <w:rPr>
          <w:rFonts w:ascii="Times New Roman CYR" w:hAnsi="Times New Roman CYR"/>
          <w:color w:val="000000"/>
          <w:sz w:val="28"/>
          <w:szCs w:val="28"/>
        </w:rPr>
        <w:t xml:space="preserve"> </w:t>
      </w:r>
      <w:r w:rsidR="005413D6" w:rsidRPr="00DD23D6">
        <w:rPr>
          <w:rFonts w:ascii="Times New Roman CYR" w:hAnsi="Times New Roman CYR"/>
          <w:color w:val="000000"/>
          <w:sz w:val="28"/>
          <w:szCs w:val="28"/>
        </w:rPr>
        <w:t>а</w:t>
      </w:r>
      <w:r w:rsidRPr="00DD23D6">
        <w:rPr>
          <w:rFonts w:ascii="Times New Roman CYR" w:hAnsi="Times New Roman CYR"/>
          <w:color w:val="000000"/>
          <w:sz w:val="28"/>
          <w:szCs w:val="28"/>
        </w:rPr>
        <w:t xml:space="preserve"> </w:t>
      </w:r>
      <w:proofErr w:type="spellStart"/>
      <w:r w:rsidR="005413D6" w:rsidRPr="00DD23D6">
        <w:rPr>
          <w:rFonts w:ascii="Times New Roman CYR" w:hAnsi="Times New Roman CYR"/>
          <w:color w:val="000000"/>
          <w:sz w:val="28"/>
          <w:szCs w:val="28"/>
        </w:rPr>
        <w:t>н</w:t>
      </w:r>
      <w:proofErr w:type="spellEnd"/>
      <w:r w:rsidRPr="00DD23D6">
        <w:rPr>
          <w:rFonts w:ascii="Times New Roman CYR" w:hAnsi="Times New Roman CYR"/>
          <w:color w:val="000000"/>
          <w:sz w:val="28"/>
          <w:szCs w:val="28"/>
        </w:rPr>
        <w:t xml:space="preserve"> </w:t>
      </w:r>
      <w:r w:rsidR="005413D6" w:rsidRPr="00DD23D6">
        <w:rPr>
          <w:rFonts w:ascii="Times New Roman CYR" w:hAnsi="Times New Roman CYR"/>
          <w:color w:val="000000"/>
          <w:sz w:val="28"/>
          <w:szCs w:val="28"/>
        </w:rPr>
        <w:t>о</w:t>
      </w:r>
      <w:r w:rsidRPr="00DD23D6">
        <w:rPr>
          <w:rFonts w:ascii="Times New Roman CYR" w:hAnsi="Times New Roman CYR"/>
          <w:color w:val="000000"/>
          <w:sz w:val="28"/>
          <w:szCs w:val="28"/>
        </w:rPr>
        <w:t xml:space="preserve"> </w:t>
      </w:r>
      <w:r w:rsidR="005413D6" w:rsidRPr="00DD23D6">
        <w:rPr>
          <w:rFonts w:ascii="Times New Roman CYR" w:hAnsi="Times New Roman CYR"/>
          <w:color w:val="000000"/>
          <w:sz w:val="28"/>
          <w:szCs w:val="28"/>
        </w:rPr>
        <w:t>в</w:t>
      </w:r>
      <w:r w:rsidRPr="00DD23D6">
        <w:rPr>
          <w:rFonts w:ascii="Times New Roman CYR" w:hAnsi="Times New Roman CYR"/>
          <w:color w:val="000000"/>
          <w:sz w:val="28"/>
          <w:szCs w:val="28"/>
        </w:rPr>
        <w:t xml:space="preserve"> </w:t>
      </w:r>
      <w:r w:rsidR="005413D6" w:rsidRPr="00DD23D6">
        <w:rPr>
          <w:rFonts w:ascii="Times New Roman CYR" w:hAnsi="Times New Roman CYR"/>
          <w:color w:val="000000"/>
          <w:sz w:val="28"/>
          <w:szCs w:val="28"/>
        </w:rPr>
        <w:t>л</w:t>
      </w:r>
      <w:r w:rsidRPr="00DD23D6">
        <w:rPr>
          <w:rFonts w:ascii="Times New Roman CYR" w:hAnsi="Times New Roman CYR"/>
          <w:color w:val="000000"/>
          <w:sz w:val="28"/>
          <w:szCs w:val="28"/>
        </w:rPr>
        <w:t xml:space="preserve"> </w:t>
      </w:r>
      <w:r w:rsidR="005413D6" w:rsidRPr="00DD23D6">
        <w:rPr>
          <w:rFonts w:ascii="Times New Roman CYR" w:hAnsi="Times New Roman CYR"/>
          <w:color w:val="000000"/>
          <w:sz w:val="28"/>
          <w:szCs w:val="28"/>
        </w:rPr>
        <w:t>я</w:t>
      </w:r>
      <w:r w:rsidRPr="00DD23D6">
        <w:rPr>
          <w:rFonts w:ascii="Times New Roman CYR" w:hAnsi="Times New Roman CYR"/>
          <w:color w:val="000000"/>
          <w:sz w:val="28"/>
          <w:szCs w:val="28"/>
        </w:rPr>
        <w:t xml:space="preserve"> </w:t>
      </w:r>
      <w:r w:rsidR="005413D6" w:rsidRPr="00DD23D6">
        <w:rPr>
          <w:rFonts w:ascii="Times New Roman CYR" w:hAnsi="Times New Roman CYR"/>
          <w:color w:val="000000"/>
          <w:sz w:val="28"/>
          <w:szCs w:val="28"/>
        </w:rPr>
        <w:t>ю:</w:t>
      </w:r>
    </w:p>
    <w:p w:rsidR="005413D6" w:rsidRPr="00DD23D6" w:rsidRDefault="005413D6" w:rsidP="00DD23D6">
      <w:pPr>
        <w:autoSpaceDE w:val="0"/>
        <w:autoSpaceDN w:val="0"/>
        <w:adjustRightInd w:val="0"/>
        <w:ind w:firstLine="708"/>
        <w:jc w:val="both"/>
        <w:rPr>
          <w:rFonts w:ascii="Times New Roman CYR" w:hAnsi="Times New Roman CYR"/>
          <w:color w:val="000000"/>
          <w:sz w:val="28"/>
          <w:szCs w:val="28"/>
        </w:rPr>
      </w:pPr>
    </w:p>
    <w:p w:rsidR="005413D6" w:rsidRPr="00DD23D6" w:rsidRDefault="005413D6" w:rsidP="00DD23D6">
      <w:pPr>
        <w:autoSpaceDE w:val="0"/>
        <w:autoSpaceDN w:val="0"/>
        <w:adjustRightInd w:val="0"/>
        <w:ind w:firstLine="708"/>
        <w:jc w:val="both"/>
        <w:rPr>
          <w:rFonts w:ascii="Times New Roman CYR" w:hAnsi="Times New Roman CYR"/>
          <w:color w:val="000000"/>
          <w:sz w:val="28"/>
          <w:szCs w:val="28"/>
        </w:rPr>
      </w:pPr>
      <w:r w:rsidRPr="00DD23D6">
        <w:rPr>
          <w:rFonts w:ascii="Times New Roman CYR" w:hAnsi="Times New Roman CYR"/>
          <w:color w:val="000000"/>
          <w:sz w:val="28"/>
          <w:szCs w:val="28"/>
        </w:rPr>
        <w:t xml:space="preserve">1. </w:t>
      </w:r>
      <w:proofErr w:type="gramStart"/>
      <w:r w:rsidRPr="00DD23D6">
        <w:rPr>
          <w:rFonts w:ascii="Times New Roman CYR" w:hAnsi="Times New Roman CYR"/>
          <w:color w:val="000000"/>
          <w:sz w:val="28"/>
          <w:szCs w:val="28"/>
        </w:rPr>
        <w:t xml:space="preserve">Внести в Указ Президента Приднестровской Молдавской Республики от 19 августа 2015 года № 310 </w:t>
      </w:r>
      <w:r w:rsidR="00102E78" w:rsidRPr="00DD23D6">
        <w:rPr>
          <w:rFonts w:ascii="Times New Roman CYR" w:hAnsi="Times New Roman CYR"/>
          <w:color w:val="000000"/>
          <w:sz w:val="28"/>
          <w:szCs w:val="28"/>
        </w:rPr>
        <w:t>«</w:t>
      </w:r>
      <w:r w:rsidRPr="00DD23D6">
        <w:rPr>
          <w:rFonts w:ascii="Times New Roman CYR" w:hAnsi="Times New Roman CYR"/>
          <w:color w:val="000000"/>
          <w:sz w:val="28"/>
          <w:szCs w:val="28"/>
        </w:rPr>
        <w:t xml:space="preserve">Об утверждении Положения, структуры </w:t>
      </w:r>
      <w:r w:rsidR="00DD23D6">
        <w:rPr>
          <w:rFonts w:ascii="Times New Roman CYR" w:hAnsi="Times New Roman CYR"/>
          <w:color w:val="000000"/>
          <w:sz w:val="28"/>
          <w:szCs w:val="28"/>
        </w:rPr>
        <w:br/>
      </w:r>
      <w:r w:rsidRPr="00DD23D6">
        <w:rPr>
          <w:rFonts w:ascii="Times New Roman CYR" w:hAnsi="Times New Roman CYR"/>
          <w:color w:val="000000"/>
          <w:sz w:val="28"/>
          <w:szCs w:val="28"/>
        </w:rPr>
        <w:t>и штатного расписания Министерства юстиции Приднестровской Молдавской Республики</w:t>
      </w:r>
      <w:r w:rsidR="00102E78" w:rsidRPr="00DD23D6">
        <w:rPr>
          <w:rFonts w:ascii="Times New Roman CYR" w:hAnsi="Times New Roman CYR"/>
          <w:color w:val="000000"/>
          <w:sz w:val="28"/>
          <w:szCs w:val="28"/>
        </w:rPr>
        <w:t>»</w:t>
      </w:r>
      <w:r w:rsidRPr="00DD23D6">
        <w:rPr>
          <w:rFonts w:ascii="Times New Roman CYR" w:hAnsi="Times New Roman CYR"/>
          <w:color w:val="000000"/>
          <w:sz w:val="28"/>
          <w:szCs w:val="28"/>
        </w:rPr>
        <w:t xml:space="preserve"> (САЗ 15-34) с изменениями и дополнениями, внесенными указами Президента Приднестровской Молдавской Республики от 28 октября 2015 года № 409 (САЗ 15-44), от 30 мая 2016 года № 199 (САЗ 16-22), от 20 февраля </w:t>
      </w:r>
      <w:r w:rsidR="00DD23D6">
        <w:rPr>
          <w:rFonts w:ascii="Times New Roman CYR" w:hAnsi="Times New Roman CYR"/>
          <w:color w:val="000000"/>
          <w:sz w:val="28"/>
          <w:szCs w:val="28"/>
        </w:rPr>
        <w:br/>
      </w:r>
      <w:r w:rsidRPr="00DD23D6">
        <w:rPr>
          <w:rFonts w:ascii="Times New Roman CYR" w:hAnsi="Times New Roman CYR"/>
          <w:color w:val="000000"/>
          <w:sz w:val="28"/>
          <w:szCs w:val="28"/>
        </w:rPr>
        <w:t>2017 года № 132 (САЗ</w:t>
      </w:r>
      <w:proofErr w:type="gramEnd"/>
      <w:r w:rsidRPr="00DD23D6">
        <w:rPr>
          <w:rFonts w:ascii="Times New Roman CYR" w:hAnsi="Times New Roman CYR"/>
          <w:color w:val="000000"/>
          <w:sz w:val="28"/>
          <w:szCs w:val="28"/>
        </w:rPr>
        <w:t xml:space="preserve"> </w:t>
      </w:r>
      <w:proofErr w:type="gramStart"/>
      <w:r w:rsidRPr="00DD23D6">
        <w:rPr>
          <w:rFonts w:ascii="Times New Roman CYR" w:hAnsi="Times New Roman CYR"/>
          <w:color w:val="000000"/>
          <w:sz w:val="28"/>
          <w:szCs w:val="28"/>
        </w:rPr>
        <w:t xml:space="preserve">17-9), от 1 марта 2017 года № 142 (САЗ 17-10), от 10 мая 2017 </w:t>
      </w:r>
      <w:r w:rsidR="00696421" w:rsidRPr="00DD23D6">
        <w:rPr>
          <w:rFonts w:ascii="Times New Roman CYR" w:hAnsi="Times New Roman CYR"/>
          <w:color w:val="000000"/>
          <w:sz w:val="28"/>
          <w:szCs w:val="28"/>
        </w:rPr>
        <w:t xml:space="preserve">года </w:t>
      </w:r>
      <w:r w:rsidRPr="00DD23D6">
        <w:rPr>
          <w:rFonts w:ascii="Times New Roman CYR" w:hAnsi="Times New Roman CYR"/>
          <w:color w:val="000000"/>
          <w:sz w:val="28"/>
          <w:szCs w:val="28"/>
        </w:rPr>
        <w:t xml:space="preserve">№ 287 (САЗ 17-20), от 29 августа 2017 года № 495 (САЗ 17-36), </w:t>
      </w:r>
      <w:r w:rsidR="00DD23D6">
        <w:rPr>
          <w:rFonts w:ascii="Times New Roman CYR" w:hAnsi="Times New Roman CYR"/>
          <w:color w:val="000000"/>
          <w:sz w:val="28"/>
          <w:szCs w:val="28"/>
        </w:rPr>
        <w:br/>
      </w:r>
      <w:r w:rsidRPr="00DD23D6">
        <w:rPr>
          <w:rFonts w:ascii="Times New Roman CYR" w:hAnsi="Times New Roman CYR"/>
          <w:color w:val="000000"/>
          <w:sz w:val="28"/>
          <w:szCs w:val="28"/>
        </w:rPr>
        <w:t xml:space="preserve">от 27 ноября 2017 года № 661 (САЗ 17-49), </w:t>
      </w:r>
      <w:r w:rsidR="00426B5F" w:rsidRPr="00DD23D6">
        <w:rPr>
          <w:rFonts w:ascii="Times New Roman CYR" w:hAnsi="Times New Roman CYR"/>
          <w:color w:val="000000"/>
          <w:sz w:val="28"/>
          <w:szCs w:val="28"/>
        </w:rPr>
        <w:t xml:space="preserve">от </w:t>
      </w:r>
      <w:r w:rsidRPr="00DD23D6">
        <w:rPr>
          <w:rFonts w:ascii="Times New Roman CYR" w:hAnsi="Times New Roman CYR"/>
          <w:color w:val="000000"/>
          <w:sz w:val="28"/>
          <w:szCs w:val="28"/>
        </w:rPr>
        <w:t xml:space="preserve">2 апреля 2018 года № 129 </w:t>
      </w:r>
      <w:r w:rsidR="00DD23D6">
        <w:rPr>
          <w:rFonts w:ascii="Times New Roman CYR" w:hAnsi="Times New Roman CYR"/>
          <w:color w:val="000000"/>
          <w:sz w:val="28"/>
          <w:szCs w:val="28"/>
        </w:rPr>
        <w:br/>
      </w:r>
      <w:r w:rsidRPr="00DD23D6">
        <w:rPr>
          <w:rFonts w:ascii="Times New Roman CYR" w:hAnsi="Times New Roman CYR"/>
          <w:color w:val="000000"/>
          <w:sz w:val="28"/>
          <w:szCs w:val="28"/>
        </w:rPr>
        <w:t>(САЗ 18-14), от 27 апреля 2018 года № 157 (САЗ 18-17)</w:t>
      </w:r>
      <w:r w:rsidR="00426B5F" w:rsidRPr="00DD23D6">
        <w:rPr>
          <w:rFonts w:ascii="Times New Roman CYR" w:hAnsi="Times New Roman CYR"/>
          <w:color w:val="000000"/>
          <w:sz w:val="28"/>
          <w:szCs w:val="28"/>
        </w:rPr>
        <w:t>,</w:t>
      </w:r>
      <w:r w:rsidRPr="00DD23D6">
        <w:rPr>
          <w:rFonts w:ascii="Times New Roman CYR" w:hAnsi="Times New Roman CYR"/>
          <w:color w:val="000000"/>
          <w:sz w:val="28"/>
          <w:szCs w:val="28"/>
        </w:rPr>
        <w:t xml:space="preserve"> следующее дополнение: </w:t>
      </w:r>
      <w:proofErr w:type="gramEnd"/>
    </w:p>
    <w:p w:rsidR="00696421" w:rsidRPr="00DD23D6" w:rsidRDefault="00696421" w:rsidP="00DD23D6">
      <w:pPr>
        <w:autoSpaceDE w:val="0"/>
        <w:autoSpaceDN w:val="0"/>
        <w:adjustRightInd w:val="0"/>
        <w:ind w:firstLine="708"/>
        <w:jc w:val="both"/>
        <w:rPr>
          <w:rFonts w:ascii="Times New Roman CYR" w:hAnsi="Times New Roman CYR"/>
          <w:color w:val="000000"/>
          <w:sz w:val="28"/>
          <w:szCs w:val="28"/>
        </w:rPr>
      </w:pPr>
    </w:p>
    <w:p w:rsidR="005413D6" w:rsidRDefault="005413D6" w:rsidP="00DD23D6">
      <w:pPr>
        <w:autoSpaceDE w:val="0"/>
        <w:autoSpaceDN w:val="0"/>
        <w:adjustRightInd w:val="0"/>
        <w:ind w:firstLine="708"/>
        <w:jc w:val="both"/>
        <w:rPr>
          <w:rFonts w:ascii="Times New Roman CYR" w:hAnsi="Times New Roman CYR"/>
          <w:color w:val="000000"/>
          <w:sz w:val="28"/>
          <w:szCs w:val="28"/>
        </w:rPr>
      </w:pPr>
      <w:r w:rsidRPr="00DD23D6">
        <w:rPr>
          <w:rFonts w:ascii="Times New Roman CYR" w:hAnsi="Times New Roman CYR"/>
          <w:color w:val="000000"/>
          <w:sz w:val="28"/>
          <w:szCs w:val="28"/>
        </w:rPr>
        <w:t xml:space="preserve">подпункт </w:t>
      </w:r>
      <w:proofErr w:type="spellStart"/>
      <w:r w:rsidRPr="00DD23D6">
        <w:rPr>
          <w:rFonts w:ascii="Times New Roman CYR" w:hAnsi="Times New Roman CYR"/>
          <w:color w:val="000000"/>
          <w:sz w:val="28"/>
          <w:szCs w:val="28"/>
        </w:rPr>
        <w:t>з</w:t>
      </w:r>
      <w:proofErr w:type="spellEnd"/>
      <w:r w:rsidRPr="00DD23D6">
        <w:rPr>
          <w:rFonts w:ascii="Times New Roman CYR" w:hAnsi="Times New Roman CYR"/>
          <w:color w:val="000000"/>
          <w:sz w:val="28"/>
          <w:szCs w:val="28"/>
        </w:rPr>
        <w:t>) пункта 8 Приложения № 1 к Указу дополнить подпунктом 6) следующего содержания:</w:t>
      </w:r>
    </w:p>
    <w:p w:rsidR="00DD23D6" w:rsidRPr="00DD23D6" w:rsidRDefault="00DD23D6" w:rsidP="00DD23D6">
      <w:pPr>
        <w:autoSpaceDE w:val="0"/>
        <w:autoSpaceDN w:val="0"/>
        <w:adjustRightInd w:val="0"/>
        <w:ind w:firstLine="708"/>
        <w:jc w:val="both"/>
        <w:rPr>
          <w:rFonts w:ascii="Times New Roman CYR" w:hAnsi="Times New Roman CYR"/>
          <w:color w:val="000000"/>
          <w:sz w:val="28"/>
          <w:szCs w:val="28"/>
        </w:rPr>
      </w:pPr>
    </w:p>
    <w:p w:rsidR="005413D6" w:rsidRPr="00DD23D6" w:rsidRDefault="00102E78" w:rsidP="00DD23D6">
      <w:pPr>
        <w:autoSpaceDE w:val="0"/>
        <w:autoSpaceDN w:val="0"/>
        <w:adjustRightInd w:val="0"/>
        <w:ind w:firstLine="708"/>
        <w:jc w:val="both"/>
        <w:rPr>
          <w:rFonts w:ascii="Times New Roman CYR" w:hAnsi="Times New Roman CYR"/>
          <w:color w:val="000000"/>
          <w:sz w:val="28"/>
          <w:szCs w:val="28"/>
        </w:rPr>
      </w:pPr>
      <w:r w:rsidRPr="00DD23D6">
        <w:rPr>
          <w:rFonts w:ascii="Times New Roman CYR" w:hAnsi="Times New Roman CYR"/>
          <w:color w:val="000000"/>
          <w:sz w:val="28"/>
          <w:szCs w:val="28"/>
        </w:rPr>
        <w:t>«</w:t>
      </w:r>
      <w:r w:rsidR="005413D6" w:rsidRPr="00DD23D6">
        <w:rPr>
          <w:rFonts w:ascii="Times New Roman CYR" w:hAnsi="Times New Roman CYR"/>
          <w:color w:val="000000"/>
          <w:sz w:val="28"/>
          <w:szCs w:val="28"/>
        </w:rPr>
        <w:t>6) заключает договоры о</w:t>
      </w:r>
      <w:r w:rsidR="00AB22D8" w:rsidRPr="00DD23D6">
        <w:rPr>
          <w:rFonts w:ascii="Times New Roman CYR" w:hAnsi="Times New Roman CYR"/>
          <w:color w:val="000000"/>
          <w:sz w:val="28"/>
          <w:szCs w:val="28"/>
        </w:rPr>
        <w:t>б</w:t>
      </w:r>
      <w:r w:rsidR="005413D6" w:rsidRPr="00DD23D6">
        <w:rPr>
          <w:rFonts w:ascii="Times New Roman CYR" w:hAnsi="Times New Roman CYR"/>
          <w:color w:val="000000"/>
          <w:sz w:val="28"/>
          <w:szCs w:val="28"/>
        </w:rPr>
        <w:t xml:space="preserve"> </w:t>
      </w:r>
      <w:r w:rsidR="00AB22D8" w:rsidRPr="00DD23D6">
        <w:rPr>
          <w:rFonts w:ascii="Times New Roman CYR" w:hAnsi="Times New Roman CYR"/>
          <w:color w:val="000000"/>
          <w:sz w:val="28"/>
          <w:szCs w:val="28"/>
        </w:rPr>
        <w:t xml:space="preserve">оказании </w:t>
      </w:r>
      <w:r w:rsidR="005413D6" w:rsidRPr="00DD23D6">
        <w:rPr>
          <w:rFonts w:ascii="Times New Roman CYR" w:hAnsi="Times New Roman CYR"/>
          <w:color w:val="000000"/>
          <w:sz w:val="28"/>
          <w:szCs w:val="28"/>
        </w:rPr>
        <w:t xml:space="preserve">услуг по подготовке проекта экспертного заключения в отношении документов религиозных организаций, поданных на государственную регистрацию, с членами Экспертного совета </w:t>
      </w:r>
      <w:r w:rsidR="00DD23D6">
        <w:rPr>
          <w:rFonts w:ascii="Times New Roman CYR" w:hAnsi="Times New Roman CYR"/>
          <w:color w:val="000000"/>
          <w:sz w:val="28"/>
          <w:szCs w:val="28"/>
        </w:rPr>
        <w:br/>
      </w:r>
      <w:r w:rsidR="005413D6" w:rsidRPr="00DD23D6">
        <w:rPr>
          <w:rFonts w:ascii="Times New Roman CYR" w:hAnsi="Times New Roman CYR"/>
          <w:color w:val="000000"/>
          <w:sz w:val="28"/>
          <w:szCs w:val="28"/>
        </w:rPr>
        <w:t>по проведению государственной религиоведческой экспертизы</w:t>
      </w:r>
      <w:r w:rsidR="00D22C16" w:rsidRPr="00DD23D6">
        <w:rPr>
          <w:rFonts w:ascii="Times New Roman CYR" w:hAnsi="Times New Roman CYR"/>
          <w:color w:val="000000"/>
          <w:sz w:val="28"/>
          <w:szCs w:val="28"/>
        </w:rPr>
        <w:t>,</w:t>
      </w:r>
      <w:r w:rsidR="00D22C16" w:rsidRPr="00DD23D6">
        <w:rPr>
          <w:rFonts w:ascii="Times New Roman CYR" w:hAnsi="Times New Roman CYR" w:cs="Times New Roman CYR"/>
          <w:color w:val="000000"/>
          <w:sz w:val="28"/>
          <w:szCs w:val="28"/>
        </w:rPr>
        <w:t xml:space="preserve"> </w:t>
      </w:r>
      <w:r w:rsidR="005413D6" w:rsidRPr="00DD23D6">
        <w:rPr>
          <w:rFonts w:ascii="Times New Roman CYR" w:hAnsi="Times New Roman CYR"/>
          <w:color w:val="000000"/>
          <w:sz w:val="28"/>
          <w:szCs w:val="28"/>
        </w:rPr>
        <w:t>определенными данным Экспертным советом</w:t>
      </w:r>
      <w:proofErr w:type="gramStart"/>
      <w:r w:rsidR="005413D6" w:rsidRPr="00DD23D6">
        <w:rPr>
          <w:rFonts w:ascii="Times New Roman CYR" w:hAnsi="Times New Roman CYR"/>
          <w:color w:val="000000"/>
          <w:sz w:val="28"/>
          <w:szCs w:val="28"/>
        </w:rPr>
        <w:t>;</w:t>
      </w:r>
      <w:r w:rsidRPr="00DD23D6">
        <w:rPr>
          <w:rFonts w:ascii="Times New Roman CYR" w:hAnsi="Times New Roman CYR"/>
          <w:color w:val="000000"/>
          <w:sz w:val="28"/>
          <w:szCs w:val="28"/>
        </w:rPr>
        <w:t>»</w:t>
      </w:r>
      <w:proofErr w:type="gramEnd"/>
      <w:r w:rsidR="005413D6" w:rsidRPr="00DD23D6">
        <w:rPr>
          <w:rFonts w:ascii="Times New Roman CYR" w:hAnsi="Times New Roman CYR"/>
          <w:color w:val="000000"/>
          <w:sz w:val="28"/>
          <w:szCs w:val="28"/>
        </w:rPr>
        <w:t>.</w:t>
      </w:r>
    </w:p>
    <w:p w:rsidR="005413D6" w:rsidRPr="00DD23D6" w:rsidRDefault="005413D6" w:rsidP="00DD23D6">
      <w:pPr>
        <w:autoSpaceDE w:val="0"/>
        <w:autoSpaceDN w:val="0"/>
        <w:adjustRightInd w:val="0"/>
        <w:ind w:firstLine="708"/>
        <w:jc w:val="both"/>
        <w:rPr>
          <w:rFonts w:ascii="Times New Roman CYR" w:hAnsi="Times New Roman CYR"/>
          <w:color w:val="000000"/>
          <w:sz w:val="28"/>
          <w:szCs w:val="28"/>
        </w:rPr>
      </w:pPr>
      <w:r w:rsidRPr="00DD23D6">
        <w:rPr>
          <w:rFonts w:ascii="Times New Roman CYR" w:hAnsi="Times New Roman CYR"/>
          <w:color w:val="000000"/>
          <w:sz w:val="28"/>
          <w:szCs w:val="28"/>
        </w:rPr>
        <w:lastRenderedPageBreak/>
        <w:t>2</w:t>
      </w:r>
      <w:r w:rsidRPr="00DD23D6">
        <w:rPr>
          <w:rFonts w:ascii="Times New Roman CYR" w:hAnsi="Times New Roman CYR"/>
          <w:bCs/>
          <w:color w:val="000000"/>
          <w:sz w:val="28"/>
          <w:szCs w:val="28"/>
        </w:rPr>
        <w:t>.</w:t>
      </w:r>
      <w:r w:rsidRPr="00DD23D6">
        <w:rPr>
          <w:rFonts w:ascii="Times New Roman CYR" w:hAnsi="Times New Roman CYR"/>
          <w:color w:val="000000"/>
          <w:sz w:val="28"/>
          <w:szCs w:val="28"/>
        </w:rPr>
        <w:t xml:space="preserve"> Настоящий Указ вступает в силу с 3 сентября 2019 года.  </w:t>
      </w:r>
    </w:p>
    <w:p w:rsidR="005413D6" w:rsidRDefault="005413D6" w:rsidP="00DD23D6">
      <w:pPr>
        <w:autoSpaceDE w:val="0"/>
        <w:autoSpaceDN w:val="0"/>
        <w:adjustRightInd w:val="0"/>
        <w:jc w:val="both"/>
        <w:rPr>
          <w:color w:val="000000"/>
          <w:sz w:val="28"/>
          <w:szCs w:val="28"/>
        </w:rPr>
      </w:pPr>
    </w:p>
    <w:p w:rsidR="00DD23D6" w:rsidRDefault="00DD23D6" w:rsidP="00DD23D6">
      <w:pPr>
        <w:autoSpaceDE w:val="0"/>
        <w:autoSpaceDN w:val="0"/>
        <w:adjustRightInd w:val="0"/>
        <w:jc w:val="both"/>
        <w:rPr>
          <w:color w:val="000000"/>
          <w:sz w:val="28"/>
          <w:szCs w:val="28"/>
        </w:rPr>
      </w:pPr>
    </w:p>
    <w:p w:rsidR="00DD23D6" w:rsidRDefault="00DD23D6" w:rsidP="00DD23D6">
      <w:pPr>
        <w:autoSpaceDE w:val="0"/>
        <w:autoSpaceDN w:val="0"/>
        <w:adjustRightInd w:val="0"/>
        <w:jc w:val="both"/>
        <w:rPr>
          <w:color w:val="000000"/>
          <w:sz w:val="28"/>
          <w:szCs w:val="28"/>
        </w:rPr>
      </w:pPr>
    </w:p>
    <w:p w:rsidR="00DD23D6" w:rsidRDefault="00DD23D6" w:rsidP="00DD23D6">
      <w:pPr>
        <w:autoSpaceDE w:val="0"/>
        <w:autoSpaceDN w:val="0"/>
        <w:adjustRightInd w:val="0"/>
        <w:jc w:val="both"/>
        <w:rPr>
          <w:color w:val="000000"/>
          <w:sz w:val="28"/>
          <w:szCs w:val="28"/>
        </w:rPr>
      </w:pPr>
    </w:p>
    <w:p w:rsidR="00DD23D6" w:rsidRDefault="00DD23D6" w:rsidP="00DD23D6">
      <w:pPr>
        <w:jc w:val="both"/>
      </w:pPr>
      <w:r>
        <w:t>ПРЕЗИДЕНТ                                                                                                В.КРАСНОСЕЛЬСКИЙ</w:t>
      </w:r>
    </w:p>
    <w:p w:rsidR="00DD23D6" w:rsidRDefault="00DD23D6" w:rsidP="00DD23D6">
      <w:pPr>
        <w:ind w:firstLine="708"/>
        <w:rPr>
          <w:sz w:val="28"/>
          <w:szCs w:val="28"/>
        </w:rPr>
      </w:pPr>
    </w:p>
    <w:p w:rsidR="00DD23D6" w:rsidRDefault="00DD23D6" w:rsidP="00DD23D6">
      <w:pPr>
        <w:ind w:firstLine="708"/>
        <w:rPr>
          <w:sz w:val="28"/>
          <w:szCs w:val="28"/>
        </w:rPr>
      </w:pPr>
    </w:p>
    <w:p w:rsidR="00DD23D6" w:rsidRPr="00BA4BCA" w:rsidRDefault="00DD23D6" w:rsidP="00DD23D6">
      <w:pPr>
        <w:rPr>
          <w:sz w:val="28"/>
          <w:szCs w:val="28"/>
        </w:rPr>
      </w:pPr>
    </w:p>
    <w:p w:rsidR="00DD23D6" w:rsidRPr="00BA4BCA" w:rsidRDefault="00DD23D6" w:rsidP="00DD23D6">
      <w:pPr>
        <w:ind w:firstLine="426"/>
        <w:rPr>
          <w:sz w:val="28"/>
          <w:szCs w:val="28"/>
        </w:rPr>
      </w:pPr>
      <w:r w:rsidRPr="00BA4BCA">
        <w:rPr>
          <w:sz w:val="28"/>
          <w:szCs w:val="28"/>
        </w:rPr>
        <w:t>г. Тирасполь</w:t>
      </w:r>
    </w:p>
    <w:p w:rsidR="00DD23D6" w:rsidRPr="00BA4BCA" w:rsidRDefault="00BA4BCA" w:rsidP="00DD23D6">
      <w:pPr>
        <w:rPr>
          <w:sz w:val="28"/>
          <w:szCs w:val="28"/>
        </w:rPr>
      </w:pPr>
      <w:r>
        <w:rPr>
          <w:sz w:val="28"/>
          <w:szCs w:val="28"/>
        </w:rPr>
        <w:t xml:space="preserve">    1</w:t>
      </w:r>
      <w:r>
        <w:rPr>
          <w:sz w:val="28"/>
          <w:szCs w:val="28"/>
          <w:lang w:val="en-US"/>
        </w:rPr>
        <w:t>8</w:t>
      </w:r>
      <w:r w:rsidR="00DD23D6" w:rsidRPr="00BA4BCA">
        <w:rPr>
          <w:sz w:val="28"/>
          <w:szCs w:val="28"/>
        </w:rPr>
        <w:t xml:space="preserve"> июня 2019 г.</w:t>
      </w:r>
    </w:p>
    <w:p w:rsidR="00DD23D6" w:rsidRPr="00BA4BCA" w:rsidRDefault="00BA4BCA" w:rsidP="00DD23D6">
      <w:pPr>
        <w:ind w:firstLine="426"/>
        <w:rPr>
          <w:sz w:val="28"/>
          <w:szCs w:val="28"/>
          <w:lang w:val="en-US"/>
        </w:rPr>
      </w:pPr>
      <w:r>
        <w:rPr>
          <w:sz w:val="28"/>
          <w:szCs w:val="28"/>
        </w:rPr>
        <w:t xml:space="preserve">     № </w:t>
      </w:r>
      <w:r>
        <w:rPr>
          <w:sz w:val="28"/>
          <w:szCs w:val="28"/>
          <w:lang w:val="en-US"/>
        </w:rPr>
        <w:t>192</w:t>
      </w:r>
    </w:p>
    <w:p w:rsidR="00DD23D6" w:rsidRPr="00BA4BCA" w:rsidRDefault="00DD23D6" w:rsidP="00DD23D6">
      <w:pPr>
        <w:autoSpaceDE w:val="0"/>
        <w:autoSpaceDN w:val="0"/>
        <w:adjustRightInd w:val="0"/>
        <w:jc w:val="both"/>
        <w:rPr>
          <w:sz w:val="28"/>
          <w:szCs w:val="28"/>
        </w:rPr>
      </w:pPr>
    </w:p>
    <w:sectPr w:rsidR="00DD23D6" w:rsidRPr="00BA4BCA" w:rsidSect="00DD23D6">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A1" w:rsidRDefault="00DA63A1" w:rsidP="00DD23D6">
      <w:r>
        <w:separator/>
      </w:r>
    </w:p>
  </w:endnote>
  <w:endnote w:type="continuationSeparator" w:id="0">
    <w:p w:rsidR="00DA63A1" w:rsidRDefault="00DA63A1" w:rsidP="00DD23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A1" w:rsidRDefault="00DA63A1" w:rsidP="00DD23D6">
      <w:r>
        <w:separator/>
      </w:r>
    </w:p>
  </w:footnote>
  <w:footnote w:type="continuationSeparator" w:id="0">
    <w:p w:rsidR="00DA63A1" w:rsidRDefault="00DA63A1" w:rsidP="00DD2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6114"/>
      <w:docPartObj>
        <w:docPartGallery w:val="Page Numbers (Top of Page)"/>
        <w:docPartUnique/>
      </w:docPartObj>
    </w:sdtPr>
    <w:sdtContent>
      <w:p w:rsidR="00DD23D6" w:rsidRDefault="00334AD2">
        <w:pPr>
          <w:pStyle w:val="a7"/>
          <w:jc w:val="center"/>
        </w:pPr>
        <w:fldSimple w:instr=" PAGE   \* MERGEFORMAT ">
          <w:r w:rsidR="00BA4BCA">
            <w:rPr>
              <w:noProof/>
            </w:rPr>
            <w:t>- 2 -</w:t>
          </w:r>
        </w:fldSimple>
      </w:p>
    </w:sdtContent>
  </w:sdt>
  <w:p w:rsidR="00DD23D6" w:rsidRDefault="00DD23D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13C1A"/>
    <w:rsid w:val="00003B4F"/>
    <w:rsid w:val="00031FEE"/>
    <w:rsid w:val="00041740"/>
    <w:rsid w:val="0009217B"/>
    <w:rsid w:val="000971B3"/>
    <w:rsid w:val="000B1E15"/>
    <w:rsid w:val="000F3ECF"/>
    <w:rsid w:val="00102E78"/>
    <w:rsid w:val="00106A26"/>
    <w:rsid w:val="001453EA"/>
    <w:rsid w:val="001B1E85"/>
    <w:rsid w:val="001C1BE6"/>
    <w:rsid w:val="002166F2"/>
    <w:rsid w:val="002668B4"/>
    <w:rsid w:val="00280802"/>
    <w:rsid w:val="002929D9"/>
    <w:rsid w:val="00334AD2"/>
    <w:rsid w:val="003445AE"/>
    <w:rsid w:val="00353CA4"/>
    <w:rsid w:val="003A07C5"/>
    <w:rsid w:val="00426B5F"/>
    <w:rsid w:val="004427BD"/>
    <w:rsid w:val="00446F99"/>
    <w:rsid w:val="004570F6"/>
    <w:rsid w:val="00494059"/>
    <w:rsid w:val="00495ED6"/>
    <w:rsid w:val="004A617D"/>
    <w:rsid w:val="004C14EF"/>
    <w:rsid w:val="00503FD5"/>
    <w:rsid w:val="005266D3"/>
    <w:rsid w:val="005403F9"/>
    <w:rsid w:val="005413D6"/>
    <w:rsid w:val="00577EBA"/>
    <w:rsid w:val="005C53E9"/>
    <w:rsid w:val="005F504F"/>
    <w:rsid w:val="00617F9B"/>
    <w:rsid w:val="0067432C"/>
    <w:rsid w:val="00692B27"/>
    <w:rsid w:val="00696421"/>
    <w:rsid w:val="006B38F3"/>
    <w:rsid w:val="006C657A"/>
    <w:rsid w:val="007642EE"/>
    <w:rsid w:val="007835CD"/>
    <w:rsid w:val="00787ADA"/>
    <w:rsid w:val="007A5901"/>
    <w:rsid w:val="007B366D"/>
    <w:rsid w:val="007C5A5E"/>
    <w:rsid w:val="00822585"/>
    <w:rsid w:val="008447E8"/>
    <w:rsid w:val="00876972"/>
    <w:rsid w:val="008F6426"/>
    <w:rsid w:val="008F6DAB"/>
    <w:rsid w:val="00920158"/>
    <w:rsid w:val="009238C2"/>
    <w:rsid w:val="00975744"/>
    <w:rsid w:val="009E1C35"/>
    <w:rsid w:val="009F4D45"/>
    <w:rsid w:val="009F60F1"/>
    <w:rsid w:val="00A92DB7"/>
    <w:rsid w:val="00AB22D8"/>
    <w:rsid w:val="00AC3AA3"/>
    <w:rsid w:val="00B100F5"/>
    <w:rsid w:val="00B13C1A"/>
    <w:rsid w:val="00B24164"/>
    <w:rsid w:val="00BA431B"/>
    <w:rsid w:val="00BA4BCA"/>
    <w:rsid w:val="00BE5621"/>
    <w:rsid w:val="00C20B98"/>
    <w:rsid w:val="00C67EF6"/>
    <w:rsid w:val="00CA5620"/>
    <w:rsid w:val="00CB62BA"/>
    <w:rsid w:val="00CF1D0A"/>
    <w:rsid w:val="00CF5486"/>
    <w:rsid w:val="00D22C16"/>
    <w:rsid w:val="00D84513"/>
    <w:rsid w:val="00DA63A1"/>
    <w:rsid w:val="00DC58C5"/>
    <w:rsid w:val="00DD23D6"/>
    <w:rsid w:val="00DF374F"/>
    <w:rsid w:val="00E345EF"/>
    <w:rsid w:val="00E72C8B"/>
    <w:rsid w:val="00E94FB5"/>
    <w:rsid w:val="00EA34FA"/>
    <w:rsid w:val="00F72207"/>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3C1A"/>
    <w:pPr>
      <w:spacing w:before="100" w:beforeAutospacing="1" w:after="100" w:afterAutospacing="1"/>
    </w:pPr>
  </w:style>
  <w:style w:type="table" w:styleId="a4">
    <w:name w:val="Table Grid"/>
    <w:basedOn w:val="a1"/>
    <w:uiPriority w:val="99"/>
    <w:rsid w:val="00B13C1A"/>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Текст Знак1,Знак Знак Знак"/>
    <w:basedOn w:val="a"/>
    <w:link w:val="a6"/>
    <w:uiPriority w:val="99"/>
    <w:rsid w:val="004C14EF"/>
    <w:rPr>
      <w:rFonts w:ascii="Courier New" w:eastAsia="Calibri" w:hAnsi="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Текст Знак1 Char"/>
    <w:basedOn w:val="a0"/>
    <w:link w:val="a5"/>
    <w:uiPriority w:val="99"/>
    <w:semiHidden/>
    <w:rsid w:val="00EC2A5B"/>
    <w:rPr>
      <w:rFonts w:ascii="Courier New" w:eastAsia="Times New Roman" w:hAnsi="Courier New" w:cs="Courier New"/>
      <w:sz w:val="20"/>
      <w:szCs w:val="20"/>
    </w:rPr>
  </w:style>
  <w:style w:type="character" w:customStyle="1" w:styleId="PlainTextChar2">
    <w:name w:val="Plain Text Char2"/>
    <w:aliases w:val="Текст Знак1 Знак Char2,Текст Знак Знак Знак Char2,Знак Знак Знак Знак Char2,Знак Char2,Текст Знак2 Знак Char2,Текст Знак1 Знак1 Знак Char2,Текст Знак Знак Знак1 Знак Char2,Текст Знак1 Знак Знак Знак Знак Char2,Знак3 Char2,Зн Char2"/>
    <w:basedOn w:val="a0"/>
    <w:link w:val="a5"/>
    <w:uiPriority w:val="99"/>
    <w:semiHidden/>
    <w:locked/>
    <w:rsid w:val="00C20B98"/>
    <w:rPr>
      <w:rFonts w:ascii="Courier New" w:hAnsi="Courier New" w:cs="Courier New"/>
      <w:sz w:val="20"/>
      <w:szCs w:val="20"/>
    </w:rPr>
  </w:style>
  <w:style w:type="character" w:customStyle="1" w:styleId="a6">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5"/>
    <w:uiPriority w:val="99"/>
    <w:locked/>
    <w:rsid w:val="004C14EF"/>
    <w:rPr>
      <w:rFonts w:ascii="Courier New" w:hAnsi="Courier New" w:cs="Courier New"/>
      <w:lang w:val="ru-RU" w:eastAsia="ru-RU"/>
    </w:rPr>
  </w:style>
  <w:style w:type="paragraph" w:styleId="a7">
    <w:name w:val="header"/>
    <w:basedOn w:val="a"/>
    <w:link w:val="a8"/>
    <w:uiPriority w:val="99"/>
    <w:unhideWhenUsed/>
    <w:rsid w:val="00DD23D6"/>
    <w:pPr>
      <w:tabs>
        <w:tab w:val="center" w:pos="4677"/>
        <w:tab w:val="right" w:pos="9355"/>
      </w:tabs>
    </w:pPr>
  </w:style>
  <w:style w:type="character" w:customStyle="1" w:styleId="a8">
    <w:name w:val="Верхний колонтитул Знак"/>
    <w:basedOn w:val="a0"/>
    <w:link w:val="a7"/>
    <w:uiPriority w:val="99"/>
    <w:rsid w:val="00DD23D6"/>
    <w:rPr>
      <w:rFonts w:ascii="Times New Roman" w:eastAsia="Times New Roman" w:hAnsi="Times New Roman"/>
      <w:sz w:val="24"/>
      <w:szCs w:val="24"/>
    </w:rPr>
  </w:style>
  <w:style w:type="paragraph" w:styleId="a9">
    <w:name w:val="footer"/>
    <w:basedOn w:val="a"/>
    <w:link w:val="aa"/>
    <w:uiPriority w:val="99"/>
    <w:semiHidden/>
    <w:unhideWhenUsed/>
    <w:rsid w:val="00DD23D6"/>
    <w:pPr>
      <w:tabs>
        <w:tab w:val="center" w:pos="4677"/>
        <w:tab w:val="right" w:pos="9355"/>
      </w:tabs>
    </w:pPr>
  </w:style>
  <w:style w:type="character" w:customStyle="1" w:styleId="aa">
    <w:name w:val="Нижний колонтитул Знак"/>
    <w:basedOn w:val="a0"/>
    <w:link w:val="a9"/>
    <w:uiPriority w:val="99"/>
    <w:semiHidden/>
    <w:rsid w:val="00DD23D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8</cp:revision>
  <cp:lastPrinted>2019-05-15T08:12:00Z</cp:lastPrinted>
  <dcterms:created xsi:type="dcterms:W3CDTF">2019-05-16T05:26:00Z</dcterms:created>
  <dcterms:modified xsi:type="dcterms:W3CDTF">2019-06-18T08:24:00Z</dcterms:modified>
</cp:coreProperties>
</file>