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B6" w:rsidRDefault="007005B6" w:rsidP="007005B6">
      <w:pPr>
        <w:jc w:val="center"/>
        <w:rPr>
          <w:color w:val="000000"/>
          <w:sz w:val="28"/>
          <w:szCs w:val="28"/>
          <w:lang w:val="en-US"/>
        </w:rPr>
      </w:pPr>
    </w:p>
    <w:p w:rsidR="00190313" w:rsidRDefault="00190313" w:rsidP="007005B6">
      <w:pPr>
        <w:jc w:val="center"/>
        <w:rPr>
          <w:color w:val="000000"/>
          <w:sz w:val="28"/>
          <w:szCs w:val="28"/>
          <w:lang w:val="en-US"/>
        </w:rPr>
      </w:pPr>
    </w:p>
    <w:p w:rsidR="00190313" w:rsidRDefault="00190313" w:rsidP="007005B6">
      <w:pPr>
        <w:jc w:val="center"/>
        <w:rPr>
          <w:color w:val="000000"/>
          <w:sz w:val="28"/>
          <w:szCs w:val="28"/>
          <w:lang w:val="en-US"/>
        </w:rPr>
      </w:pPr>
    </w:p>
    <w:p w:rsidR="00190313" w:rsidRDefault="00190313" w:rsidP="007005B6">
      <w:pPr>
        <w:jc w:val="center"/>
        <w:rPr>
          <w:color w:val="000000"/>
          <w:sz w:val="28"/>
          <w:szCs w:val="28"/>
          <w:lang w:val="en-US"/>
        </w:rPr>
      </w:pPr>
    </w:p>
    <w:p w:rsidR="00190313" w:rsidRDefault="00190313" w:rsidP="007005B6">
      <w:pPr>
        <w:jc w:val="center"/>
        <w:rPr>
          <w:color w:val="000000"/>
          <w:sz w:val="28"/>
          <w:szCs w:val="28"/>
          <w:lang w:val="en-US"/>
        </w:rPr>
      </w:pPr>
    </w:p>
    <w:p w:rsidR="00190313" w:rsidRDefault="00190313" w:rsidP="007005B6">
      <w:pPr>
        <w:jc w:val="center"/>
        <w:rPr>
          <w:color w:val="000000"/>
          <w:sz w:val="28"/>
          <w:szCs w:val="28"/>
          <w:lang w:val="en-US"/>
        </w:rPr>
      </w:pPr>
    </w:p>
    <w:p w:rsidR="00190313" w:rsidRDefault="00190313" w:rsidP="007005B6">
      <w:pPr>
        <w:jc w:val="center"/>
        <w:rPr>
          <w:color w:val="000000"/>
          <w:sz w:val="28"/>
          <w:szCs w:val="28"/>
          <w:lang w:val="en-US"/>
        </w:rPr>
      </w:pPr>
    </w:p>
    <w:p w:rsidR="00190313" w:rsidRDefault="00190313" w:rsidP="007005B6">
      <w:pPr>
        <w:jc w:val="center"/>
        <w:rPr>
          <w:color w:val="000000"/>
          <w:sz w:val="28"/>
          <w:szCs w:val="28"/>
          <w:lang w:val="en-US"/>
        </w:rPr>
      </w:pPr>
    </w:p>
    <w:p w:rsidR="00190313" w:rsidRPr="00190313" w:rsidRDefault="00190313" w:rsidP="007005B6">
      <w:pPr>
        <w:jc w:val="center"/>
        <w:rPr>
          <w:color w:val="000000"/>
          <w:sz w:val="28"/>
          <w:szCs w:val="28"/>
          <w:lang w:val="en-US"/>
        </w:rPr>
      </w:pPr>
    </w:p>
    <w:p w:rsidR="007005B6" w:rsidRPr="00190313" w:rsidRDefault="007005B6" w:rsidP="007005B6">
      <w:pPr>
        <w:jc w:val="center"/>
        <w:outlineLvl w:val="0"/>
        <w:rPr>
          <w:color w:val="000000"/>
          <w:sz w:val="28"/>
          <w:szCs w:val="28"/>
        </w:rPr>
      </w:pPr>
      <w:r w:rsidRPr="00190313">
        <w:rPr>
          <w:color w:val="000000"/>
          <w:sz w:val="28"/>
          <w:szCs w:val="28"/>
        </w:rPr>
        <w:t xml:space="preserve">О проекте закона Приднестровской Молдавской Республики </w:t>
      </w:r>
    </w:p>
    <w:p w:rsidR="00190313" w:rsidRDefault="007005B6" w:rsidP="007005B6">
      <w:pPr>
        <w:jc w:val="center"/>
        <w:rPr>
          <w:sz w:val="28"/>
          <w:szCs w:val="28"/>
        </w:rPr>
      </w:pPr>
      <w:r w:rsidRPr="00190313">
        <w:rPr>
          <w:color w:val="000000"/>
          <w:sz w:val="28"/>
          <w:szCs w:val="28"/>
        </w:rPr>
        <w:t>«</w:t>
      </w:r>
      <w:r w:rsidRPr="00190313">
        <w:rPr>
          <w:bCs/>
          <w:sz w:val="28"/>
          <w:szCs w:val="28"/>
        </w:rPr>
        <w:t>О внесени</w:t>
      </w:r>
      <w:r w:rsidR="00CA6E7A" w:rsidRPr="00190313">
        <w:rPr>
          <w:bCs/>
          <w:sz w:val="28"/>
          <w:szCs w:val="28"/>
        </w:rPr>
        <w:t>и</w:t>
      </w:r>
      <w:r w:rsidRPr="00190313">
        <w:rPr>
          <w:bCs/>
          <w:sz w:val="28"/>
          <w:szCs w:val="28"/>
        </w:rPr>
        <w:t xml:space="preserve"> изменений </w:t>
      </w:r>
      <w:r w:rsidRPr="00190313">
        <w:rPr>
          <w:sz w:val="28"/>
          <w:szCs w:val="28"/>
        </w:rPr>
        <w:t xml:space="preserve">в Лесной кодекс </w:t>
      </w:r>
    </w:p>
    <w:p w:rsidR="007005B6" w:rsidRPr="00190313" w:rsidRDefault="007005B6" w:rsidP="007005B6">
      <w:pPr>
        <w:jc w:val="center"/>
        <w:rPr>
          <w:color w:val="000000"/>
          <w:sz w:val="28"/>
          <w:szCs w:val="28"/>
        </w:rPr>
      </w:pPr>
      <w:r w:rsidRPr="00190313">
        <w:rPr>
          <w:sz w:val="28"/>
          <w:szCs w:val="28"/>
        </w:rPr>
        <w:t>Приднестровской Молдавской Республики</w:t>
      </w:r>
      <w:r w:rsidRPr="00190313">
        <w:rPr>
          <w:rStyle w:val="ac"/>
          <w:color w:val="000000"/>
          <w:sz w:val="28"/>
          <w:szCs w:val="28"/>
          <w:shd w:val="clear" w:color="auto" w:fill="FFFFFF"/>
        </w:rPr>
        <w:t>»</w:t>
      </w:r>
    </w:p>
    <w:p w:rsidR="007005B6" w:rsidRDefault="007005B6" w:rsidP="007005B6">
      <w:pPr>
        <w:jc w:val="center"/>
        <w:outlineLvl w:val="0"/>
        <w:rPr>
          <w:color w:val="000000"/>
          <w:sz w:val="28"/>
          <w:szCs w:val="28"/>
        </w:rPr>
      </w:pPr>
    </w:p>
    <w:p w:rsidR="00190313" w:rsidRPr="00190313" w:rsidRDefault="00190313" w:rsidP="007005B6">
      <w:pPr>
        <w:jc w:val="center"/>
        <w:outlineLvl w:val="0"/>
        <w:rPr>
          <w:color w:val="000000"/>
          <w:sz w:val="28"/>
          <w:szCs w:val="28"/>
        </w:rPr>
      </w:pPr>
    </w:p>
    <w:p w:rsidR="007005B6" w:rsidRDefault="007005B6" w:rsidP="00190313">
      <w:pPr>
        <w:ind w:firstLine="708"/>
        <w:jc w:val="both"/>
        <w:rPr>
          <w:sz w:val="28"/>
          <w:szCs w:val="28"/>
        </w:rPr>
      </w:pPr>
      <w:r w:rsidRPr="00190313">
        <w:rPr>
          <w:sz w:val="28"/>
          <w:szCs w:val="28"/>
        </w:rPr>
        <w:t xml:space="preserve">В соответствии со статьей 72 Конституции Приднестровской Молдавской Республики, </w:t>
      </w:r>
      <w:r w:rsidR="00C475FC" w:rsidRPr="00190313">
        <w:rPr>
          <w:sz w:val="28"/>
          <w:szCs w:val="28"/>
        </w:rPr>
        <w:t>в порядке законодательной инициативы:</w:t>
      </w:r>
    </w:p>
    <w:p w:rsidR="00190313" w:rsidRPr="00190313" w:rsidRDefault="00190313" w:rsidP="00190313">
      <w:pPr>
        <w:ind w:firstLine="708"/>
        <w:jc w:val="both"/>
        <w:rPr>
          <w:sz w:val="28"/>
          <w:szCs w:val="28"/>
        </w:rPr>
      </w:pPr>
    </w:p>
    <w:p w:rsidR="007005B6" w:rsidRDefault="007005B6" w:rsidP="00190313">
      <w:pPr>
        <w:ind w:firstLine="708"/>
        <w:jc w:val="both"/>
        <w:rPr>
          <w:color w:val="000000"/>
          <w:sz w:val="28"/>
          <w:szCs w:val="28"/>
        </w:rPr>
      </w:pPr>
      <w:r w:rsidRPr="00190313">
        <w:rPr>
          <w:color w:val="000000"/>
          <w:sz w:val="28"/>
          <w:szCs w:val="28"/>
        </w:rPr>
        <w:t xml:space="preserve">1. Направить проект закона Приднестровской Молдавской Республики </w:t>
      </w:r>
      <w:r w:rsidR="00190313">
        <w:rPr>
          <w:color w:val="000000"/>
          <w:sz w:val="28"/>
          <w:szCs w:val="28"/>
        </w:rPr>
        <w:br/>
      </w:r>
      <w:r w:rsidRPr="00190313">
        <w:rPr>
          <w:color w:val="000000"/>
          <w:sz w:val="28"/>
          <w:szCs w:val="28"/>
        </w:rPr>
        <w:t>«</w:t>
      </w:r>
      <w:r w:rsidRPr="00190313">
        <w:rPr>
          <w:bCs/>
          <w:sz w:val="28"/>
          <w:szCs w:val="28"/>
        </w:rPr>
        <w:t>О внесени</w:t>
      </w:r>
      <w:r w:rsidR="00CA6E7A" w:rsidRPr="00190313">
        <w:rPr>
          <w:bCs/>
          <w:sz w:val="28"/>
          <w:szCs w:val="28"/>
        </w:rPr>
        <w:t>и</w:t>
      </w:r>
      <w:r w:rsidRPr="00190313">
        <w:rPr>
          <w:bCs/>
          <w:sz w:val="28"/>
          <w:szCs w:val="28"/>
        </w:rPr>
        <w:t xml:space="preserve"> изменений </w:t>
      </w:r>
      <w:r w:rsidRPr="00190313">
        <w:rPr>
          <w:sz w:val="28"/>
          <w:szCs w:val="28"/>
        </w:rPr>
        <w:t>в Лесной кодекс Приднестровской Молдавской Республики</w:t>
      </w:r>
      <w:r w:rsidRPr="00190313">
        <w:rPr>
          <w:rStyle w:val="ac"/>
          <w:color w:val="000000"/>
          <w:sz w:val="28"/>
          <w:szCs w:val="28"/>
          <w:shd w:val="clear" w:color="auto" w:fill="FFFFFF"/>
        </w:rPr>
        <w:t>»</w:t>
      </w:r>
      <w:r w:rsidRPr="00190313">
        <w:rPr>
          <w:color w:val="000000"/>
          <w:sz w:val="28"/>
          <w:szCs w:val="28"/>
        </w:rPr>
        <w:t xml:space="preserve"> на рассмотрение в Верховный Совет Приднестровской Молдавской Республики (прилагается).</w:t>
      </w:r>
    </w:p>
    <w:p w:rsidR="00190313" w:rsidRPr="00190313" w:rsidRDefault="00190313" w:rsidP="00190313">
      <w:pPr>
        <w:ind w:firstLine="708"/>
        <w:jc w:val="both"/>
        <w:rPr>
          <w:bCs/>
          <w:sz w:val="28"/>
          <w:szCs w:val="28"/>
        </w:rPr>
      </w:pPr>
    </w:p>
    <w:p w:rsidR="007005B6" w:rsidRPr="00190313" w:rsidRDefault="007005B6" w:rsidP="00190313">
      <w:pPr>
        <w:tabs>
          <w:tab w:val="left" w:pos="3570"/>
        </w:tabs>
        <w:ind w:firstLine="708"/>
        <w:jc w:val="both"/>
        <w:rPr>
          <w:color w:val="FF0000"/>
          <w:sz w:val="28"/>
          <w:szCs w:val="28"/>
        </w:rPr>
      </w:pPr>
      <w:r w:rsidRPr="00190313">
        <w:rPr>
          <w:color w:val="000000"/>
          <w:sz w:val="28"/>
          <w:szCs w:val="28"/>
        </w:rPr>
        <w:t xml:space="preserve">2. Назначить официальным представителем Президента Приднестровской Молдавской Республики при рассмотрении данного законопроекта </w:t>
      </w:r>
      <w:r w:rsidR="00190313">
        <w:rPr>
          <w:color w:val="000000"/>
          <w:sz w:val="28"/>
          <w:szCs w:val="28"/>
        </w:rPr>
        <w:br/>
      </w:r>
      <w:r w:rsidRPr="00190313">
        <w:rPr>
          <w:color w:val="000000"/>
          <w:sz w:val="28"/>
          <w:szCs w:val="28"/>
        </w:rPr>
        <w:t xml:space="preserve">в Верховном Совете Приднестровской Молдавской Республики министра сельского хозяйства и природных ресурсов Приднестровской Молдавской Республики Коваля Е.М.  </w:t>
      </w:r>
    </w:p>
    <w:p w:rsidR="007005B6" w:rsidRPr="00190313" w:rsidRDefault="007005B6" w:rsidP="00190313">
      <w:pPr>
        <w:ind w:firstLine="708"/>
        <w:jc w:val="both"/>
        <w:rPr>
          <w:color w:val="000000"/>
          <w:sz w:val="28"/>
          <w:szCs w:val="28"/>
        </w:rPr>
      </w:pPr>
    </w:p>
    <w:p w:rsidR="007005B6" w:rsidRPr="00190313" w:rsidRDefault="007005B6" w:rsidP="007005B6">
      <w:pPr>
        <w:tabs>
          <w:tab w:val="left" w:pos="3570"/>
        </w:tabs>
        <w:jc w:val="both"/>
        <w:rPr>
          <w:color w:val="000000"/>
          <w:sz w:val="28"/>
          <w:szCs w:val="28"/>
        </w:rPr>
      </w:pPr>
    </w:p>
    <w:p w:rsidR="00190313" w:rsidRPr="00190313" w:rsidRDefault="00190313" w:rsidP="00190313">
      <w:pPr>
        <w:pStyle w:val="30"/>
        <w:spacing w:after="0"/>
        <w:ind w:left="0"/>
        <w:rPr>
          <w:color w:val="000000"/>
          <w:sz w:val="28"/>
          <w:szCs w:val="28"/>
        </w:rPr>
      </w:pPr>
    </w:p>
    <w:p w:rsidR="00190313" w:rsidRPr="00190313" w:rsidRDefault="00190313" w:rsidP="00190313">
      <w:pPr>
        <w:pStyle w:val="30"/>
        <w:spacing w:after="0"/>
        <w:ind w:left="0"/>
        <w:rPr>
          <w:color w:val="000000"/>
          <w:sz w:val="28"/>
          <w:szCs w:val="28"/>
        </w:rPr>
      </w:pPr>
    </w:p>
    <w:p w:rsidR="00190313" w:rsidRPr="00190313" w:rsidRDefault="00190313" w:rsidP="00190313">
      <w:pPr>
        <w:pStyle w:val="30"/>
        <w:spacing w:after="0"/>
        <w:ind w:left="0"/>
        <w:rPr>
          <w:color w:val="000000"/>
          <w:sz w:val="28"/>
          <w:szCs w:val="28"/>
        </w:rPr>
      </w:pPr>
    </w:p>
    <w:p w:rsidR="00190313" w:rsidRDefault="00190313" w:rsidP="00190313">
      <w:pPr>
        <w:jc w:val="both"/>
      </w:pPr>
      <w:r>
        <w:t>ПРЕЗИДЕНТ                                                                                                В.КРАСНОСЕЛЬСКИЙ</w:t>
      </w:r>
    </w:p>
    <w:p w:rsidR="00190313" w:rsidRDefault="00190313" w:rsidP="00190313">
      <w:pPr>
        <w:ind w:firstLine="708"/>
        <w:rPr>
          <w:sz w:val="28"/>
          <w:szCs w:val="28"/>
        </w:rPr>
      </w:pPr>
    </w:p>
    <w:p w:rsidR="00190313" w:rsidRDefault="00190313" w:rsidP="00190313">
      <w:pPr>
        <w:ind w:firstLine="708"/>
        <w:rPr>
          <w:sz w:val="28"/>
          <w:szCs w:val="28"/>
        </w:rPr>
      </w:pPr>
    </w:p>
    <w:p w:rsidR="00190313" w:rsidRPr="00F90B54" w:rsidRDefault="00190313" w:rsidP="00190313">
      <w:pPr>
        <w:rPr>
          <w:sz w:val="28"/>
          <w:szCs w:val="28"/>
        </w:rPr>
      </w:pPr>
    </w:p>
    <w:p w:rsidR="00190313" w:rsidRPr="00F90B54" w:rsidRDefault="00190313" w:rsidP="00190313">
      <w:pPr>
        <w:ind w:firstLine="426"/>
        <w:rPr>
          <w:sz w:val="28"/>
          <w:szCs w:val="28"/>
        </w:rPr>
      </w:pPr>
      <w:r w:rsidRPr="00F90B54">
        <w:rPr>
          <w:sz w:val="28"/>
          <w:szCs w:val="28"/>
        </w:rPr>
        <w:t>г. Тирасполь</w:t>
      </w:r>
    </w:p>
    <w:p w:rsidR="00190313" w:rsidRPr="00F90B54" w:rsidRDefault="00F90B54" w:rsidP="00190313">
      <w:pPr>
        <w:rPr>
          <w:sz w:val="28"/>
          <w:szCs w:val="28"/>
        </w:rPr>
      </w:pPr>
      <w:r>
        <w:rPr>
          <w:sz w:val="28"/>
          <w:szCs w:val="28"/>
        </w:rPr>
        <w:t xml:space="preserve">     1</w:t>
      </w:r>
      <w:proofErr w:type="spellStart"/>
      <w:r>
        <w:rPr>
          <w:sz w:val="28"/>
          <w:szCs w:val="28"/>
          <w:lang w:val="en-US"/>
        </w:rPr>
        <w:t>1</w:t>
      </w:r>
      <w:proofErr w:type="spellEnd"/>
      <w:r w:rsidR="00190313" w:rsidRPr="00F90B54">
        <w:rPr>
          <w:sz w:val="28"/>
          <w:szCs w:val="28"/>
        </w:rPr>
        <w:t xml:space="preserve"> </w:t>
      </w:r>
      <w:r w:rsidR="001F7FF9" w:rsidRPr="00F90B54">
        <w:rPr>
          <w:sz w:val="28"/>
          <w:szCs w:val="28"/>
        </w:rPr>
        <w:t>июл</w:t>
      </w:r>
      <w:r w:rsidR="00190313" w:rsidRPr="00F90B54">
        <w:rPr>
          <w:sz w:val="28"/>
          <w:szCs w:val="28"/>
        </w:rPr>
        <w:t>я 2019 г.</w:t>
      </w:r>
    </w:p>
    <w:p w:rsidR="00190313" w:rsidRPr="00F90B54" w:rsidRDefault="00F90B54" w:rsidP="00190313">
      <w:pPr>
        <w:ind w:firstLine="426"/>
        <w:rPr>
          <w:sz w:val="28"/>
          <w:szCs w:val="28"/>
        </w:rPr>
      </w:pPr>
      <w:r>
        <w:rPr>
          <w:sz w:val="28"/>
          <w:szCs w:val="28"/>
        </w:rPr>
        <w:t xml:space="preserve">    № </w:t>
      </w:r>
      <w:r>
        <w:rPr>
          <w:sz w:val="28"/>
          <w:szCs w:val="28"/>
          <w:lang w:val="en-US"/>
        </w:rPr>
        <w:t>179</w:t>
      </w:r>
      <w:proofErr w:type="spellStart"/>
      <w:r w:rsidR="00190313" w:rsidRPr="00F90B54">
        <w:rPr>
          <w:sz w:val="28"/>
          <w:szCs w:val="28"/>
        </w:rPr>
        <w:t>рп</w:t>
      </w:r>
      <w:proofErr w:type="spellEnd"/>
    </w:p>
    <w:p w:rsidR="00190313" w:rsidRPr="00F90B54" w:rsidRDefault="00190313" w:rsidP="00190313">
      <w:pPr>
        <w:pStyle w:val="30"/>
        <w:spacing w:after="0"/>
        <w:ind w:left="0"/>
        <w:rPr>
          <w:sz w:val="28"/>
          <w:szCs w:val="28"/>
        </w:rPr>
      </w:pPr>
    </w:p>
    <w:p w:rsidR="00190313" w:rsidRPr="00F90B54" w:rsidRDefault="00190313" w:rsidP="006E6767">
      <w:pPr>
        <w:pStyle w:val="30"/>
        <w:spacing w:after="0"/>
        <w:ind w:left="0"/>
        <w:jc w:val="right"/>
        <w:rPr>
          <w:sz w:val="28"/>
          <w:szCs w:val="28"/>
        </w:rPr>
      </w:pPr>
    </w:p>
    <w:p w:rsidR="00190313" w:rsidRPr="00F90B54" w:rsidRDefault="00190313" w:rsidP="006E6767">
      <w:pPr>
        <w:pStyle w:val="30"/>
        <w:spacing w:after="0"/>
        <w:ind w:left="0"/>
        <w:jc w:val="right"/>
        <w:rPr>
          <w:sz w:val="28"/>
          <w:szCs w:val="28"/>
        </w:rPr>
      </w:pPr>
    </w:p>
    <w:p w:rsidR="00190313" w:rsidRPr="00F90B54" w:rsidRDefault="00190313" w:rsidP="006E6767">
      <w:pPr>
        <w:pStyle w:val="30"/>
        <w:spacing w:after="0"/>
        <w:ind w:left="0"/>
        <w:jc w:val="right"/>
        <w:rPr>
          <w:sz w:val="28"/>
          <w:szCs w:val="28"/>
        </w:rPr>
      </w:pPr>
    </w:p>
    <w:p w:rsidR="00190313" w:rsidRPr="00F90B54" w:rsidRDefault="00190313" w:rsidP="006E6767">
      <w:pPr>
        <w:pStyle w:val="30"/>
        <w:spacing w:after="0"/>
        <w:ind w:left="0"/>
        <w:jc w:val="right"/>
        <w:rPr>
          <w:sz w:val="28"/>
          <w:szCs w:val="28"/>
        </w:rPr>
      </w:pPr>
    </w:p>
    <w:p w:rsidR="00190313" w:rsidRPr="00F90B54" w:rsidRDefault="00190313" w:rsidP="006E6767">
      <w:pPr>
        <w:pStyle w:val="30"/>
        <w:spacing w:after="0"/>
        <w:ind w:left="0"/>
        <w:jc w:val="right"/>
        <w:rPr>
          <w:sz w:val="28"/>
          <w:szCs w:val="28"/>
        </w:rPr>
      </w:pPr>
    </w:p>
    <w:p w:rsidR="00190313" w:rsidRPr="00F90B54" w:rsidRDefault="00190313" w:rsidP="00190313">
      <w:pPr>
        <w:ind w:left="5812"/>
        <w:jc w:val="both"/>
      </w:pPr>
      <w:r w:rsidRPr="00F90B54">
        <w:lastRenderedPageBreak/>
        <w:t>ПРИЛОЖЕНИЕ</w:t>
      </w:r>
    </w:p>
    <w:p w:rsidR="00190313" w:rsidRPr="00F90B54" w:rsidRDefault="00190313" w:rsidP="00190313">
      <w:pPr>
        <w:ind w:left="5812"/>
        <w:jc w:val="both"/>
        <w:rPr>
          <w:sz w:val="28"/>
          <w:szCs w:val="28"/>
        </w:rPr>
      </w:pPr>
      <w:r w:rsidRPr="00F90B54">
        <w:rPr>
          <w:sz w:val="28"/>
          <w:szCs w:val="28"/>
        </w:rPr>
        <w:t>к Распоряжению Президента</w:t>
      </w:r>
    </w:p>
    <w:p w:rsidR="00190313" w:rsidRPr="00F90B54" w:rsidRDefault="00190313" w:rsidP="00190313">
      <w:pPr>
        <w:ind w:left="5812"/>
        <w:jc w:val="both"/>
        <w:rPr>
          <w:sz w:val="28"/>
          <w:szCs w:val="28"/>
        </w:rPr>
      </w:pPr>
      <w:r w:rsidRPr="00F90B54">
        <w:rPr>
          <w:sz w:val="28"/>
          <w:szCs w:val="28"/>
        </w:rPr>
        <w:t>Приднестровской Молдавской</w:t>
      </w:r>
    </w:p>
    <w:p w:rsidR="00190313" w:rsidRPr="00F90B54" w:rsidRDefault="00190313" w:rsidP="00190313">
      <w:pPr>
        <w:ind w:left="5812"/>
        <w:jc w:val="both"/>
        <w:rPr>
          <w:sz w:val="28"/>
          <w:szCs w:val="28"/>
        </w:rPr>
      </w:pPr>
      <w:r w:rsidRPr="00F90B54">
        <w:rPr>
          <w:sz w:val="28"/>
          <w:szCs w:val="28"/>
        </w:rPr>
        <w:t>Республики</w:t>
      </w:r>
    </w:p>
    <w:p w:rsidR="00190313" w:rsidRPr="00F90B54" w:rsidRDefault="00190313" w:rsidP="00190313">
      <w:pPr>
        <w:ind w:left="5812"/>
        <w:jc w:val="both"/>
        <w:rPr>
          <w:sz w:val="28"/>
          <w:szCs w:val="28"/>
        </w:rPr>
      </w:pPr>
      <w:r w:rsidRPr="00F90B54">
        <w:rPr>
          <w:sz w:val="28"/>
          <w:szCs w:val="28"/>
        </w:rPr>
        <w:t xml:space="preserve">от </w:t>
      </w:r>
      <w:r w:rsidR="00F90B54">
        <w:rPr>
          <w:sz w:val="28"/>
          <w:szCs w:val="28"/>
          <w:lang w:val="en-US"/>
        </w:rPr>
        <w:t>11</w:t>
      </w:r>
      <w:r w:rsidR="00F90B54">
        <w:rPr>
          <w:sz w:val="28"/>
          <w:szCs w:val="28"/>
        </w:rPr>
        <w:t xml:space="preserve"> июля</w:t>
      </w:r>
      <w:r w:rsidRPr="00F90B54">
        <w:rPr>
          <w:sz w:val="28"/>
          <w:szCs w:val="28"/>
        </w:rPr>
        <w:t xml:space="preserve"> 2019 года №</w:t>
      </w:r>
      <w:r w:rsidR="00F90B54">
        <w:rPr>
          <w:sz w:val="28"/>
          <w:szCs w:val="28"/>
        </w:rPr>
        <w:t xml:space="preserve"> 179рп</w:t>
      </w:r>
    </w:p>
    <w:p w:rsidR="006E6767" w:rsidRPr="00F90B54" w:rsidRDefault="006E6767" w:rsidP="006E6767">
      <w:pPr>
        <w:jc w:val="center"/>
        <w:rPr>
          <w:sz w:val="28"/>
          <w:szCs w:val="28"/>
        </w:rPr>
      </w:pPr>
    </w:p>
    <w:p w:rsidR="006E6767" w:rsidRPr="00F90B54" w:rsidRDefault="006E6767" w:rsidP="006E6767">
      <w:pPr>
        <w:jc w:val="center"/>
        <w:rPr>
          <w:sz w:val="28"/>
          <w:szCs w:val="28"/>
        </w:rPr>
      </w:pPr>
    </w:p>
    <w:p w:rsidR="006E6767" w:rsidRDefault="006E6767" w:rsidP="006E6767">
      <w:pPr>
        <w:jc w:val="right"/>
        <w:rPr>
          <w:sz w:val="28"/>
          <w:szCs w:val="28"/>
        </w:rPr>
      </w:pPr>
      <w:r w:rsidRPr="00190313">
        <w:rPr>
          <w:sz w:val="28"/>
          <w:szCs w:val="28"/>
        </w:rPr>
        <w:t xml:space="preserve">Проект </w:t>
      </w:r>
    </w:p>
    <w:p w:rsidR="00146EB5" w:rsidRPr="00190313" w:rsidRDefault="00146EB5" w:rsidP="006E6767">
      <w:pPr>
        <w:jc w:val="right"/>
        <w:rPr>
          <w:sz w:val="28"/>
          <w:szCs w:val="28"/>
        </w:rPr>
      </w:pPr>
    </w:p>
    <w:p w:rsidR="006E6767" w:rsidRPr="00146EB5" w:rsidRDefault="00CA6E7A" w:rsidP="006E6767">
      <w:pPr>
        <w:jc w:val="center"/>
      </w:pPr>
      <w:r w:rsidRPr="00146EB5">
        <w:t>ЗАКОН</w:t>
      </w:r>
    </w:p>
    <w:p w:rsidR="006E6767" w:rsidRPr="00146EB5" w:rsidRDefault="00CA6E7A" w:rsidP="006E6767">
      <w:pPr>
        <w:jc w:val="center"/>
        <w:outlineLvl w:val="0"/>
        <w:rPr>
          <w:caps/>
        </w:rPr>
      </w:pPr>
      <w:r w:rsidRPr="00146EB5">
        <w:t>ПРИДНЕСТРОВСКОЙ МОЛДАВСКОЙ РЕСПУБЛИКИ</w:t>
      </w:r>
    </w:p>
    <w:p w:rsidR="006E6767" w:rsidRPr="00190313" w:rsidRDefault="006E6767" w:rsidP="006E6767">
      <w:pPr>
        <w:jc w:val="center"/>
        <w:rPr>
          <w:sz w:val="28"/>
          <w:szCs w:val="28"/>
        </w:rPr>
      </w:pPr>
    </w:p>
    <w:p w:rsidR="00146EB5" w:rsidRDefault="006E6767" w:rsidP="006E6767">
      <w:pPr>
        <w:jc w:val="center"/>
        <w:rPr>
          <w:sz w:val="28"/>
          <w:szCs w:val="28"/>
        </w:rPr>
      </w:pPr>
      <w:r w:rsidRPr="00190313">
        <w:rPr>
          <w:bCs/>
          <w:sz w:val="28"/>
          <w:szCs w:val="28"/>
        </w:rPr>
        <w:t xml:space="preserve">О внесении изменений </w:t>
      </w:r>
      <w:r w:rsidRPr="00190313">
        <w:rPr>
          <w:sz w:val="28"/>
          <w:szCs w:val="28"/>
        </w:rPr>
        <w:t xml:space="preserve">в Лесной кодекс </w:t>
      </w:r>
    </w:p>
    <w:p w:rsidR="006E6767" w:rsidRPr="00190313" w:rsidRDefault="006E6767" w:rsidP="006E6767">
      <w:pPr>
        <w:jc w:val="center"/>
        <w:rPr>
          <w:sz w:val="28"/>
          <w:szCs w:val="28"/>
        </w:rPr>
      </w:pPr>
      <w:r w:rsidRPr="00190313">
        <w:rPr>
          <w:sz w:val="28"/>
          <w:szCs w:val="28"/>
        </w:rPr>
        <w:t>Приднестровской Молдавской Республики</w:t>
      </w:r>
    </w:p>
    <w:p w:rsidR="006E6767" w:rsidRPr="00190313" w:rsidRDefault="006E6767" w:rsidP="006E6767">
      <w:pPr>
        <w:jc w:val="both"/>
        <w:rPr>
          <w:sz w:val="28"/>
          <w:szCs w:val="28"/>
        </w:rPr>
      </w:pPr>
    </w:p>
    <w:p w:rsidR="006E6767" w:rsidRPr="00190313" w:rsidRDefault="006E6767" w:rsidP="00146EB5">
      <w:pPr>
        <w:pStyle w:val="aa"/>
        <w:shd w:val="clear" w:color="auto" w:fill="FFFFFF"/>
        <w:spacing w:before="0" w:beforeAutospacing="0" w:after="0" w:afterAutospacing="0"/>
        <w:ind w:firstLine="709"/>
        <w:rPr>
          <w:rFonts w:ascii="Times New Roman" w:hAnsi="Times New Roman"/>
          <w:color w:val="auto"/>
          <w:sz w:val="28"/>
          <w:szCs w:val="28"/>
        </w:rPr>
      </w:pPr>
      <w:r w:rsidRPr="00146EB5">
        <w:rPr>
          <w:rFonts w:ascii="Times New Roman" w:hAnsi="Times New Roman"/>
          <w:b/>
          <w:color w:val="auto"/>
          <w:sz w:val="28"/>
          <w:szCs w:val="28"/>
        </w:rPr>
        <w:t>Статья 1.</w:t>
      </w:r>
      <w:r w:rsidRPr="00190313">
        <w:rPr>
          <w:rFonts w:ascii="Times New Roman" w:hAnsi="Times New Roman"/>
          <w:color w:val="auto"/>
          <w:sz w:val="28"/>
          <w:szCs w:val="28"/>
        </w:rPr>
        <w:t xml:space="preserve"> </w:t>
      </w:r>
      <w:proofErr w:type="gramStart"/>
      <w:r w:rsidRPr="00190313">
        <w:rPr>
          <w:rFonts w:ascii="Times New Roman" w:hAnsi="Times New Roman"/>
          <w:color w:val="auto"/>
          <w:sz w:val="28"/>
          <w:szCs w:val="28"/>
        </w:rPr>
        <w:t>Внести в Лесной кодекс Приднестровской Мо</w:t>
      </w:r>
      <w:r w:rsidR="00146EB5">
        <w:rPr>
          <w:rFonts w:ascii="Times New Roman" w:hAnsi="Times New Roman"/>
          <w:color w:val="auto"/>
          <w:sz w:val="28"/>
          <w:szCs w:val="28"/>
        </w:rPr>
        <w:t xml:space="preserve">лдавской Республики </w:t>
      </w:r>
      <w:r w:rsidRPr="00190313">
        <w:rPr>
          <w:rFonts w:ascii="Times New Roman" w:hAnsi="Times New Roman"/>
          <w:color w:val="auto"/>
          <w:sz w:val="28"/>
          <w:szCs w:val="28"/>
        </w:rPr>
        <w:t xml:space="preserve">от 6 апреля 2000 года № 268-З (СЗМР 00-2) с изменениями </w:t>
      </w:r>
      <w:r w:rsidR="00146EB5">
        <w:rPr>
          <w:rFonts w:ascii="Times New Roman" w:hAnsi="Times New Roman"/>
          <w:color w:val="auto"/>
          <w:sz w:val="28"/>
          <w:szCs w:val="28"/>
        </w:rPr>
        <w:br/>
      </w:r>
      <w:r w:rsidRPr="00190313">
        <w:rPr>
          <w:rFonts w:ascii="Times New Roman" w:hAnsi="Times New Roman"/>
          <w:color w:val="auto"/>
          <w:sz w:val="28"/>
          <w:szCs w:val="28"/>
        </w:rPr>
        <w:t>и дополнениями, внесенными законами Приднестровской Молдавской Республики от 10 июля 2002 года № 152-ЗИД-III (САЗ 02-28,1); от 10 марта 2004 года № 394-ЗИД-III (САЗ 04-11); от 25 сентября 2009 года № 871-ЗИ-IV (САЗ 09-39); от 13 октября 2010 года № 196-ЗИД-IV (САЗ 10-41);</w:t>
      </w:r>
      <w:proofErr w:type="gramEnd"/>
      <w:r w:rsidRPr="00190313">
        <w:rPr>
          <w:rFonts w:ascii="Times New Roman" w:hAnsi="Times New Roman"/>
          <w:color w:val="auto"/>
          <w:sz w:val="28"/>
          <w:szCs w:val="28"/>
        </w:rPr>
        <w:t xml:space="preserve"> от 21 января 2014 года № 32-ЗИ-V (САЗ 14-4); от 6 ноября 2018 года № 297-ЗИД-VI </w:t>
      </w:r>
      <w:r w:rsidR="00146EB5">
        <w:rPr>
          <w:rFonts w:ascii="Times New Roman" w:hAnsi="Times New Roman"/>
          <w:color w:val="auto"/>
          <w:sz w:val="28"/>
          <w:szCs w:val="28"/>
        </w:rPr>
        <w:br/>
      </w:r>
      <w:r w:rsidRPr="00190313">
        <w:rPr>
          <w:rFonts w:ascii="Times New Roman" w:hAnsi="Times New Roman"/>
          <w:color w:val="auto"/>
          <w:sz w:val="28"/>
          <w:szCs w:val="28"/>
        </w:rPr>
        <w:t>(САЗ 18-45), следующие изменения:</w:t>
      </w:r>
    </w:p>
    <w:p w:rsidR="00F31726" w:rsidRPr="00190313" w:rsidRDefault="00F31726" w:rsidP="00146EB5">
      <w:pPr>
        <w:pStyle w:val="aa"/>
        <w:shd w:val="clear" w:color="auto" w:fill="FFFFFF"/>
        <w:spacing w:before="0" w:beforeAutospacing="0" w:after="0" w:afterAutospacing="0"/>
        <w:ind w:firstLine="709"/>
        <w:rPr>
          <w:rFonts w:ascii="Times New Roman" w:hAnsi="Times New Roman"/>
          <w:color w:val="auto"/>
          <w:sz w:val="28"/>
          <w:szCs w:val="28"/>
        </w:rPr>
      </w:pPr>
    </w:p>
    <w:p w:rsidR="003C0AB0" w:rsidRPr="00190313" w:rsidRDefault="00F31726" w:rsidP="00146EB5">
      <w:pPr>
        <w:pStyle w:val="aa"/>
        <w:shd w:val="clear" w:color="auto" w:fill="FFFFFF"/>
        <w:spacing w:before="0" w:beforeAutospacing="0" w:after="0" w:afterAutospacing="0"/>
        <w:ind w:firstLine="709"/>
        <w:rPr>
          <w:rFonts w:ascii="Times New Roman" w:hAnsi="Times New Roman"/>
          <w:color w:val="auto"/>
          <w:sz w:val="28"/>
          <w:szCs w:val="28"/>
        </w:rPr>
      </w:pPr>
      <w:r w:rsidRPr="00190313">
        <w:rPr>
          <w:rFonts w:ascii="Times New Roman" w:hAnsi="Times New Roman"/>
          <w:color w:val="auto"/>
          <w:sz w:val="28"/>
          <w:szCs w:val="28"/>
        </w:rPr>
        <w:t xml:space="preserve">1. </w:t>
      </w:r>
      <w:r w:rsidR="003C0AB0" w:rsidRPr="00190313">
        <w:rPr>
          <w:rFonts w:ascii="Times New Roman" w:hAnsi="Times New Roman"/>
          <w:color w:val="auto"/>
          <w:sz w:val="28"/>
          <w:szCs w:val="28"/>
        </w:rPr>
        <w:t>Пункт 6 статьи 11 исключить.</w:t>
      </w:r>
    </w:p>
    <w:p w:rsidR="003C0AB0" w:rsidRPr="00190313" w:rsidRDefault="003C0AB0" w:rsidP="00146EB5">
      <w:pPr>
        <w:pStyle w:val="aa"/>
        <w:shd w:val="clear" w:color="auto" w:fill="FFFFFF"/>
        <w:spacing w:before="0" w:beforeAutospacing="0" w:after="0" w:afterAutospacing="0"/>
        <w:ind w:firstLine="709"/>
        <w:rPr>
          <w:rFonts w:ascii="Times New Roman" w:hAnsi="Times New Roman"/>
          <w:color w:val="auto"/>
          <w:sz w:val="28"/>
          <w:szCs w:val="28"/>
        </w:rPr>
      </w:pPr>
    </w:p>
    <w:p w:rsidR="00F31726" w:rsidRPr="00190313" w:rsidRDefault="003C0AB0" w:rsidP="00146EB5">
      <w:pPr>
        <w:pStyle w:val="aa"/>
        <w:shd w:val="clear" w:color="auto" w:fill="FFFFFF"/>
        <w:spacing w:before="0" w:beforeAutospacing="0" w:after="0" w:afterAutospacing="0"/>
        <w:ind w:firstLine="709"/>
        <w:rPr>
          <w:rFonts w:ascii="Times New Roman" w:hAnsi="Times New Roman"/>
          <w:color w:val="auto"/>
          <w:sz w:val="28"/>
          <w:szCs w:val="28"/>
        </w:rPr>
      </w:pPr>
      <w:r w:rsidRPr="00190313">
        <w:rPr>
          <w:rFonts w:ascii="Times New Roman" w:hAnsi="Times New Roman"/>
          <w:color w:val="auto"/>
          <w:sz w:val="28"/>
          <w:szCs w:val="28"/>
        </w:rPr>
        <w:t xml:space="preserve">2. </w:t>
      </w:r>
      <w:r w:rsidR="00F31726" w:rsidRPr="00190313">
        <w:rPr>
          <w:rFonts w:ascii="Times New Roman" w:hAnsi="Times New Roman"/>
          <w:color w:val="auto"/>
          <w:sz w:val="28"/>
          <w:szCs w:val="28"/>
        </w:rPr>
        <w:t>Статью 14 изложить в следующей редакции:</w:t>
      </w:r>
    </w:p>
    <w:p w:rsidR="00F31726" w:rsidRPr="00190313" w:rsidRDefault="00F31726" w:rsidP="00146EB5">
      <w:pPr>
        <w:pStyle w:val="aa"/>
        <w:shd w:val="clear" w:color="auto" w:fill="FFFFFF"/>
        <w:spacing w:before="0" w:beforeAutospacing="0" w:after="0" w:afterAutospacing="0"/>
        <w:ind w:firstLine="709"/>
        <w:rPr>
          <w:rFonts w:ascii="Times New Roman" w:hAnsi="Times New Roman"/>
          <w:color w:val="auto"/>
          <w:sz w:val="28"/>
          <w:szCs w:val="28"/>
        </w:rPr>
      </w:pPr>
      <w:r w:rsidRPr="00190313">
        <w:rPr>
          <w:rFonts w:ascii="Times New Roman" w:hAnsi="Times New Roman"/>
          <w:color w:val="auto"/>
          <w:sz w:val="28"/>
          <w:szCs w:val="28"/>
        </w:rPr>
        <w:t>«</w:t>
      </w:r>
      <w:r w:rsidR="00910CF9" w:rsidRPr="00190313">
        <w:rPr>
          <w:rFonts w:ascii="Times New Roman" w:hAnsi="Times New Roman"/>
          <w:color w:val="auto"/>
          <w:sz w:val="28"/>
          <w:szCs w:val="28"/>
        </w:rPr>
        <w:t xml:space="preserve">Статья 14. </w:t>
      </w:r>
      <w:r w:rsidRPr="00190313">
        <w:rPr>
          <w:rFonts w:ascii="Times New Roman" w:hAnsi="Times New Roman"/>
          <w:color w:val="auto"/>
          <w:sz w:val="28"/>
          <w:szCs w:val="28"/>
        </w:rPr>
        <w:t>Лесопользование в защитных лесных насаждениях и другой древесно-кустарниковой растительности, не входящих в Государственный лесной фонд Приднестровской Молдавской Республики</w:t>
      </w:r>
    </w:p>
    <w:p w:rsidR="009061FD" w:rsidRPr="00190313" w:rsidRDefault="009061FD" w:rsidP="00146EB5">
      <w:pPr>
        <w:pStyle w:val="aa"/>
        <w:shd w:val="clear" w:color="auto" w:fill="FFFFFF"/>
        <w:spacing w:before="0" w:beforeAutospacing="0" w:after="0" w:afterAutospacing="0"/>
        <w:ind w:firstLine="709"/>
        <w:rPr>
          <w:rFonts w:ascii="Times New Roman" w:hAnsi="Times New Roman"/>
          <w:sz w:val="28"/>
          <w:szCs w:val="28"/>
        </w:rPr>
      </w:pPr>
    </w:p>
    <w:p w:rsidR="00F31726" w:rsidRPr="00190313" w:rsidRDefault="00F31726" w:rsidP="00146EB5">
      <w:pPr>
        <w:pStyle w:val="aa"/>
        <w:shd w:val="clear" w:color="auto" w:fill="FFFFFF"/>
        <w:spacing w:before="0" w:beforeAutospacing="0" w:after="0" w:afterAutospacing="0"/>
        <w:ind w:firstLine="709"/>
        <w:rPr>
          <w:rFonts w:ascii="Times New Roman" w:hAnsi="Times New Roman"/>
          <w:sz w:val="28"/>
          <w:szCs w:val="28"/>
        </w:rPr>
      </w:pPr>
      <w:r w:rsidRPr="00190313">
        <w:rPr>
          <w:rFonts w:ascii="Times New Roman" w:hAnsi="Times New Roman"/>
          <w:sz w:val="28"/>
          <w:szCs w:val="28"/>
        </w:rPr>
        <w:t>В защитных лесных насаждениях и другой древесно-кустарниковой растительности, не входящей в Государственный лесной фонд Приднестровской Молдавской Республики, могут проводиться рубки ухода, санитарные и прочие рубки, а также побочные лесные пользования.</w:t>
      </w:r>
    </w:p>
    <w:p w:rsidR="00F31726" w:rsidRPr="00190313" w:rsidRDefault="00F31726" w:rsidP="00146EB5">
      <w:pPr>
        <w:pStyle w:val="aa"/>
        <w:shd w:val="clear" w:color="auto" w:fill="FFFFFF"/>
        <w:spacing w:before="0" w:beforeAutospacing="0" w:after="0" w:afterAutospacing="0"/>
        <w:ind w:firstLine="709"/>
        <w:rPr>
          <w:rFonts w:ascii="Times New Roman" w:hAnsi="Times New Roman"/>
          <w:sz w:val="28"/>
          <w:szCs w:val="28"/>
        </w:rPr>
      </w:pPr>
      <w:r w:rsidRPr="00190313">
        <w:rPr>
          <w:rFonts w:ascii="Times New Roman" w:hAnsi="Times New Roman"/>
          <w:sz w:val="28"/>
          <w:szCs w:val="28"/>
        </w:rPr>
        <w:t xml:space="preserve">Проведение всех видов рубок ухода независимо от форм собственности на защитные лесные насаждения и другую древесно-кустарниковую растительность, не входящую в Государственный лесной фонд Приднестровской Молдавской Республики, должно осуществляться </w:t>
      </w:r>
      <w:r w:rsidR="00146EB5">
        <w:rPr>
          <w:rFonts w:ascii="Times New Roman" w:hAnsi="Times New Roman"/>
          <w:sz w:val="28"/>
          <w:szCs w:val="28"/>
        </w:rPr>
        <w:br/>
      </w:r>
      <w:r w:rsidRPr="00190313">
        <w:rPr>
          <w:rFonts w:ascii="Times New Roman" w:hAnsi="Times New Roman"/>
          <w:sz w:val="28"/>
          <w:szCs w:val="28"/>
        </w:rPr>
        <w:t xml:space="preserve">по согласованию с органами местной власти, местного самоуправления </w:t>
      </w:r>
      <w:r w:rsidR="00146EB5">
        <w:rPr>
          <w:rFonts w:ascii="Times New Roman" w:hAnsi="Times New Roman"/>
          <w:sz w:val="28"/>
          <w:szCs w:val="28"/>
        </w:rPr>
        <w:br/>
      </w:r>
      <w:r w:rsidRPr="00190313">
        <w:rPr>
          <w:rFonts w:ascii="Times New Roman" w:hAnsi="Times New Roman"/>
          <w:sz w:val="28"/>
          <w:szCs w:val="28"/>
        </w:rPr>
        <w:t>и уполномоченным органом Государственного управления в сфере регулирования лесных отношений.</w:t>
      </w:r>
    </w:p>
    <w:p w:rsidR="00F31726" w:rsidRPr="00190313" w:rsidRDefault="00F31726" w:rsidP="00146EB5">
      <w:pPr>
        <w:pStyle w:val="aa"/>
        <w:shd w:val="clear" w:color="auto" w:fill="FFFFFF"/>
        <w:spacing w:before="0" w:beforeAutospacing="0" w:after="0" w:afterAutospacing="0"/>
        <w:ind w:firstLine="709"/>
        <w:rPr>
          <w:rFonts w:ascii="Times New Roman" w:hAnsi="Times New Roman"/>
          <w:sz w:val="28"/>
          <w:szCs w:val="28"/>
        </w:rPr>
      </w:pPr>
      <w:r w:rsidRPr="00190313">
        <w:rPr>
          <w:rFonts w:ascii="Times New Roman" w:hAnsi="Times New Roman"/>
          <w:sz w:val="28"/>
          <w:szCs w:val="28"/>
        </w:rPr>
        <w:t xml:space="preserve">Побочные лесные пользования осуществляются на основании лесных билетов, выданных уполномоченным органом Государственного управления </w:t>
      </w:r>
      <w:r w:rsidR="00146EB5">
        <w:rPr>
          <w:rFonts w:ascii="Times New Roman" w:hAnsi="Times New Roman"/>
          <w:sz w:val="28"/>
          <w:szCs w:val="28"/>
        </w:rPr>
        <w:br/>
      </w:r>
      <w:r w:rsidRPr="00190313">
        <w:rPr>
          <w:rFonts w:ascii="Times New Roman" w:hAnsi="Times New Roman"/>
          <w:sz w:val="28"/>
          <w:szCs w:val="28"/>
        </w:rPr>
        <w:t xml:space="preserve">в сфере регулирования лесных отношений в установленном порядке. </w:t>
      </w:r>
    </w:p>
    <w:p w:rsidR="00F31726" w:rsidRPr="00190313" w:rsidRDefault="00F31726" w:rsidP="00146EB5">
      <w:pPr>
        <w:pStyle w:val="aa"/>
        <w:shd w:val="clear" w:color="auto" w:fill="FFFFFF"/>
        <w:spacing w:before="0" w:beforeAutospacing="0" w:after="0" w:afterAutospacing="0"/>
        <w:ind w:firstLine="709"/>
        <w:rPr>
          <w:rFonts w:ascii="Times New Roman" w:hAnsi="Times New Roman"/>
          <w:sz w:val="28"/>
          <w:szCs w:val="28"/>
        </w:rPr>
      </w:pPr>
      <w:r w:rsidRPr="00190313">
        <w:rPr>
          <w:rFonts w:ascii="Times New Roman" w:hAnsi="Times New Roman"/>
          <w:sz w:val="28"/>
          <w:szCs w:val="28"/>
        </w:rPr>
        <w:lastRenderedPageBreak/>
        <w:t>Контроль за проведением рубок ухода, санитарных и прочих рубок возлагается на уполномоченный орган Государственного управления в сфере регулирования лесных отношений</w:t>
      </w:r>
      <w:proofErr w:type="gramStart"/>
      <w:r w:rsidR="00D83621" w:rsidRPr="00190313">
        <w:rPr>
          <w:rFonts w:ascii="Times New Roman" w:hAnsi="Times New Roman"/>
          <w:sz w:val="28"/>
          <w:szCs w:val="28"/>
        </w:rPr>
        <w:t>.</w:t>
      </w:r>
      <w:r w:rsidRPr="00190313">
        <w:rPr>
          <w:rFonts w:ascii="Times New Roman" w:hAnsi="Times New Roman"/>
          <w:sz w:val="28"/>
          <w:szCs w:val="28"/>
        </w:rPr>
        <w:t>».</w:t>
      </w:r>
      <w:proofErr w:type="gramEnd"/>
    </w:p>
    <w:p w:rsidR="00100746" w:rsidRPr="00594B6A" w:rsidRDefault="00100746" w:rsidP="00146EB5">
      <w:pPr>
        <w:pStyle w:val="ab"/>
        <w:spacing w:after="0" w:line="240" w:lineRule="auto"/>
        <w:ind w:left="0" w:firstLine="709"/>
        <w:jc w:val="both"/>
        <w:rPr>
          <w:rFonts w:ascii="Times New Roman" w:hAnsi="Times New Roman"/>
          <w:sz w:val="20"/>
          <w:szCs w:val="20"/>
        </w:rPr>
      </w:pPr>
    </w:p>
    <w:p w:rsidR="006E6767" w:rsidRPr="00190313" w:rsidRDefault="00983899" w:rsidP="00146EB5">
      <w:pPr>
        <w:pStyle w:val="ab"/>
        <w:spacing w:after="0" w:line="240" w:lineRule="auto"/>
        <w:ind w:left="0" w:firstLine="709"/>
        <w:jc w:val="both"/>
        <w:rPr>
          <w:rFonts w:ascii="Times New Roman" w:hAnsi="Times New Roman"/>
          <w:sz w:val="28"/>
          <w:szCs w:val="28"/>
        </w:rPr>
      </w:pPr>
      <w:r w:rsidRPr="00190313">
        <w:rPr>
          <w:rFonts w:ascii="Times New Roman" w:hAnsi="Times New Roman"/>
          <w:sz w:val="28"/>
          <w:szCs w:val="28"/>
        </w:rPr>
        <w:t>3</w:t>
      </w:r>
      <w:r w:rsidR="006E6767" w:rsidRPr="00190313">
        <w:rPr>
          <w:rFonts w:ascii="Times New Roman" w:hAnsi="Times New Roman"/>
          <w:sz w:val="28"/>
          <w:szCs w:val="28"/>
        </w:rPr>
        <w:t xml:space="preserve">. </w:t>
      </w:r>
      <w:r w:rsidR="00290F26" w:rsidRPr="00190313">
        <w:rPr>
          <w:rFonts w:ascii="Times New Roman" w:hAnsi="Times New Roman"/>
          <w:sz w:val="28"/>
          <w:szCs w:val="28"/>
        </w:rPr>
        <w:t>Подп</w:t>
      </w:r>
      <w:r w:rsidR="006E6767" w:rsidRPr="00190313">
        <w:rPr>
          <w:rFonts w:ascii="Times New Roman" w:hAnsi="Times New Roman"/>
          <w:sz w:val="28"/>
          <w:szCs w:val="28"/>
        </w:rPr>
        <w:t>ункты б), в) статьи 22</w:t>
      </w:r>
      <w:r w:rsidR="00E551D2" w:rsidRPr="00190313">
        <w:rPr>
          <w:rFonts w:ascii="Times New Roman" w:hAnsi="Times New Roman"/>
          <w:sz w:val="28"/>
          <w:szCs w:val="28"/>
        </w:rPr>
        <w:t xml:space="preserve"> </w:t>
      </w:r>
      <w:r w:rsidR="006E6767" w:rsidRPr="00190313">
        <w:rPr>
          <w:rFonts w:ascii="Times New Roman" w:hAnsi="Times New Roman"/>
          <w:sz w:val="28"/>
          <w:szCs w:val="28"/>
        </w:rPr>
        <w:t>изложить в следующей редакции:</w:t>
      </w:r>
    </w:p>
    <w:p w:rsidR="006E6767" w:rsidRPr="00190313" w:rsidRDefault="006E6767" w:rsidP="00146EB5">
      <w:pPr>
        <w:ind w:firstLine="709"/>
        <w:jc w:val="both"/>
        <w:rPr>
          <w:sz w:val="28"/>
          <w:szCs w:val="28"/>
        </w:rPr>
      </w:pPr>
      <w:r w:rsidRPr="00190313">
        <w:rPr>
          <w:sz w:val="28"/>
          <w:szCs w:val="28"/>
        </w:rPr>
        <w:t>«б) заготовка второстепенных лесных материалов (луба, хвойной лапки);</w:t>
      </w:r>
    </w:p>
    <w:p w:rsidR="006E6767" w:rsidRPr="00190313" w:rsidRDefault="006E6767" w:rsidP="00146EB5">
      <w:pPr>
        <w:pStyle w:val="a3"/>
        <w:ind w:firstLine="709"/>
        <w:jc w:val="both"/>
        <w:rPr>
          <w:rFonts w:ascii="Times New Roman" w:hAnsi="Times New Roman" w:cs="Times New Roman"/>
          <w:sz w:val="28"/>
          <w:szCs w:val="28"/>
        </w:rPr>
      </w:pPr>
      <w:proofErr w:type="gramStart"/>
      <w:r w:rsidRPr="00190313">
        <w:rPr>
          <w:rFonts w:ascii="Times New Roman" w:hAnsi="Times New Roman" w:cs="Times New Roman"/>
          <w:sz w:val="28"/>
          <w:szCs w:val="28"/>
        </w:rPr>
        <w:t xml:space="preserve">в) побочные лесные пользования: сенокошение, размещение ульев </w:t>
      </w:r>
      <w:r w:rsidR="00146EB5">
        <w:rPr>
          <w:rFonts w:ascii="Times New Roman" w:hAnsi="Times New Roman" w:cs="Times New Roman"/>
          <w:sz w:val="28"/>
          <w:szCs w:val="28"/>
        </w:rPr>
        <w:br/>
      </w:r>
      <w:r w:rsidRPr="00190313">
        <w:rPr>
          <w:rFonts w:ascii="Times New Roman" w:hAnsi="Times New Roman" w:cs="Times New Roman"/>
          <w:sz w:val="28"/>
          <w:szCs w:val="28"/>
        </w:rPr>
        <w:t xml:space="preserve">и пасек, заготовка древесных соков, заготовка и сбор дикорастущих плодов, грибов, ягод, лекарственных растений, </w:t>
      </w:r>
      <w:proofErr w:type="spellStart"/>
      <w:r w:rsidRPr="00190313">
        <w:rPr>
          <w:rFonts w:ascii="Times New Roman" w:hAnsi="Times New Roman" w:cs="Times New Roman"/>
          <w:sz w:val="28"/>
          <w:szCs w:val="28"/>
        </w:rPr>
        <w:t>недревесных</w:t>
      </w:r>
      <w:proofErr w:type="spellEnd"/>
      <w:r w:rsidRPr="00190313">
        <w:rPr>
          <w:rFonts w:ascii="Times New Roman" w:hAnsi="Times New Roman" w:cs="Times New Roman"/>
          <w:sz w:val="28"/>
          <w:szCs w:val="28"/>
        </w:rPr>
        <w:t xml:space="preserve"> лесных ресурсов (валежника, пней, хвороста, коры), технического сырья и другие виды побочных лесных пользований</w:t>
      </w:r>
      <w:r w:rsidR="00D83621" w:rsidRPr="00190313">
        <w:rPr>
          <w:rFonts w:ascii="Times New Roman" w:hAnsi="Times New Roman" w:cs="Times New Roman"/>
          <w:sz w:val="28"/>
          <w:szCs w:val="28"/>
        </w:rPr>
        <w:t>;</w:t>
      </w:r>
      <w:r w:rsidRPr="00190313">
        <w:rPr>
          <w:rFonts w:ascii="Times New Roman" w:hAnsi="Times New Roman" w:cs="Times New Roman"/>
          <w:sz w:val="28"/>
          <w:szCs w:val="28"/>
        </w:rPr>
        <w:t>».</w:t>
      </w:r>
      <w:proofErr w:type="gramEnd"/>
    </w:p>
    <w:p w:rsidR="006E6767" w:rsidRPr="00594B6A" w:rsidRDefault="006E6767" w:rsidP="00146EB5">
      <w:pPr>
        <w:pStyle w:val="a3"/>
        <w:ind w:firstLine="709"/>
        <w:jc w:val="both"/>
        <w:rPr>
          <w:rFonts w:ascii="Times New Roman" w:hAnsi="Times New Roman" w:cs="Times New Roman"/>
        </w:rPr>
      </w:pPr>
    </w:p>
    <w:p w:rsidR="00910CF9" w:rsidRPr="00190313" w:rsidRDefault="00983899" w:rsidP="00146EB5">
      <w:pPr>
        <w:pStyle w:val="a3"/>
        <w:ind w:firstLine="709"/>
        <w:jc w:val="both"/>
        <w:rPr>
          <w:rFonts w:ascii="Times New Roman" w:hAnsi="Times New Roman" w:cs="Times New Roman"/>
          <w:sz w:val="28"/>
          <w:szCs w:val="28"/>
        </w:rPr>
      </w:pPr>
      <w:r w:rsidRPr="00190313">
        <w:rPr>
          <w:rFonts w:ascii="Times New Roman" w:hAnsi="Times New Roman" w:cs="Times New Roman"/>
          <w:sz w:val="28"/>
          <w:szCs w:val="28"/>
        </w:rPr>
        <w:t>4</w:t>
      </w:r>
      <w:r w:rsidR="006E6767" w:rsidRPr="00190313">
        <w:rPr>
          <w:rFonts w:ascii="Times New Roman" w:hAnsi="Times New Roman" w:cs="Times New Roman"/>
          <w:sz w:val="28"/>
          <w:szCs w:val="28"/>
        </w:rPr>
        <w:t xml:space="preserve">. </w:t>
      </w:r>
      <w:r w:rsidR="00910CF9" w:rsidRPr="00190313">
        <w:rPr>
          <w:rFonts w:ascii="Times New Roman" w:hAnsi="Times New Roman" w:cs="Times New Roman"/>
          <w:sz w:val="28"/>
          <w:szCs w:val="28"/>
        </w:rPr>
        <w:t>Предложение третье части</w:t>
      </w:r>
      <w:r w:rsidR="00D83621" w:rsidRPr="00190313">
        <w:rPr>
          <w:rFonts w:ascii="Times New Roman" w:hAnsi="Times New Roman" w:cs="Times New Roman"/>
          <w:sz w:val="28"/>
          <w:szCs w:val="28"/>
        </w:rPr>
        <w:t xml:space="preserve"> второй</w:t>
      </w:r>
      <w:r w:rsidR="00910CF9" w:rsidRPr="00190313">
        <w:rPr>
          <w:rFonts w:ascii="Times New Roman" w:hAnsi="Times New Roman" w:cs="Times New Roman"/>
          <w:sz w:val="28"/>
          <w:szCs w:val="28"/>
        </w:rPr>
        <w:t xml:space="preserve"> статьи 27 исключить.</w:t>
      </w:r>
    </w:p>
    <w:p w:rsidR="00910CF9" w:rsidRPr="00594B6A" w:rsidRDefault="00910CF9" w:rsidP="00146EB5">
      <w:pPr>
        <w:pStyle w:val="a3"/>
        <w:ind w:firstLine="709"/>
        <w:jc w:val="both"/>
        <w:rPr>
          <w:rFonts w:ascii="Times New Roman" w:hAnsi="Times New Roman" w:cs="Times New Roman"/>
        </w:rPr>
      </w:pPr>
    </w:p>
    <w:p w:rsidR="006E6767" w:rsidRPr="00190313" w:rsidRDefault="00983899" w:rsidP="00146EB5">
      <w:pPr>
        <w:pStyle w:val="a3"/>
        <w:ind w:firstLine="709"/>
        <w:jc w:val="both"/>
        <w:rPr>
          <w:rFonts w:ascii="Times New Roman" w:hAnsi="Times New Roman" w:cs="Times New Roman"/>
          <w:sz w:val="28"/>
          <w:szCs w:val="28"/>
        </w:rPr>
      </w:pPr>
      <w:r w:rsidRPr="00190313">
        <w:rPr>
          <w:rFonts w:ascii="Times New Roman" w:hAnsi="Times New Roman" w:cs="Times New Roman"/>
          <w:sz w:val="28"/>
          <w:szCs w:val="28"/>
        </w:rPr>
        <w:t>5</w:t>
      </w:r>
      <w:r w:rsidR="00910CF9" w:rsidRPr="00190313">
        <w:rPr>
          <w:rFonts w:ascii="Times New Roman" w:hAnsi="Times New Roman" w:cs="Times New Roman"/>
          <w:sz w:val="28"/>
          <w:szCs w:val="28"/>
        </w:rPr>
        <w:t xml:space="preserve">. </w:t>
      </w:r>
      <w:r w:rsidR="006E6767" w:rsidRPr="00190313">
        <w:rPr>
          <w:rFonts w:ascii="Times New Roman" w:hAnsi="Times New Roman" w:cs="Times New Roman"/>
          <w:sz w:val="28"/>
          <w:szCs w:val="28"/>
        </w:rPr>
        <w:t>Часть третью статьи 27 изложить в следующей редакции:</w:t>
      </w:r>
    </w:p>
    <w:p w:rsidR="006E6767" w:rsidRPr="00190313" w:rsidRDefault="006E6767" w:rsidP="00146EB5">
      <w:pPr>
        <w:pStyle w:val="a3"/>
        <w:ind w:firstLine="709"/>
        <w:jc w:val="both"/>
        <w:rPr>
          <w:rFonts w:ascii="Times New Roman" w:hAnsi="Times New Roman" w:cs="Times New Roman"/>
          <w:sz w:val="28"/>
          <w:szCs w:val="28"/>
        </w:rPr>
      </w:pPr>
      <w:r w:rsidRPr="00190313">
        <w:rPr>
          <w:rFonts w:ascii="Times New Roman" w:hAnsi="Times New Roman" w:cs="Times New Roman"/>
          <w:sz w:val="28"/>
          <w:szCs w:val="28"/>
        </w:rPr>
        <w:t xml:space="preserve">«Лесной билет является документом, дающим право его владельцу </w:t>
      </w:r>
      <w:r w:rsidR="00146EB5">
        <w:rPr>
          <w:rFonts w:ascii="Times New Roman" w:hAnsi="Times New Roman" w:cs="Times New Roman"/>
          <w:sz w:val="28"/>
          <w:szCs w:val="28"/>
        </w:rPr>
        <w:br/>
      </w:r>
      <w:r w:rsidRPr="00190313">
        <w:rPr>
          <w:rFonts w:ascii="Times New Roman" w:hAnsi="Times New Roman" w:cs="Times New Roman"/>
          <w:sz w:val="28"/>
          <w:szCs w:val="28"/>
        </w:rPr>
        <w:t xml:space="preserve">на проведение побочных лесных пользований. В нем предусматривается место, размеры, сроки пользования участками Государственного лесного фонда Приднестровской Молдавской Республики и защитных лесных насаждений, </w:t>
      </w:r>
      <w:r w:rsidR="00146EB5">
        <w:rPr>
          <w:rFonts w:ascii="Times New Roman" w:hAnsi="Times New Roman" w:cs="Times New Roman"/>
          <w:sz w:val="28"/>
          <w:szCs w:val="28"/>
        </w:rPr>
        <w:br/>
      </w:r>
      <w:r w:rsidRPr="00190313">
        <w:rPr>
          <w:rFonts w:ascii="Times New Roman" w:hAnsi="Times New Roman" w:cs="Times New Roman"/>
          <w:sz w:val="28"/>
          <w:szCs w:val="28"/>
        </w:rPr>
        <w:t>не входящих в лесной фонд Приднестровской Молдавской Республики, условия проведения побочных лесных пользований и размер платежа за проведение побочных лесных пользований</w:t>
      </w:r>
      <w:r w:rsidR="007005B6" w:rsidRPr="00190313">
        <w:rPr>
          <w:rFonts w:ascii="Times New Roman" w:hAnsi="Times New Roman" w:cs="Times New Roman"/>
          <w:sz w:val="28"/>
          <w:szCs w:val="28"/>
        </w:rPr>
        <w:t xml:space="preserve">. </w:t>
      </w:r>
      <w:r w:rsidRPr="00190313">
        <w:rPr>
          <w:rFonts w:ascii="Times New Roman" w:hAnsi="Times New Roman" w:cs="Times New Roman"/>
          <w:sz w:val="28"/>
          <w:szCs w:val="28"/>
        </w:rPr>
        <w:t>Лесной билет на проведение побочных лесных пользований выдается уполномоченным органом Государственного управления в сфере регулирования</w:t>
      </w:r>
      <w:r w:rsidR="00290F26" w:rsidRPr="00190313">
        <w:rPr>
          <w:rFonts w:ascii="Times New Roman" w:hAnsi="Times New Roman" w:cs="Times New Roman"/>
          <w:sz w:val="28"/>
          <w:szCs w:val="28"/>
        </w:rPr>
        <w:t xml:space="preserve"> лесных отношений на один сезон</w:t>
      </w:r>
      <w:r w:rsidRPr="00190313">
        <w:rPr>
          <w:rFonts w:ascii="Times New Roman" w:hAnsi="Times New Roman" w:cs="Times New Roman"/>
          <w:sz w:val="28"/>
          <w:szCs w:val="28"/>
        </w:rPr>
        <w:t>».</w:t>
      </w:r>
    </w:p>
    <w:p w:rsidR="007005B6" w:rsidRPr="00594B6A" w:rsidRDefault="007005B6" w:rsidP="00146EB5">
      <w:pPr>
        <w:pStyle w:val="a3"/>
        <w:ind w:firstLine="709"/>
        <w:jc w:val="both"/>
        <w:rPr>
          <w:rFonts w:ascii="Times New Roman" w:hAnsi="Times New Roman" w:cs="Times New Roman"/>
        </w:rPr>
      </w:pPr>
    </w:p>
    <w:p w:rsidR="007005B6" w:rsidRPr="00190313" w:rsidRDefault="00983899" w:rsidP="00146EB5">
      <w:pPr>
        <w:pStyle w:val="a3"/>
        <w:ind w:firstLine="709"/>
        <w:jc w:val="both"/>
        <w:rPr>
          <w:rFonts w:ascii="Times New Roman" w:hAnsi="Times New Roman" w:cs="Times New Roman"/>
          <w:sz w:val="28"/>
          <w:szCs w:val="28"/>
        </w:rPr>
      </w:pPr>
      <w:r w:rsidRPr="00190313">
        <w:rPr>
          <w:rFonts w:ascii="Times New Roman" w:hAnsi="Times New Roman" w:cs="Times New Roman"/>
          <w:sz w:val="28"/>
          <w:szCs w:val="28"/>
        </w:rPr>
        <w:t>6</w:t>
      </w:r>
      <w:r w:rsidR="007005B6" w:rsidRPr="00190313">
        <w:rPr>
          <w:rFonts w:ascii="Times New Roman" w:hAnsi="Times New Roman" w:cs="Times New Roman"/>
          <w:sz w:val="28"/>
          <w:szCs w:val="28"/>
        </w:rPr>
        <w:t>. Статью 39</w:t>
      </w:r>
      <w:r w:rsidR="00E551D2" w:rsidRPr="00190313">
        <w:rPr>
          <w:rFonts w:ascii="Times New Roman" w:hAnsi="Times New Roman" w:cs="Times New Roman"/>
          <w:sz w:val="28"/>
          <w:szCs w:val="28"/>
        </w:rPr>
        <w:t xml:space="preserve"> </w:t>
      </w:r>
      <w:r w:rsidR="007005B6" w:rsidRPr="00190313">
        <w:rPr>
          <w:rFonts w:ascii="Times New Roman" w:hAnsi="Times New Roman" w:cs="Times New Roman"/>
          <w:sz w:val="28"/>
          <w:szCs w:val="28"/>
        </w:rPr>
        <w:t>изложить в следующей редакции:</w:t>
      </w:r>
    </w:p>
    <w:p w:rsidR="007005B6" w:rsidRDefault="007005B6" w:rsidP="00146EB5">
      <w:pPr>
        <w:pStyle w:val="a3"/>
        <w:ind w:right="-144" w:firstLine="709"/>
        <w:jc w:val="both"/>
        <w:outlineLvl w:val="0"/>
        <w:rPr>
          <w:rFonts w:ascii="Times New Roman" w:hAnsi="Times New Roman" w:cs="Times New Roman"/>
          <w:sz w:val="28"/>
          <w:szCs w:val="28"/>
        </w:rPr>
      </w:pPr>
      <w:r w:rsidRPr="00190313">
        <w:rPr>
          <w:rFonts w:ascii="Times New Roman" w:hAnsi="Times New Roman" w:cs="Times New Roman"/>
          <w:sz w:val="28"/>
          <w:szCs w:val="28"/>
        </w:rPr>
        <w:t>«Статья 39. Порядок пользования Государственным лесным фондом</w:t>
      </w:r>
      <w:r w:rsidR="00E551D2" w:rsidRPr="00190313">
        <w:rPr>
          <w:rFonts w:ascii="Times New Roman" w:hAnsi="Times New Roman" w:cs="Times New Roman"/>
          <w:sz w:val="28"/>
          <w:szCs w:val="28"/>
        </w:rPr>
        <w:t xml:space="preserve"> П</w:t>
      </w:r>
      <w:r w:rsidRPr="00190313">
        <w:rPr>
          <w:rFonts w:ascii="Times New Roman" w:hAnsi="Times New Roman" w:cs="Times New Roman"/>
          <w:sz w:val="28"/>
          <w:szCs w:val="28"/>
        </w:rPr>
        <w:t>риднестровской Молдавской Республики для заготовки</w:t>
      </w:r>
      <w:r w:rsidR="00E551D2" w:rsidRPr="00190313">
        <w:rPr>
          <w:rFonts w:ascii="Times New Roman" w:hAnsi="Times New Roman" w:cs="Times New Roman"/>
          <w:sz w:val="28"/>
          <w:szCs w:val="28"/>
        </w:rPr>
        <w:t xml:space="preserve"> </w:t>
      </w:r>
      <w:r w:rsidRPr="00190313">
        <w:rPr>
          <w:rFonts w:ascii="Times New Roman" w:hAnsi="Times New Roman" w:cs="Times New Roman"/>
          <w:sz w:val="28"/>
          <w:szCs w:val="28"/>
        </w:rPr>
        <w:t xml:space="preserve">второстепенных лесных материалов, </w:t>
      </w:r>
      <w:r w:rsidR="00E551D2" w:rsidRPr="00190313">
        <w:rPr>
          <w:rFonts w:ascii="Times New Roman" w:hAnsi="Times New Roman" w:cs="Times New Roman"/>
          <w:sz w:val="28"/>
          <w:szCs w:val="28"/>
        </w:rPr>
        <w:t>о</w:t>
      </w:r>
      <w:r w:rsidRPr="00190313">
        <w:rPr>
          <w:rFonts w:ascii="Times New Roman" w:hAnsi="Times New Roman" w:cs="Times New Roman"/>
          <w:sz w:val="28"/>
          <w:szCs w:val="28"/>
        </w:rPr>
        <w:t>существление</w:t>
      </w:r>
      <w:r w:rsidR="00E551D2" w:rsidRPr="00190313">
        <w:rPr>
          <w:rFonts w:ascii="Times New Roman" w:hAnsi="Times New Roman" w:cs="Times New Roman"/>
          <w:sz w:val="28"/>
          <w:szCs w:val="28"/>
        </w:rPr>
        <w:t xml:space="preserve"> </w:t>
      </w:r>
      <w:r w:rsidRPr="00190313">
        <w:rPr>
          <w:rFonts w:ascii="Times New Roman" w:hAnsi="Times New Roman" w:cs="Times New Roman"/>
          <w:sz w:val="28"/>
          <w:szCs w:val="28"/>
        </w:rPr>
        <w:t>побочных лесных пользований</w:t>
      </w:r>
    </w:p>
    <w:p w:rsidR="004A317C" w:rsidRPr="00594B6A" w:rsidRDefault="004A317C" w:rsidP="00146EB5">
      <w:pPr>
        <w:pStyle w:val="a3"/>
        <w:ind w:right="-144" w:firstLine="709"/>
        <w:jc w:val="both"/>
        <w:outlineLvl w:val="0"/>
        <w:rPr>
          <w:rFonts w:ascii="Times New Roman" w:hAnsi="Times New Roman" w:cs="Times New Roman"/>
        </w:rPr>
      </w:pPr>
    </w:p>
    <w:p w:rsidR="00020A4D" w:rsidRPr="00190313" w:rsidRDefault="007005B6" w:rsidP="00146EB5">
      <w:pPr>
        <w:pStyle w:val="a3"/>
        <w:ind w:firstLine="709"/>
        <w:jc w:val="both"/>
        <w:rPr>
          <w:rFonts w:ascii="Times New Roman" w:hAnsi="Times New Roman" w:cs="Times New Roman"/>
          <w:sz w:val="28"/>
          <w:szCs w:val="28"/>
        </w:rPr>
      </w:pPr>
      <w:r w:rsidRPr="00190313">
        <w:rPr>
          <w:rFonts w:ascii="Times New Roman" w:hAnsi="Times New Roman" w:cs="Times New Roman"/>
          <w:sz w:val="28"/>
          <w:szCs w:val="28"/>
        </w:rPr>
        <w:t>Государственный лесной фонд Приднестровской Молдавской Республики предоставляется в пользование для заготовки второстепенных лесных материалов, осуществления побочных лесных пользований в порядке, установленном статьями 23,</w:t>
      </w:r>
      <w:r w:rsidR="00146EB5">
        <w:rPr>
          <w:rFonts w:ascii="Times New Roman" w:hAnsi="Times New Roman" w:cs="Times New Roman"/>
          <w:sz w:val="28"/>
          <w:szCs w:val="28"/>
        </w:rPr>
        <w:t xml:space="preserve"> </w:t>
      </w:r>
      <w:r w:rsidRPr="00190313">
        <w:rPr>
          <w:rFonts w:ascii="Times New Roman" w:hAnsi="Times New Roman" w:cs="Times New Roman"/>
          <w:sz w:val="28"/>
          <w:szCs w:val="28"/>
        </w:rPr>
        <w:t>24 настоящего Кодекса.</w:t>
      </w:r>
      <w:r w:rsidR="00020A4D" w:rsidRPr="00190313">
        <w:rPr>
          <w:rFonts w:ascii="Times New Roman" w:hAnsi="Times New Roman" w:cs="Times New Roman"/>
          <w:sz w:val="28"/>
          <w:szCs w:val="28"/>
        </w:rPr>
        <w:t xml:space="preserve"> </w:t>
      </w:r>
    </w:p>
    <w:p w:rsidR="007005B6" w:rsidRPr="00190313" w:rsidRDefault="007005B6" w:rsidP="00146EB5">
      <w:pPr>
        <w:pStyle w:val="a3"/>
        <w:ind w:firstLine="709"/>
        <w:jc w:val="both"/>
        <w:rPr>
          <w:rFonts w:ascii="Times New Roman" w:hAnsi="Times New Roman" w:cs="Times New Roman"/>
          <w:sz w:val="28"/>
          <w:szCs w:val="28"/>
        </w:rPr>
      </w:pPr>
      <w:r w:rsidRPr="00190313">
        <w:rPr>
          <w:rFonts w:ascii="Times New Roman" w:hAnsi="Times New Roman" w:cs="Times New Roman"/>
          <w:sz w:val="28"/>
          <w:szCs w:val="28"/>
        </w:rPr>
        <w:t>Правила пользования Государственным лесным фондом Приднестровской Молдавской Республики для заготовки в</w:t>
      </w:r>
      <w:r w:rsidR="00146EB5">
        <w:rPr>
          <w:rFonts w:ascii="Times New Roman" w:hAnsi="Times New Roman" w:cs="Times New Roman"/>
          <w:sz w:val="28"/>
          <w:szCs w:val="28"/>
        </w:rPr>
        <w:t>торостепенных лесных материалов</w:t>
      </w:r>
      <w:r w:rsidR="00444C0D" w:rsidRPr="00190313">
        <w:rPr>
          <w:rFonts w:ascii="Times New Roman" w:hAnsi="Times New Roman" w:cs="Times New Roman"/>
          <w:sz w:val="28"/>
          <w:szCs w:val="28"/>
        </w:rPr>
        <w:t xml:space="preserve"> и Правила</w:t>
      </w:r>
      <w:r w:rsidRPr="00190313">
        <w:rPr>
          <w:rFonts w:ascii="Times New Roman" w:hAnsi="Times New Roman" w:cs="Times New Roman"/>
          <w:sz w:val="28"/>
          <w:szCs w:val="28"/>
        </w:rPr>
        <w:t xml:space="preserve"> осуществления побочных лесных пользований </w:t>
      </w:r>
      <w:r w:rsidR="000F4EAF" w:rsidRPr="00190313">
        <w:rPr>
          <w:rFonts w:ascii="Times New Roman" w:hAnsi="Times New Roman" w:cs="Times New Roman"/>
          <w:sz w:val="28"/>
          <w:szCs w:val="28"/>
        </w:rPr>
        <w:t>утверждаются Правительством Приднестровской Молдавской Республики.</w:t>
      </w:r>
    </w:p>
    <w:p w:rsidR="00EE0E59" w:rsidRPr="00190313" w:rsidRDefault="00EE0E59" w:rsidP="00146EB5">
      <w:pPr>
        <w:pStyle w:val="a3"/>
        <w:ind w:firstLine="709"/>
        <w:jc w:val="both"/>
        <w:rPr>
          <w:rFonts w:ascii="Times New Roman" w:hAnsi="Times New Roman" w:cs="Times New Roman"/>
          <w:sz w:val="28"/>
          <w:szCs w:val="28"/>
        </w:rPr>
      </w:pPr>
      <w:r w:rsidRPr="00190313">
        <w:rPr>
          <w:rFonts w:ascii="Times New Roman" w:hAnsi="Times New Roman" w:cs="Times New Roman"/>
          <w:sz w:val="28"/>
          <w:szCs w:val="28"/>
        </w:rPr>
        <w:t xml:space="preserve">Заготовка луба осуществляется одновременно с рубкой деревьев </w:t>
      </w:r>
      <w:r w:rsidR="00146EB5">
        <w:rPr>
          <w:rFonts w:ascii="Times New Roman" w:hAnsi="Times New Roman" w:cs="Times New Roman"/>
          <w:sz w:val="28"/>
          <w:szCs w:val="28"/>
        </w:rPr>
        <w:br/>
      </w:r>
      <w:r w:rsidRPr="00190313">
        <w:rPr>
          <w:rFonts w:ascii="Times New Roman" w:hAnsi="Times New Roman" w:cs="Times New Roman"/>
          <w:sz w:val="28"/>
          <w:szCs w:val="28"/>
        </w:rPr>
        <w:t xml:space="preserve">и кустарников. Заготовка хвойной лапки осуществляется в порядке мер ухода за молодняками хвойных пород и других видов рубок ухода за лесом. </w:t>
      </w:r>
    </w:p>
    <w:p w:rsidR="00470558" w:rsidRPr="00190313" w:rsidRDefault="00631888" w:rsidP="00146EB5">
      <w:pPr>
        <w:ind w:firstLine="709"/>
        <w:jc w:val="both"/>
        <w:rPr>
          <w:strike/>
          <w:color w:val="FF0000"/>
          <w:sz w:val="28"/>
          <w:szCs w:val="28"/>
        </w:rPr>
      </w:pPr>
      <w:r w:rsidRPr="00190313">
        <w:rPr>
          <w:sz w:val="28"/>
          <w:szCs w:val="28"/>
        </w:rPr>
        <w:t xml:space="preserve">Заготовка, сбор </w:t>
      </w:r>
      <w:proofErr w:type="spellStart"/>
      <w:r w:rsidRPr="00190313">
        <w:rPr>
          <w:sz w:val="28"/>
          <w:szCs w:val="28"/>
        </w:rPr>
        <w:t>недревесных</w:t>
      </w:r>
      <w:proofErr w:type="spellEnd"/>
      <w:r w:rsidRPr="00190313">
        <w:rPr>
          <w:sz w:val="28"/>
          <w:szCs w:val="28"/>
        </w:rPr>
        <w:t xml:space="preserve"> лесных ресурсов (валежника, пней, хвороста, коры) допускается для собственных нужд без права реализации</w:t>
      </w:r>
      <w:r w:rsidR="00020A4D" w:rsidRPr="00190313">
        <w:rPr>
          <w:sz w:val="28"/>
          <w:szCs w:val="28"/>
        </w:rPr>
        <w:t>,</w:t>
      </w:r>
      <w:r w:rsidRPr="00190313">
        <w:rPr>
          <w:sz w:val="28"/>
          <w:szCs w:val="28"/>
        </w:rPr>
        <w:t xml:space="preserve"> </w:t>
      </w:r>
      <w:r w:rsidR="00146EB5">
        <w:rPr>
          <w:sz w:val="28"/>
          <w:szCs w:val="28"/>
        </w:rPr>
        <w:br/>
      </w:r>
      <w:r w:rsidRPr="00190313">
        <w:rPr>
          <w:sz w:val="28"/>
          <w:szCs w:val="28"/>
        </w:rPr>
        <w:t>в объемах и порядке</w:t>
      </w:r>
      <w:r w:rsidR="00146EB5">
        <w:rPr>
          <w:sz w:val="28"/>
          <w:szCs w:val="28"/>
        </w:rPr>
        <w:t>, установленны</w:t>
      </w:r>
      <w:r w:rsidR="003A2B61" w:rsidRPr="00190313">
        <w:rPr>
          <w:sz w:val="28"/>
          <w:szCs w:val="28"/>
        </w:rPr>
        <w:t>м действующим законодательством</w:t>
      </w:r>
      <w:r w:rsidR="00594B6A">
        <w:rPr>
          <w:sz w:val="28"/>
          <w:szCs w:val="28"/>
        </w:rPr>
        <w:t xml:space="preserve"> Приднестровской Молдавской Республики</w:t>
      </w:r>
      <w:r w:rsidR="003A2B61" w:rsidRPr="00190313">
        <w:rPr>
          <w:sz w:val="28"/>
          <w:szCs w:val="28"/>
        </w:rPr>
        <w:t>.</w:t>
      </w:r>
    </w:p>
    <w:p w:rsidR="009B038F" w:rsidRPr="00190313" w:rsidRDefault="009B038F" w:rsidP="00146EB5">
      <w:pPr>
        <w:ind w:firstLine="709"/>
        <w:jc w:val="both"/>
        <w:rPr>
          <w:sz w:val="28"/>
          <w:szCs w:val="28"/>
        </w:rPr>
      </w:pPr>
      <w:r w:rsidRPr="00190313">
        <w:rPr>
          <w:sz w:val="28"/>
          <w:szCs w:val="28"/>
        </w:rPr>
        <w:lastRenderedPageBreak/>
        <w:t>Сенокошение</w:t>
      </w:r>
      <w:r w:rsidR="002306E6" w:rsidRPr="00190313">
        <w:rPr>
          <w:sz w:val="28"/>
          <w:szCs w:val="28"/>
        </w:rPr>
        <w:t xml:space="preserve"> осуществляется на площадях сельскохозяйственных угодий</w:t>
      </w:r>
      <w:r w:rsidR="00146EB5">
        <w:rPr>
          <w:sz w:val="28"/>
          <w:szCs w:val="28"/>
        </w:rPr>
        <w:t>,</w:t>
      </w:r>
      <w:r w:rsidR="002306E6" w:rsidRPr="00190313">
        <w:rPr>
          <w:sz w:val="28"/>
          <w:szCs w:val="28"/>
        </w:rPr>
        <w:t xml:space="preserve"> пригодных для сенокошения, входящих в состав Государственного лесного фонда Приднестровской Молдавской Республики. </w:t>
      </w:r>
    </w:p>
    <w:p w:rsidR="00C9581D" w:rsidRPr="00190313" w:rsidRDefault="002306E6" w:rsidP="00146EB5">
      <w:pPr>
        <w:ind w:firstLine="709"/>
        <w:jc w:val="both"/>
        <w:outlineLvl w:val="2"/>
        <w:rPr>
          <w:sz w:val="28"/>
          <w:szCs w:val="28"/>
        </w:rPr>
      </w:pPr>
      <w:r w:rsidRPr="00190313">
        <w:rPr>
          <w:sz w:val="28"/>
          <w:szCs w:val="28"/>
        </w:rPr>
        <w:t xml:space="preserve">Пастьба скота разрешается на землях Государственного лесного фонда Приднестровской Молдавской Республики, не покрытых лесом, </w:t>
      </w:r>
      <w:r w:rsidR="00146EB5">
        <w:rPr>
          <w:sz w:val="28"/>
          <w:szCs w:val="28"/>
        </w:rPr>
        <w:br/>
      </w:r>
      <w:r w:rsidRPr="00190313">
        <w:rPr>
          <w:sz w:val="28"/>
          <w:szCs w:val="28"/>
        </w:rPr>
        <w:t>за исключением</w:t>
      </w:r>
      <w:r w:rsidR="00C9581D" w:rsidRPr="00190313">
        <w:rPr>
          <w:sz w:val="28"/>
          <w:szCs w:val="28"/>
        </w:rPr>
        <w:t xml:space="preserve"> </w:t>
      </w:r>
      <w:proofErr w:type="spellStart"/>
      <w:r w:rsidR="00C9581D" w:rsidRPr="00190313">
        <w:rPr>
          <w:sz w:val="28"/>
          <w:szCs w:val="28"/>
        </w:rPr>
        <w:t>водоохранных</w:t>
      </w:r>
      <w:proofErr w:type="spellEnd"/>
      <w:r w:rsidR="00C9581D" w:rsidRPr="00190313">
        <w:rPr>
          <w:sz w:val="28"/>
          <w:szCs w:val="28"/>
        </w:rPr>
        <w:t xml:space="preserve"> полос лесов по берегам рек, озер, водохранилищ и других водных объектов, противоэрозионных лесов, лесов особо охраняемых территорий, лесов природно-заповедного фонда</w:t>
      </w:r>
      <w:r w:rsidR="00E860D2" w:rsidRPr="00190313">
        <w:rPr>
          <w:sz w:val="28"/>
          <w:szCs w:val="28"/>
        </w:rPr>
        <w:t>, с</w:t>
      </w:r>
      <w:r w:rsidR="00C9581D" w:rsidRPr="00190313">
        <w:rPr>
          <w:sz w:val="28"/>
          <w:szCs w:val="28"/>
        </w:rPr>
        <w:t xml:space="preserve"> пастух</w:t>
      </w:r>
      <w:r w:rsidR="00E860D2" w:rsidRPr="00190313">
        <w:rPr>
          <w:sz w:val="28"/>
          <w:szCs w:val="28"/>
        </w:rPr>
        <w:t>ом</w:t>
      </w:r>
      <w:r w:rsidR="00C9581D" w:rsidRPr="00190313">
        <w:rPr>
          <w:sz w:val="28"/>
          <w:szCs w:val="28"/>
        </w:rPr>
        <w:t xml:space="preserve"> на огороженных пастбищах или </w:t>
      </w:r>
      <w:r w:rsidR="00E860D2" w:rsidRPr="00190313">
        <w:rPr>
          <w:sz w:val="28"/>
          <w:szCs w:val="28"/>
        </w:rPr>
        <w:t>на привязи.</w:t>
      </w:r>
    </w:p>
    <w:p w:rsidR="000B3981" w:rsidRPr="00190313" w:rsidRDefault="00E860D2" w:rsidP="00146EB5">
      <w:pPr>
        <w:ind w:firstLine="709"/>
        <w:jc w:val="both"/>
        <w:rPr>
          <w:sz w:val="28"/>
          <w:szCs w:val="28"/>
        </w:rPr>
      </w:pPr>
      <w:r w:rsidRPr="00190313">
        <w:rPr>
          <w:sz w:val="28"/>
          <w:szCs w:val="28"/>
        </w:rPr>
        <w:t>Размещение ульев и пасек предоставляется преимущественно на опушках леса, прогалинах и других</w:t>
      </w:r>
      <w:r w:rsidR="000B3981" w:rsidRPr="00190313">
        <w:rPr>
          <w:sz w:val="28"/>
          <w:szCs w:val="28"/>
        </w:rPr>
        <w:t>,</w:t>
      </w:r>
      <w:r w:rsidRPr="00190313">
        <w:rPr>
          <w:sz w:val="28"/>
          <w:szCs w:val="28"/>
        </w:rPr>
        <w:t xml:space="preserve"> не </w:t>
      </w:r>
      <w:r w:rsidR="004D0974" w:rsidRPr="00190313">
        <w:rPr>
          <w:sz w:val="28"/>
          <w:szCs w:val="28"/>
        </w:rPr>
        <w:t>покрытых</w:t>
      </w:r>
      <w:r w:rsidRPr="00190313">
        <w:rPr>
          <w:sz w:val="28"/>
          <w:szCs w:val="28"/>
        </w:rPr>
        <w:t xml:space="preserve"> лесом </w:t>
      </w:r>
      <w:r w:rsidR="000B3981" w:rsidRPr="00190313">
        <w:rPr>
          <w:sz w:val="28"/>
          <w:szCs w:val="28"/>
        </w:rPr>
        <w:t xml:space="preserve">землях, без права рубки леса, расчистки и распашки земли. </w:t>
      </w:r>
    </w:p>
    <w:p w:rsidR="004D0974" w:rsidRPr="00190313" w:rsidRDefault="004D0974" w:rsidP="00146EB5">
      <w:pPr>
        <w:ind w:firstLine="709"/>
        <w:jc w:val="both"/>
        <w:rPr>
          <w:sz w:val="28"/>
          <w:szCs w:val="28"/>
        </w:rPr>
      </w:pPr>
      <w:r w:rsidRPr="00190313">
        <w:rPr>
          <w:sz w:val="28"/>
          <w:szCs w:val="28"/>
        </w:rPr>
        <w:t>Заготовка древесных с</w:t>
      </w:r>
      <w:r w:rsidR="000B3981" w:rsidRPr="00190313">
        <w:rPr>
          <w:sz w:val="28"/>
          <w:szCs w:val="28"/>
        </w:rPr>
        <w:t>оков</w:t>
      </w:r>
      <w:r w:rsidRPr="00190313">
        <w:rPr>
          <w:sz w:val="28"/>
          <w:szCs w:val="28"/>
        </w:rPr>
        <w:t xml:space="preserve"> допускается на участках спелого леса,</w:t>
      </w:r>
      <w:r w:rsidR="000B3981" w:rsidRPr="00190313">
        <w:rPr>
          <w:sz w:val="28"/>
          <w:szCs w:val="28"/>
        </w:rPr>
        <w:t xml:space="preserve"> </w:t>
      </w:r>
      <w:r w:rsidRPr="00190313">
        <w:rPr>
          <w:sz w:val="28"/>
          <w:szCs w:val="28"/>
        </w:rPr>
        <w:t>подлежащего лесово</w:t>
      </w:r>
      <w:r w:rsidR="00146EB5">
        <w:rPr>
          <w:sz w:val="28"/>
          <w:szCs w:val="28"/>
        </w:rPr>
        <w:t>сстановительной рубке, не ранее</w:t>
      </w:r>
      <w:r w:rsidRPr="00190313">
        <w:rPr>
          <w:sz w:val="28"/>
          <w:szCs w:val="28"/>
        </w:rPr>
        <w:t xml:space="preserve"> чем за 5 лет до </w:t>
      </w:r>
      <w:r w:rsidR="000B3981" w:rsidRPr="00190313">
        <w:rPr>
          <w:sz w:val="28"/>
          <w:szCs w:val="28"/>
        </w:rPr>
        <w:t>р</w:t>
      </w:r>
      <w:r w:rsidRPr="00190313">
        <w:rPr>
          <w:sz w:val="28"/>
          <w:szCs w:val="28"/>
        </w:rPr>
        <w:t>убки. Заготовка должна производиться способами, обеспечивающими сохранение технических каче</w:t>
      </w:r>
      <w:proofErr w:type="gramStart"/>
      <w:r w:rsidRPr="00190313">
        <w:rPr>
          <w:sz w:val="28"/>
          <w:szCs w:val="28"/>
        </w:rPr>
        <w:t>ств др</w:t>
      </w:r>
      <w:proofErr w:type="gramEnd"/>
      <w:r w:rsidRPr="00190313">
        <w:rPr>
          <w:sz w:val="28"/>
          <w:szCs w:val="28"/>
        </w:rPr>
        <w:t xml:space="preserve">евесины. </w:t>
      </w:r>
    </w:p>
    <w:p w:rsidR="00392872" w:rsidRPr="00190313" w:rsidRDefault="000B3981" w:rsidP="00146EB5">
      <w:pPr>
        <w:ind w:firstLine="709"/>
        <w:jc w:val="both"/>
        <w:rPr>
          <w:sz w:val="28"/>
          <w:szCs w:val="28"/>
        </w:rPr>
      </w:pPr>
      <w:r w:rsidRPr="00190313">
        <w:rPr>
          <w:sz w:val="28"/>
          <w:szCs w:val="28"/>
        </w:rPr>
        <w:t>При з</w:t>
      </w:r>
      <w:r w:rsidR="004D0974" w:rsidRPr="00190313">
        <w:rPr>
          <w:sz w:val="28"/>
          <w:szCs w:val="28"/>
        </w:rPr>
        <w:t>аготовк</w:t>
      </w:r>
      <w:r w:rsidRPr="00190313">
        <w:rPr>
          <w:sz w:val="28"/>
          <w:szCs w:val="28"/>
        </w:rPr>
        <w:t>е</w:t>
      </w:r>
      <w:r w:rsidR="004D0974" w:rsidRPr="00190313">
        <w:rPr>
          <w:sz w:val="28"/>
          <w:szCs w:val="28"/>
        </w:rPr>
        <w:t xml:space="preserve"> и сбор</w:t>
      </w:r>
      <w:r w:rsidRPr="00190313">
        <w:rPr>
          <w:sz w:val="28"/>
          <w:szCs w:val="28"/>
        </w:rPr>
        <w:t>е</w:t>
      </w:r>
      <w:r w:rsidR="004D0974" w:rsidRPr="00190313">
        <w:rPr>
          <w:sz w:val="28"/>
          <w:szCs w:val="28"/>
        </w:rPr>
        <w:t xml:space="preserve"> дикорастущих плодов и орехов</w:t>
      </w:r>
      <w:r w:rsidRPr="00190313">
        <w:rPr>
          <w:sz w:val="28"/>
          <w:szCs w:val="28"/>
        </w:rPr>
        <w:t xml:space="preserve"> не должны повреждаться деревья и кустарники</w:t>
      </w:r>
      <w:r w:rsidR="00392872" w:rsidRPr="00190313">
        <w:rPr>
          <w:sz w:val="28"/>
          <w:szCs w:val="28"/>
        </w:rPr>
        <w:t xml:space="preserve">. На участках, </w:t>
      </w:r>
      <w:r w:rsidR="000E17EE" w:rsidRPr="00190313">
        <w:rPr>
          <w:sz w:val="28"/>
          <w:szCs w:val="28"/>
        </w:rPr>
        <w:t>предоставленных</w:t>
      </w:r>
      <w:r w:rsidR="00392872" w:rsidRPr="00190313">
        <w:rPr>
          <w:sz w:val="28"/>
          <w:szCs w:val="28"/>
        </w:rPr>
        <w:t xml:space="preserve"> для сбора </w:t>
      </w:r>
      <w:r w:rsidR="000E17EE" w:rsidRPr="00190313">
        <w:rPr>
          <w:sz w:val="28"/>
          <w:szCs w:val="28"/>
        </w:rPr>
        <w:t>дикорастущих</w:t>
      </w:r>
      <w:r w:rsidR="00392872" w:rsidRPr="00190313">
        <w:rPr>
          <w:sz w:val="28"/>
          <w:szCs w:val="28"/>
        </w:rPr>
        <w:t xml:space="preserve"> плодов и орехов, </w:t>
      </w:r>
      <w:proofErr w:type="spellStart"/>
      <w:r w:rsidR="000E17EE" w:rsidRPr="00190313">
        <w:rPr>
          <w:sz w:val="28"/>
          <w:szCs w:val="28"/>
        </w:rPr>
        <w:t>лесопользователи</w:t>
      </w:r>
      <w:proofErr w:type="spellEnd"/>
      <w:r w:rsidR="00392872" w:rsidRPr="00190313">
        <w:rPr>
          <w:sz w:val="28"/>
          <w:szCs w:val="28"/>
        </w:rPr>
        <w:t xml:space="preserve"> имеют право</w:t>
      </w:r>
      <w:r w:rsidR="000E17EE" w:rsidRPr="00190313">
        <w:rPr>
          <w:sz w:val="28"/>
          <w:szCs w:val="28"/>
        </w:rPr>
        <w:t xml:space="preserve"> </w:t>
      </w:r>
      <w:r w:rsidR="00793243">
        <w:rPr>
          <w:sz w:val="28"/>
          <w:szCs w:val="28"/>
        </w:rPr>
        <w:t>возводить сушильни, навесы</w:t>
      </w:r>
      <w:r w:rsidR="00392872" w:rsidRPr="00190313">
        <w:rPr>
          <w:sz w:val="28"/>
          <w:szCs w:val="28"/>
        </w:rPr>
        <w:t xml:space="preserve">, </w:t>
      </w:r>
      <w:r w:rsidR="000E17EE" w:rsidRPr="00190313">
        <w:rPr>
          <w:sz w:val="28"/>
          <w:szCs w:val="28"/>
        </w:rPr>
        <w:t>хранилища</w:t>
      </w:r>
      <w:r w:rsidR="00392872" w:rsidRPr="00190313">
        <w:rPr>
          <w:sz w:val="28"/>
          <w:szCs w:val="28"/>
        </w:rPr>
        <w:t xml:space="preserve">, </w:t>
      </w:r>
      <w:proofErr w:type="gramStart"/>
      <w:r w:rsidR="00392872" w:rsidRPr="00190313">
        <w:rPr>
          <w:sz w:val="28"/>
          <w:szCs w:val="28"/>
        </w:rPr>
        <w:t>сторожки</w:t>
      </w:r>
      <w:proofErr w:type="gramEnd"/>
      <w:r w:rsidR="00392872" w:rsidRPr="00190313">
        <w:rPr>
          <w:sz w:val="28"/>
          <w:szCs w:val="28"/>
        </w:rPr>
        <w:t xml:space="preserve">, установки для переработки плодов </w:t>
      </w:r>
      <w:r w:rsidR="00146EB5">
        <w:rPr>
          <w:sz w:val="28"/>
          <w:szCs w:val="28"/>
        </w:rPr>
        <w:br/>
      </w:r>
      <w:r w:rsidR="00392872" w:rsidRPr="00190313">
        <w:rPr>
          <w:sz w:val="28"/>
          <w:szCs w:val="28"/>
        </w:rPr>
        <w:t xml:space="preserve">и орехов и другие строения временного типа. </w:t>
      </w:r>
    </w:p>
    <w:p w:rsidR="00392872" w:rsidRPr="00190313" w:rsidRDefault="00392872" w:rsidP="00146EB5">
      <w:pPr>
        <w:ind w:firstLine="709"/>
        <w:jc w:val="both"/>
        <w:rPr>
          <w:sz w:val="28"/>
          <w:szCs w:val="28"/>
        </w:rPr>
      </w:pPr>
      <w:r w:rsidRPr="00190313">
        <w:rPr>
          <w:sz w:val="28"/>
          <w:szCs w:val="28"/>
        </w:rPr>
        <w:t>Загот</w:t>
      </w:r>
      <w:r w:rsidR="000E17EE" w:rsidRPr="00190313">
        <w:rPr>
          <w:sz w:val="28"/>
          <w:szCs w:val="28"/>
        </w:rPr>
        <w:t>овка дикорастущих ягод и грибов</w:t>
      </w:r>
      <w:r w:rsidRPr="00190313">
        <w:rPr>
          <w:sz w:val="28"/>
          <w:szCs w:val="28"/>
        </w:rPr>
        <w:t xml:space="preserve"> должна производиться мет</w:t>
      </w:r>
      <w:r w:rsidR="000E17EE" w:rsidRPr="00190313">
        <w:rPr>
          <w:sz w:val="28"/>
          <w:szCs w:val="28"/>
        </w:rPr>
        <w:t>о</w:t>
      </w:r>
      <w:r w:rsidRPr="00190313">
        <w:rPr>
          <w:sz w:val="28"/>
          <w:szCs w:val="28"/>
        </w:rPr>
        <w:t>дами, не наносящими вред ягодникам и грибницам и обеспечивающими свое</w:t>
      </w:r>
      <w:r w:rsidR="000E17EE" w:rsidRPr="00190313">
        <w:rPr>
          <w:sz w:val="28"/>
          <w:szCs w:val="28"/>
        </w:rPr>
        <w:t>вр</w:t>
      </w:r>
      <w:r w:rsidRPr="00190313">
        <w:rPr>
          <w:sz w:val="28"/>
          <w:szCs w:val="28"/>
        </w:rPr>
        <w:t xml:space="preserve">еменное </w:t>
      </w:r>
      <w:r w:rsidR="000E17EE" w:rsidRPr="00190313">
        <w:rPr>
          <w:sz w:val="28"/>
          <w:szCs w:val="28"/>
        </w:rPr>
        <w:t>воспроизводство</w:t>
      </w:r>
      <w:r w:rsidRPr="00190313">
        <w:rPr>
          <w:sz w:val="28"/>
          <w:szCs w:val="28"/>
        </w:rPr>
        <w:t xml:space="preserve"> их запасов.</w:t>
      </w:r>
    </w:p>
    <w:p w:rsidR="004D0974" w:rsidRPr="00190313" w:rsidRDefault="00392872" w:rsidP="00146EB5">
      <w:pPr>
        <w:ind w:firstLine="709"/>
        <w:jc w:val="both"/>
        <w:rPr>
          <w:sz w:val="28"/>
          <w:szCs w:val="28"/>
        </w:rPr>
      </w:pPr>
      <w:r w:rsidRPr="00190313">
        <w:rPr>
          <w:sz w:val="28"/>
          <w:szCs w:val="28"/>
        </w:rPr>
        <w:t xml:space="preserve">Заготовка и сбор </w:t>
      </w:r>
      <w:r w:rsidR="000E17EE" w:rsidRPr="00190313">
        <w:rPr>
          <w:sz w:val="28"/>
          <w:szCs w:val="28"/>
        </w:rPr>
        <w:t>лекарственного</w:t>
      </w:r>
      <w:r w:rsidRPr="00190313">
        <w:rPr>
          <w:sz w:val="28"/>
          <w:szCs w:val="28"/>
        </w:rPr>
        <w:t xml:space="preserve"> и технического сырья допускается </w:t>
      </w:r>
      <w:r w:rsidR="00146EB5">
        <w:rPr>
          <w:sz w:val="28"/>
          <w:szCs w:val="28"/>
        </w:rPr>
        <w:br/>
      </w:r>
      <w:r w:rsidRPr="00190313">
        <w:rPr>
          <w:sz w:val="28"/>
          <w:szCs w:val="28"/>
        </w:rPr>
        <w:t xml:space="preserve">в </w:t>
      </w:r>
      <w:r w:rsidR="000E17EE" w:rsidRPr="00190313">
        <w:rPr>
          <w:sz w:val="28"/>
          <w:szCs w:val="28"/>
        </w:rPr>
        <w:t>объемах</w:t>
      </w:r>
      <w:r w:rsidRPr="00190313">
        <w:rPr>
          <w:sz w:val="28"/>
          <w:szCs w:val="28"/>
        </w:rPr>
        <w:t>, обеспечив</w:t>
      </w:r>
      <w:r w:rsidR="009A79B8">
        <w:rPr>
          <w:sz w:val="28"/>
          <w:szCs w:val="28"/>
        </w:rPr>
        <w:t>ающих своевременное</w:t>
      </w:r>
      <w:r w:rsidRPr="00190313">
        <w:rPr>
          <w:sz w:val="28"/>
          <w:szCs w:val="28"/>
        </w:rPr>
        <w:t xml:space="preserve"> восстановление </w:t>
      </w:r>
      <w:r w:rsidR="000E17EE" w:rsidRPr="00190313">
        <w:rPr>
          <w:sz w:val="28"/>
          <w:szCs w:val="28"/>
        </w:rPr>
        <w:t>растений</w:t>
      </w:r>
      <w:r w:rsidRPr="00190313">
        <w:rPr>
          <w:sz w:val="28"/>
          <w:szCs w:val="28"/>
        </w:rPr>
        <w:t xml:space="preserve"> и их запасов. Сбор растений, включенных в </w:t>
      </w:r>
      <w:r w:rsidR="000E17EE" w:rsidRPr="00190313">
        <w:rPr>
          <w:sz w:val="28"/>
          <w:szCs w:val="28"/>
        </w:rPr>
        <w:t>Красную</w:t>
      </w:r>
      <w:r w:rsidRPr="00190313">
        <w:rPr>
          <w:sz w:val="28"/>
          <w:szCs w:val="28"/>
        </w:rPr>
        <w:t xml:space="preserve"> Книгу Приднестровской Молдавской Республики, </w:t>
      </w:r>
      <w:r w:rsidR="000E17EE" w:rsidRPr="00190313">
        <w:rPr>
          <w:sz w:val="28"/>
          <w:szCs w:val="28"/>
        </w:rPr>
        <w:t>запрещается</w:t>
      </w:r>
      <w:proofErr w:type="gramStart"/>
      <w:r w:rsidR="00D83621" w:rsidRPr="00190313">
        <w:rPr>
          <w:sz w:val="28"/>
          <w:szCs w:val="28"/>
        </w:rPr>
        <w:t>.</w:t>
      </w:r>
      <w:r w:rsidR="00631888" w:rsidRPr="00190313">
        <w:rPr>
          <w:sz w:val="28"/>
          <w:szCs w:val="28"/>
        </w:rPr>
        <w:t>»</w:t>
      </w:r>
      <w:r w:rsidR="000E17EE" w:rsidRPr="00190313">
        <w:rPr>
          <w:sz w:val="28"/>
          <w:szCs w:val="28"/>
        </w:rPr>
        <w:t>.</w:t>
      </w:r>
      <w:r w:rsidRPr="00190313">
        <w:rPr>
          <w:sz w:val="28"/>
          <w:szCs w:val="28"/>
        </w:rPr>
        <w:t xml:space="preserve"> </w:t>
      </w:r>
      <w:proofErr w:type="gramEnd"/>
    </w:p>
    <w:p w:rsidR="00E860D2" w:rsidRPr="00190313" w:rsidRDefault="00E860D2" w:rsidP="00146EB5">
      <w:pPr>
        <w:ind w:firstLine="709"/>
        <w:jc w:val="both"/>
        <w:rPr>
          <w:sz w:val="28"/>
          <w:szCs w:val="28"/>
        </w:rPr>
      </w:pPr>
    </w:p>
    <w:p w:rsidR="006E6767" w:rsidRPr="00190313" w:rsidRDefault="006E6767" w:rsidP="00146EB5">
      <w:pPr>
        <w:ind w:firstLine="709"/>
        <w:jc w:val="both"/>
        <w:rPr>
          <w:sz w:val="28"/>
          <w:szCs w:val="28"/>
        </w:rPr>
      </w:pPr>
      <w:r w:rsidRPr="00146EB5">
        <w:rPr>
          <w:b/>
          <w:sz w:val="28"/>
          <w:szCs w:val="28"/>
        </w:rPr>
        <w:t>Статья 2.</w:t>
      </w:r>
      <w:r w:rsidRPr="00190313">
        <w:rPr>
          <w:sz w:val="28"/>
          <w:szCs w:val="28"/>
        </w:rPr>
        <w:t xml:space="preserve"> Настоящий Закон вступает в силу со дня, следующего за днем официального опубликования.</w:t>
      </w:r>
    </w:p>
    <w:p w:rsidR="00146EB5" w:rsidRPr="00E17392" w:rsidRDefault="0087121A" w:rsidP="00146EB5">
      <w:pPr>
        <w:pStyle w:val="30"/>
        <w:spacing w:after="0"/>
        <w:ind w:left="0"/>
        <w:jc w:val="center"/>
        <w:rPr>
          <w:b/>
          <w:color w:val="000000"/>
          <w:sz w:val="24"/>
          <w:szCs w:val="24"/>
        </w:rPr>
      </w:pPr>
      <w:r w:rsidRPr="00190313">
        <w:rPr>
          <w:color w:val="000000"/>
          <w:sz w:val="28"/>
          <w:szCs w:val="28"/>
        </w:rPr>
        <w:br w:type="page"/>
      </w:r>
      <w:r w:rsidR="00146EB5" w:rsidRPr="00E17392">
        <w:rPr>
          <w:b/>
          <w:color w:val="000000"/>
          <w:sz w:val="24"/>
          <w:szCs w:val="24"/>
        </w:rPr>
        <w:lastRenderedPageBreak/>
        <w:t>ПОЯСНИТЕЛЬНАЯ ЗАПИСКА</w:t>
      </w:r>
    </w:p>
    <w:p w:rsidR="00146EB5" w:rsidRPr="006E6767" w:rsidRDefault="00146EB5" w:rsidP="00146EB5">
      <w:pPr>
        <w:jc w:val="center"/>
        <w:rPr>
          <w:color w:val="000000"/>
        </w:rPr>
      </w:pPr>
      <w:r w:rsidRPr="006E6767">
        <w:rPr>
          <w:color w:val="000000"/>
        </w:rPr>
        <w:t xml:space="preserve">к проекту закона Приднестровской Молдавской Республики </w:t>
      </w:r>
    </w:p>
    <w:p w:rsidR="00146EB5" w:rsidRPr="006E6767" w:rsidRDefault="00146EB5" w:rsidP="00146EB5">
      <w:pPr>
        <w:jc w:val="center"/>
        <w:rPr>
          <w:rStyle w:val="ac"/>
          <w:b w:val="0"/>
          <w:color w:val="000000"/>
          <w:shd w:val="clear" w:color="auto" w:fill="FFFFFF"/>
        </w:rPr>
      </w:pPr>
      <w:r w:rsidRPr="006E6767">
        <w:rPr>
          <w:color w:val="000000"/>
        </w:rPr>
        <w:t>«</w:t>
      </w:r>
      <w:r w:rsidRPr="006E6767">
        <w:rPr>
          <w:bCs/>
        </w:rPr>
        <w:t xml:space="preserve">О внесении изменений </w:t>
      </w:r>
      <w:r w:rsidRPr="006E6767">
        <w:t>в Лесной кодекс Приднестровской Молдавской Республики</w:t>
      </w:r>
      <w:r w:rsidRPr="006E6767">
        <w:rPr>
          <w:rStyle w:val="ac"/>
          <w:b w:val="0"/>
          <w:color w:val="000000"/>
          <w:shd w:val="clear" w:color="auto" w:fill="FFFFFF"/>
        </w:rPr>
        <w:t>»</w:t>
      </w:r>
    </w:p>
    <w:p w:rsidR="00146EB5" w:rsidRPr="006E6767" w:rsidRDefault="00146EB5" w:rsidP="00146EB5">
      <w:pPr>
        <w:jc w:val="center"/>
        <w:rPr>
          <w:bCs/>
        </w:rPr>
      </w:pPr>
    </w:p>
    <w:p w:rsidR="00146EB5" w:rsidRPr="006232F1" w:rsidRDefault="00146EB5" w:rsidP="00146EB5">
      <w:pPr>
        <w:ind w:firstLine="567"/>
        <w:jc w:val="both"/>
      </w:pPr>
      <w:proofErr w:type="gramStart"/>
      <w:r w:rsidRPr="00937D6C">
        <w:t>а</w:t>
      </w:r>
      <w:r w:rsidRPr="006232F1">
        <w:t xml:space="preserve">) настоящий проект закона направлен на установление вида пользования Государственным лесным фондом Приднестровской Молдавской Республики в целях обеспечения граждан топливной древесиной и иных </w:t>
      </w:r>
      <w:proofErr w:type="spellStart"/>
      <w:r w:rsidRPr="006232F1">
        <w:t>недревесных</w:t>
      </w:r>
      <w:proofErr w:type="spellEnd"/>
      <w:r w:rsidRPr="006232F1">
        <w:t xml:space="preserve"> ресурсов для личного потребления, а именно заготовки и сбора </w:t>
      </w:r>
      <w:proofErr w:type="spellStart"/>
      <w:r w:rsidRPr="006232F1">
        <w:t>недревесных</w:t>
      </w:r>
      <w:proofErr w:type="spellEnd"/>
      <w:r w:rsidRPr="006232F1">
        <w:t xml:space="preserve"> лесных ресурсов на землях Государственного лесного фонда Приднестровской Молдавской Республики и в защитных насаждениях, не входящих в Государственный лесной фонд Приднестровской </w:t>
      </w:r>
      <w:r w:rsidR="008C2CA9">
        <w:br/>
      </w:r>
      <w:r w:rsidRPr="006232F1">
        <w:t>Молдавской Республики.</w:t>
      </w:r>
      <w:proofErr w:type="gramEnd"/>
      <w:r w:rsidRPr="006232F1">
        <w:t xml:space="preserve"> С целью социальной поддержки граждан проектом закона предусмотрено, что заготовка, сбор </w:t>
      </w:r>
      <w:proofErr w:type="spellStart"/>
      <w:r w:rsidRPr="006232F1">
        <w:t>недревесных</w:t>
      </w:r>
      <w:proofErr w:type="spellEnd"/>
      <w:r w:rsidRPr="006232F1">
        <w:t xml:space="preserve"> лесных ресурсов (валежника, пней, хвороста, коры) является побочным видом лесопользования и допускается  на основании разрешительного документа гражданами для собственных нужд. </w:t>
      </w:r>
    </w:p>
    <w:p w:rsidR="00146EB5" w:rsidRPr="006232F1" w:rsidRDefault="00146EB5" w:rsidP="00146EB5">
      <w:pPr>
        <w:ind w:firstLine="567"/>
        <w:jc w:val="both"/>
      </w:pPr>
      <w:r w:rsidRPr="006232F1">
        <w:t xml:space="preserve">В настоящее время Законом Приднестровской Молдавской Республики </w:t>
      </w:r>
      <w:r w:rsidRPr="006232F1">
        <w:rPr>
          <w:bCs/>
        </w:rPr>
        <w:t xml:space="preserve">от 29 </w:t>
      </w:r>
      <w:r w:rsidR="008C2CA9">
        <w:rPr>
          <w:bCs/>
        </w:rPr>
        <w:br/>
      </w:r>
      <w:r w:rsidRPr="006232F1">
        <w:rPr>
          <w:bCs/>
        </w:rPr>
        <w:t>сентября 2006 года</w:t>
      </w:r>
      <w:r w:rsidRPr="006232F1">
        <w:t xml:space="preserve"> </w:t>
      </w:r>
      <w:r w:rsidRPr="006232F1">
        <w:rPr>
          <w:bCs/>
        </w:rPr>
        <w:t>№ 97-З-</w:t>
      </w:r>
      <w:r w:rsidRPr="006232F1">
        <w:rPr>
          <w:bCs/>
          <w:lang w:val="en-US"/>
        </w:rPr>
        <w:t>IV</w:t>
      </w:r>
      <w:r w:rsidRPr="006232F1">
        <w:rPr>
          <w:bCs/>
        </w:rPr>
        <w:t xml:space="preserve"> </w:t>
      </w:r>
      <w:r w:rsidRPr="006232F1">
        <w:rPr>
          <w:b/>
          <w:bCs/>
        </w:rPr>
        <w:t>«</w:t>
      </w:r>
      <w:r w:rsidRPr="006232F1">
        <w:t xml:space="preserve"> О платежах за загрязнение окружающей природной среды </w:t>
      </w:r>
      <w:r w:rsidR="008C2CA9">
        <w:br/>
      </w:r>
      <w:r w:rsidRPr="006232F1">
        <w:t xml:space="preserve">и пользование природными ресурсами» размер лесных податей за пользование побочных видов </w:t>
      </w:r>
      <w:proofErr w:type="spellStart"/>
      <w:r w:rsidRPr="006232F1">
        <w:t>лесопользований</w:t>
      </w:r>
      <w:proofErr w:type="spellEnd"/>
      <w:r w:rsidRPr="006232F1">
        <w:t xml:space="preserve"> не установлен. Таким образом, сбор </w:t>
      </w:r>
      <w:proofErr w:type="spellStart"/>
      <w:r w:rsidRPr="006232F1">
        <w:t>недревесных</w:t>
      </w:r>
      <w:proofErr w:type="spellEnd"/>
      <w:r w:rsidRPr="006232F1">
        <w:t xml:space="preserve"> лесных ресурсов (валежника, пней, хвороста, коры) будет производиться на безвозмездной основе.</w:t>
      </w:r>
    </w:p>
    <w:p w:rsidR="00146EB5" w:rsidRPr="006232F1" w:rsidRDefault="00146EB5" w:rsidP="00146EB5">
      <w:pPr>
        <w:ind w:firstLine="567"/>
        <w:jc w:val="both"/>
      </w:pPr>
      <w:r w:rsidRPr="006232F1">
        <w:t xml:space="preserve">Также дифференцированы виды пользования Государственным лесным фондом Приднестровской Молдавской Республики для заготовки второстепенных лесных материалов. </w:t>
      </w:r>
    </w:p>
    <w:p w:rsidR="00146EB5" w:rsidRDefault="00146EB5" w:rsidP="00146EB5">
      <w:pPr>
        <w:ind w:firstLine="708"/>
        <w:jc w:val="both"/>
      </w:pPr>
      <w:r w:rsidRPr="006232F1">
        <w:t xml:space="preserve">Представленный проект закона разработан в целях установления порядка предоставления права на сбор </w:t>
      </w:r>
      <w:proofErr w:type="spellStart"/>
      <w:r w:rsidRPr="006232F1">
        <w:t>валежной</w:t>
      </w:r>
      <w:proofErr w:type="spellEnd"/>
      <w:r w:rsidRPr="006232F1">
        <w:t xml:space="preserve"> древесины и конкретизирует порядок осуществления иных побочных видов лесопользования</w:t>
      </w:r>
      <w:r>
        <w:t xml:space="preserve">. </w:t>
      </w:r>
      <w:r w:rsidRPr="006E6767">
        <w:t xml:space="preserve">Данный законопроект </w:t>
      </w:r>
      <w:r>
        <w:t>устранит</w:t>
      </w:r>
      <w:r w:rsidRPr="006E6767">
        <w:t xml:space="preserve"> пробел в действующем законодательстве Приднестровской Молдавской Республики </w:t>
      </w:r>
      <w:r>
        <w:t>и позволит</w:t>
      </w:r>
      <w:r w:rsidRPr="006E6767">
        <w:t xml:space="preserve"> гражданам Приднестровской Молдавской Республики</w:t>
      </w:r>
      <w:r>
        <w:t xml:space="preserve"> производить заготовку и сбор</w:t>
      </w:r>
      <w:r w:rsidRPr="006E6767">
        <w:t xml:space="preserve"> </w:t>
      </w:r>
      <w:proofErr w:type="spellStart"/>
      <w:r w:rsidRPr="006E6767">
        <w:t>недревесных</w:t>
      </w:r>
      <w:proofErr w:type="spellEnd"/>
      <w:r w:rsidRPr="006E6767">
        <w:t xml:space="preserve"> лесных ресурсов для личного потребления</w:t>
      </w:r>
      <w:r>
        <w:t>;</w:t>
      </w:r>
    </w:p>
    <w:p w:rsidR="00146EB5" w:rsidRPr="006E6767" w:rsidRDefault="00146EB5" w:rsidP="00146EB5">
      <w:pPr>
        <w:ind w:firstLine="709"/>
        <w:jc w:val="both"/>
      </w:pPr>
      <w:r w:rsidRPr="006E6767">
        <w:t xml:space="preserve">б) в Приднестровской Молдавской Республике в данной сфере правового регулирования действуют: </w:t>
      </w:r>
    </w:p>
    <w:p w:rsidR="00146EB5" w:rsidRPr="006E6767" w:rsidRDefault="00146EB5" w:rsidP="00146EB5">
      <w:pPr>
        <w:shd w:val="clear" w:color="auto" w:fill="FFFFFF"/>
        <w:tabs>
          <w:tab w:val="left" w:pos="912"/>
        </w:tabs>
        <w:ind w:firstLine="709"/>
        <w:jc w:val="both"/>
      </w:pPr>
      <w:r w:rsidRPr="006E6767">
        <w:rPr>
          <w:spacing w:val="-15"/>
        </w:rPr>
        <w:t>1)</w:t>
      </w:r>
      <w:r w:rsidRPr="006E6767">
        <w:tab/>
        <w:t xml:space="preserve"> </w:t>
      </w:r>
      <w:r w:rsidRPr="006E6767">
        <w:rPr>
          <w:spacing w:val="-3"/>
        </w:rPr>
        <w:t>Конституция Приднестровской Молдавской Республики;</w:t>
      </w:r>
    </w:p>
    <w:p w:rsidR="00146EB5" w:rsidRDefault="00146EB5" w:rsidP="00146EB5">
      <w:pPr>
        <w:shd w:val="clear" w:color="auto" w:fill="FFFFFF"/>
        <w:tabs>
          <w:tab w:val="left" w:pos="1042"/>
        </w:tabs>
        <w:ind w:firstLine="709"/>
        <w:jc w:val="both"/>
      </w:pPr>
      <w:r w:rsidRPr="006E6767">
        <w:rPr>
          <w:spacing w:val="-11"/>
        </w:rPr>
        <w:t>2)</w:t>
      </w:r>
      <w:r w:rsidRPr="006E6767">
        <w:tab/>
        <w:t xml:space="preserve">Лесной кодекс Приднестровской Молдавской Республики от 6 апреля 2000 года </w:t>
      </w:r>
      <w:r w:rsidR="008C2CA9">
        <w:br/>
      </w:r>
      <w:r w:rsidRPr="006E6767">
        <w:t>№ 268-З (СЗМР 00-2);</w:t>
      </w:r>
      <w:r w:rsidRPr="004C64E0">
        <w:t xml:space="preserve"> </w:t>
      </w:r>
    </w:p>
    <w:p w:rsidR="00146EB5" w:rsidRPr="006E6767" w:rsidRDefault="00146EB5" w:rsidP="00146EB5">
      <w:pPr>
        <w:shd w:val="clear" w:color="auto" w:fill="FFFFFF"/>
        <w:tabs>
          <w:tab w:val="left" w:pos="1042"/>
        </w:tabs>
        <w:ind w:firstLine="709"/>
        <w:jc w:val="both"/>
      </w:pPr>
      <w:r>
        <w:t xml:space="preserve">3) </w:t>
      </w:r>
      <w:r w:rsidRPr="00937D6C">
        <w:t xml:space="preserve">Закон Приднестровской Молдавской Республики </w:t>
      </w:r>
      <w:r w:rsidRPr="00937D6C">
        <w:rPr>
          <w:bCs/>
        </w:rPr>
        <w:t>от 29 сентября 2006 года</w:t>
      </w:r>
      <w:r>
        <w:t xml:space="preserve"> </w:t>
      </w:r>
      <w:r w:rsidRPr="00937D6C">
        <w:rPr>
          <w:bCs/>
        </w:rPr>
        <w:t>№ 97-</w:t>
      </w:r>
      <w:r w:rsidR="008C2CA9">
        <w:rPr>
          <w:bCs/>
        </w:rPr>
        <w:br/>
      </w:r>
      <w:proofErr w:type="gramStart"/>
      <w:r w:rsidRPr="00937D6C">
        <w:rPr>
          <w:bCs/>
        </w:rPr>
        <w:t>З</w:t>
      </w:r>
      <w:proofErr w:type="gramEnd"/>
      <w:r w:rsidRPr="00937D6C">
        <w:rPr>
          <w:bCs/>
        </w:rPr>
        <w:t>-</w:t>
      </w:r>
      <w:r w:rsidRPr="00937D6C">
        <w:rPr>
          <w:bCs/>
          <w:lang w:val="en-US"/>
        </w:rPr>
        <w:t>IV</w:t>
      </w:r>
      <w:r w:rsidRPr="00937D6C">
        <w:rPr>
          <w:bCs/>
        </w:rPr>
        <w:t xml:space="preserve"> </w:t>
      </w:r>
      <w:r w:rsidRPr="00937D6C">
        <w:rPr>
          <w:b/>
          <w:bCs/>
        </w:rPr>
        <w:t>«</w:t>
      </w:r>
      <w:r w:rsidRPr="00937D6C">
        <w:t xml:space="preserve">О платежах за загрязнение окружающей природной среды и пользование </w:t>
      </w:r>
      <w:r w:rsidR="008C2CA9">
        <w:br/>
      </w:r>
      <w:r w:rsidRPr="00937D6C">
        <w:t>природными ресурсами»</w:t>
      </w:r>
      <w:r>
        <w:t>;</w:t>
      </w:r>
    </w:p>
    <w:p w:rsidR="00146EB5" w:rsidRPr="006E6767" w:rsidRDefault="00146EB5" w:rsidP="00146EB5">
      <w:pPr>
        <w:shd w:val="clear" w:color="auto" w:fill="FFFFFF"/>
        <w:tabs>
          <w:tab w:val="left" w:pos="1042"/>
        </w:tabs>
        <w:ind w:firstLine="709"/>
        <w:jc w:val="both"/>
      </w:pPr>
      <w:r w:rsidRPr="006E6767">
        <w:rPr>
          <w:spacing w:val="-2"/>
        </w:rPr>
        <w:t xml:space="preserve">в) принятие данного законопроекта  </w:t>
      </w:r>
      <w:r w:rsidRPr="006E6767">
        <w:rPr>
          <w:spacing w:val="-4"/>
        </w:rPr>
        <w:t xml:space="preserve">потребует внесение изменений и дополнений </w:t>
      </w:r>
      <w:r w:rsidR="008C2CA9">
        <w:rPr>
          <w:spacing w:val="-4"/>
        </w:rPr>
        <w:br/>
      </w:r>
      <w:r w:rsidRPr="00937D6C">
        <w:t xml:space="preserve">Закон Приднестровской Молдавской Республики </w:t>
      </w:r>
      <w:r w:rsidRPr="00937D6C">
        <w:rPr>
          <w:bCs/>
        </w:rPr>
        <w:t>от 29 сентября 2006 года</w:t>
      </w:r>
      <w:r>
        <w:t xml:space="preserve"> </w:t>
      </w:r>
      <w:r w:rsidRPr="00937D6C">
        <w:rPr>
          <w:bCs/>
        </w:rPr>
        <w:t>№ 97-З-</w:t>
      </w:r>
      <w:r w:rsidRPr="00937D6C">
        <w:rPr>
          <w:bCs/>
          <w:lang w:val="en-US"/>
        </w:rPr>
        <w:t>IV</w:t>
      </w:r>
      <w:r w:rsidRPr="00937D6C">
        <w:rPr>
          <w:bCs/>
        </w:rPr>
        <w:t xml:space="preserve"> </w:t>
      </w:r>
      <w:r w:rsidRPr="00937D6C">
        <w:rPr>
          <w:b/>
          <w:bCs/>
        </w:rPr>
        <w:t>«</w:t>
      </w:r>
      <w:r w:rsidRPr="00937D6C">
        <w:t xml:space="preserve"> О платежах за загрязнение окружающей природной среды и пользование природными ресурсами»</w:t>
      </w:r>
      <w:r>
        <w:t xml:space="preserve"> в части установления мер ответственности за нарушение порядка сбора и заготовки </w:t>
      </w:r>
      <w:proofErr w:type="spellStart"/>
      <w:r>
        <w:t>недревесных</w:t>
      </w:r>
      <w:proofErr w:type="spellEnd"/>
      <w:r>
        <w:t xml:space="preserve"> лесных ресурсов;</w:t>
      </w:r>
    </w:p>
    <w:p w:rsidR="00146EB5" w:rsidRPr="006E6767" w:rsidRDefault="00146EB5" w:rsidP="00146EB5">
      <w:pPr>
        <w:shd w:val="clear" w:color="auto" w:fill="FFFFFF"/>
        <w:tabs>
          <w:tab w:val="left" w:pos="0"/>
          <w:tab w:val="left" w:pos="720"/>
        </w:tabs>
        <w:ind w:firstLine="709"/>
        <w:jc w:val="both"/>
        <w:rPr>
          <w:spacing w:val="-4"/>
        </w:rPr>
      </w:pPr>
      <w:r w:rsidRPr="006E6767">
        <w:rPr>
          <w:spacing w:val="-4"/>
        </w:rPr>
        <w:tab/>
        <w:t xml:space="preserve">г) для реализации данного законопроекта Приднестровской Молдавской Республики </w:t>
      </w:r>
      <w:r w:rsidR="008C2CA9">
        <w:rPr>
          <w:spacing w:val="-4"/>
        </w:rPr>
        <w:br/>
      </w:r>
      <w:r w:rsidRPr="006E6767">
        <w:rPr>
          <w:spacing w:val="-4"/>
        </w:rPr>
        <w:t>не потребуется дополнительных затрат из средств республиканского и местных бюджетов.</w:t>
      </w:r>
    </w:p>
    <w:p w:rsidR="00146EB5" w:rsidRPr="006E6767" w:rsidRDefault="00146EB5" w:rsidP="00146EB5">
      <w:pPr>
        <w:shd w:val="clear" w:color="auto" w:fill="FFFFFF"/>
        <w:tabs>
          <w:tab w:val="left" w:pos="0"/>
          <w:tab w:val="left" w:pos="720"/>
        </w:tabs>
        <w:ind w:firstLine="709"/>
        <w:jc w:val="both"/>
        <w:rPr>
          <w:spacing w:val="-4"/>
        </w:rPr>
      </w:pPr>
    </w:p>
    <w:p w:rsidR="00146EB5" w:rsidRPr="006E6767" w:rsidRDefault="00146EB5" w:rsidP="00146EB5">
      <w:pPr>
        <w:shd w:val="clear" w:color="auto" w:fill="FFFFFF"/>
        <w:tabs>
          <w:tab w:val="left" w:pos="0"/>
          <w:tab w:val="left" w:pos="720"/>
        </w:tabs>
        <w:ind w:firstLine="709"/>
        <w:jc w:val="both"/>
        <w:rPr>
          <w:spacing w:val="-4"/>
        </w:rPr>
      </w:pPr>
    </w:p>
    <w:p w:rsidR="00146EB5" w:rsidRPr="006E6767" w:rsidRDefault="00146EB5" w:rsidP="00146EB5">
      <w:pPr>
        <w:shd w:val="clear" w:color="auto" w:fill="FFFFFF"/>
        <w:tabs>
          <w:tab w:val="left" w:pos="0"/>
          <w:tab w:val="left" w:pos="720"/>
        </w:tabs>
        <w:ind w:firstLine="709"/>
        <w:jc w:val="both"/>
        <w:rPr>
          <w:spacing w:val="-19"/>
        </w:rPr>
      </w:pPr>
    </w:p>
    <w:p w:rsidR="00146EB5" w:rsidRPr="006E6767" w:rsidRDefault="00146EB5" w:rsidP="00146EB5">
      <w:pPr>
        <w:pStyle w:val="aa"/>
        <w:spacing w:before="0" w:beforeAutospacing="0" w:after="0" w:afterAutospacing="0"/>
        <w:rPr>
          <w:rFonts w:ascii="Times New Roman" w:hAnsi="Times New Roman"/>
          <w:sz w:val="24"/>
          <w:szCs w:val="24"/>
        </w:rPr>
      </w:pPr>
    </w:p>
    <w:p w:rsidR="00146EB5" w:rsidRPr="006E6767" w:rsidRDefault="00146EB5" w:rsidP="00146EB5">
      <w:pPr>
        <w:jc w:val="both"/>
        <w:outlineLvl w:val="0"/>
      </w:pPr>
      <w:r>
        <w:t>М</w:t>
      </w:r>
      <w:r w:rsidRPr="00290F26">
        <w:t>инистр</w:t>
      </w:r>
      <w:r w:rsidRPr="006E6767">
        <w:t xml:space="preserve"> сельского хозяйства и </w:t>
      </w:r>
      <w:proofErr w:type="gramStart"/>
      <w:r w:rsidRPr="006E6767">
        <w:t>природных</w:t>
      </w:r>
      <w:proofErr w:type="gramEnd"/>
    </w:p>
    <w:p w:rsidR="00146EB5" w:rsidRPr="006E6767" w:rsidRDefault="00146EB5" w:rsidP="00146EB5">
      <w:pPr>
        <w:jc w:val="both"/>
      </w:pPr>
      <w:r w:rsidRPr="006E6767">
        <w:t xml:space="preserve">ресурсов Приднестровской Молдавской Республики                                          </w:t>
      </w:r>
      <w:r>
        <w:t xml:space="preserve">       Е. Коваль</w:t>
      </w:r>
    </w:p>
    <w:p w:rsidR="00146EB5" w:rsidRPr="006E6767" w:rsidRDefault="00146EB5" w:rsidP="00146EB5">
      <w:pPr>
        <w:jc w:val="both"/>
      </w:pPr>
    </w:p>
    <w:p w:rsidR="006E6767" w:rsidRPr="00190313" w:rsidRDefault="006E6767" w:rsidP="006E6767">
      <w:pPr>
        <w:ind w:firstLine="709"/>
        <w:jc w:val="both"/>
        <w:rPr>
          <w:sz w:val="28"/>
          <w:szCs w:val="28"/>
        </w:rPr>
      </w:pPr>
    </w:p>
    <w:p w:rsidR="00ED6C58" w:rsidRPr="00190313" w:rsidRDefault="00ED6C58" w:rsidP="006E6767">
      <w:pPr>
        <w:jc w:val="center"/>
        <w:rPr>
          <w:sz w:val="28"/>
          <w:szCs w:val="28"/>
        </w:rPr>
        <w:sectPr w:rsidR="00ED6C58" w:rsidRPr="00190313" w:rsidSect="00190313">
          <w:headerReference w:type="even" r:id="rId8"/>
          <w:headerReference w:type="default" r:id="rId9"/>
          <w:headerReference w:type="first" r:id="rId10"/>
          <w:type w:val="continuous"/>
          <w:pgSz w:w="11906" w:h="16838"/>
          <w:pgMar w:top="567" w:right="567" w:bottom="1134" w:left="1701" w:header="709" w:footer="709" w:gutter="0"/>
          <w:pgNumType w:fmt="numberInDash"/>
          <w:cols w:space="708"/>
          <w:titlePg/>
          <w:docGrid w:linePitch="360"/>
        </w:sectPr>
      </w:pPr>
    </w:p>
    <w:p w:rsidR="006E6767" w:rsidRPr="001F7FF9" w:rsidRDefault="00ED6C58" w:rsidP="006E6767">
      <w:pPr>
        <w:jc w:val="center"/>
      </w:pPr>
      <w:r w:rsidRPr="001F7FF9">
        <w:lastRenderedPageBreak/>
        <w:t xml:space="preserve">СРАВНИТЕЛЬНАЯ ТАБЛИЦА </w:t>
      </w:r>
    </w:p>
    <w:p w:rsidR="00E37632" w:rsidRPr="00190313" w:rsidRDefault="006E6767" w:rsidP="006E6767">
      <w:pPr>
        <w:jc w:val="center"/>
        <w:rPr>
          <w:sz w:val="28"/>
          <w:szCs w:val="28"/>
        </w:rPr>
      </w:pPr>
      <w:r w:rsidRPr="00190313">
        <w:rPr>
          <w:sz w:val="28"/>
          <w:szCs w:val="28"/>
        </w:rPr>
        <w:t xml:space="preserve">к </w:t>
      </w:r>
      <w:r w:rsidR="004B2D7E" w:rsidRPr="00190313">
        <w:rPr>
          <w:sz w:val="28"/>
          <w:szCs w:val="28"/>
        </w:rPr>
        <w:t xml:space="preserve">проекту </w:t>
      </w:r>
      <w:r w:rsidRPr="00190313">
        <w:rPr>
          <w:sz w:val="28"/>
          <w:szCs w:val="28"/>
        </w:rPr>
        <w:t xml:space="preserve">закона Приднестровской Молдавской Республики </w:t>
      </w:r>
    </w:p>
    <w:p w:rsidR="006E6767" w:rsidRPr="00190313" w:rsidRDefault="006E6767" w:rsidP="006E6767">
      <w:pPr>
        <w:jc w:val="center"/>
        <w:rPr>
          <w:sz w:val="28"/>
          <w:szCs w:val="28"/>
        </w:rPr>
      </w:pPr>
      <w:r w:rsidRPr="00190313">
        <w:rPr>
          <w:sz w:val="28"/>
          <w:szCs w:val="28"/>
        </w:rPr>
        <w:t>«О внесении изменений в Лесной кодекс Приднестровской Молдавской Республики»</w:t>
      </w:r>
    </w:p>
    <w:p w:rsidR="00ED6C58" w:rsidRPr="00190313" w:rsidRDefault="00ED6C58" w:rsidP="006E6767">
      <w:pPr>
        <w:jc w:val="center"/>
        <w:rPr>
          <w:sz w:val="28"/>
          <w:szCs w:val="28"/>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7655"/>
      </w:tblGrid>
      <w:tr w:rsidR="00ED6C58" w:rsidRPr="001F7FF9" w:rsidTr="004231D1">
        <w:trPr>
          <w:trHeight w:val="607"/>
        </w:trPr>
        <w:tc>
          <w:tcPr>
            <w:tcW w:w="7372" w:type="dxa"/>
          </w:tcPr>
          <w:p w:rsidR="00ED6C58" w:rsidRPr="001F7FF9" w:rsidRDefault="00ED6C58" w:rsidP="006E6767">
            <w:pPr>
              <w:autoSpaceDE w:val="0"/>
              <w:autoSpaceDN w:val="0"/>
              <w:adjustRightInd w:val="0"/>
              <w:ind w:right="179" w:firstLine="720"/>
              <w:jc w:val="center"/>
              <w:rPr>
                <w:b/>
              </w:rPr>
            </w:pPr>
            <w:r w:rsidRPr="001F7FF9">
              <w:rPr>
                <w:b/>
              </w:rPr>
              <w:t>Действующая редакция</w:t>
            </w:r>
          </w:p>
        </w:tc>
        <w:tc>
          <w:tcPr>
            <w:tcW w:w="7655" w:type="dxa"/>
          </w:tcPr>
          <w:p w:rsidR="00ED6C58" w:rsidRPr="001F7FF9" w:rsidRDefault="00ED6C58" w:rsidP="006E6767">
            <w:pPr>
              <w:autoSpaceDE w:val="0"/>
              <w:autoSpaceDN w:val="0"/>
              <w:adjustRightInd w:val="0"/>
              <w:ind w:firstLine="720"/>
              <w:jc w:val="center"/>
              <w:rPr>
                <w:b/>
              </w:rPr>
            </w:pPr>
            <w:r w:rsidRPr="001F7FF9">
              <w:rPr>
                <w:b/>
              </w:rPr>
              <w:t>Предлагаемая редакция</w:t>
            </w:r>
          </w:p>
        </w:tc>
      </w:tr>
      <w:tr w:rsidR="00CA6E7A" w:rsidRPr="001F7FF9" w:rsidTr="00CA6E7A">
        <w:trPr>
          <w:trHeight w:val="263"/>
        </w:trPr>
        <w:tc>
          <w:tcPr>
            <w:tcW w:w="7372" w:type="dxa"/>
          </w:tcPr>
          <w:p w:rsidR="003C0AB0" w:rsidRPr="001F7FF9" w:rsidRDefault="003C0AB0" w:rsidP="003C0AB0">
            <w:pPr>
              <w:pStyle w:val="a3"/>
              <w:ind w:firstLine="720"/>
              <w:jc w:val="both"/>
              <w:outlineLvl w:val="0"/>
              <w:rPr>
                <w:rFonts w:ascii="Times New Roman" w:hAnsi="Times New Roman" w:cs="Times New Roman"/>
                <w:sz w:val="24"/>
                <w:szCs w:val="24"/>
              </w:rPr>
            </w:pPr>
            <w:r w:rsidRPr="001F7FF9">
              <w:rPr>
                <w:rFonts w:ascii="Times New Roman" w:hAnsi="Times New Roman" w:cs="Times New Roman"/>
                <w:b/>
                <w:sz w:val="24"/>
                <w:szCs w:val="24"/>
              </w:rPr>
              <w:t>Статья 11.</w:t>
            </w:r>
            <w:r w:rsidRPr="001F7FF9">
              <w:rPr>
                <w:rFonts w:ascii="Times New Roman" w:hAnsi="Times New Roman" w:cs="Times New Roman"/>
                <w:sz w:val="24"/>
                <w:szCs w:val="24"/>
              </w:rPr>
              <w:t xml:space="preserve"> Функции субъектов Государственного лесного фонда Приднестровской Молдавской Республики</w:t>
            </w:r>
          </w:p>
          <w:p w:rsidR="003C0AB0" w:rsidRPr="001F7FF9" w:rsidRDefault="001635E3" w:rsidP="003C0AB0">
            <w:pPr>
              <w:pStyle w:val="a3"/>
              <w:ind w:firstLine="720"/>
              <w:jc w:val="both"/>
              <w:rPr>
                <w:rFonts w:ascii="Times New Roman" w:hAnsi="Times New Roman" w:cs="Times New Roman"/>
                <w:sz w:val="24"/>
                <w:szCs w:val="24"/>
              </w:rPr>
            </w:pPr>
            <w:r w:rsidRPr="001F7FF9">
              <w:rPr>
                <w:rFonts w:ascii="Times New Roman" w:hAnsi="Times New Roman" w:cs="Times New Roman"/>
                <w:sz w:val="24"/>
                <w:szCs w:val="24"/>
              </w:rPr>
              <w:t>…</w:t>
            </w:r>
          </w:p>
          <w:p w:rsidR="003C0AB0" w:rsidRPr="001F7FF9" w:rsidRDefault="003C0AB0" w:rsidP="003C0AB0">
            <w:pPr>
              <w:pStyle w:val="a3"/>
              <w:ind w:firstLine="720"/>
              <w:jc w:val="both"/>
              <w:rPr>
                <w:rFonts w:ascii="Times New Roman" w:hAnsi="Times New Roman" w:cs="Times New Roman"/>
                <w:sz w:val="24"/>
                <w:szCs w:val="24"/>
              </w:rPr>
            </w:pPr>
            <w:r w:rsidRPr="001F7FF9">
              <w:rPr>
                <w:rFonts w:ascii="Times New Roman" w:hAnsi="Times New Roman" w:cs="Times New Roman"/>
                <w:sz w:val="24"/>
                <w:szCs w:val="24"/>
              </w:rPr>
              <w:t>6. Выдача лесных билетов в установленном порядке.</w:t>
            </w:r>
          </w:p>
          <w:p w:rsidR="00CA6E7A" w:rsidRPr="001F7FF9" w:rsidRDefault="00CA6E7A" w:rsidP="003C0AB0">
            <w:pPr>
              <w:autoSpaceDE w:val="0"/>
              <w:autoSpaceDN w:val="0"/>
              <w:adjustRightInd w:val="0"/>
              <w:ind w:right="179" w:firstLine="720"/>
              <w:jc w:val="center"/>
            </w:pPr>
          </w:p>
        </w:tc>
        <w:tc>
          <w:tcPr>
            <w:tcW w:w="7655" w:type="dxa"/>
          </w:tcPr>
          <w:p w:rsidR="003C0AB0" w:rsidRPr="001F7FF9" w:rsidRDefault="003C0AB0" w:rsidP="003C0AB0">
            <w:pPr>
              <w:pStyle w:val="a3"/>
              <w:ind w:firstLine="720"/>
              <w:jc w:val="both"/>
              <w:outlineLvl w:val="0"/>
              <w:rPr>
                <w:rFonts w:ascii="Times New Roman" w:hAnsi="Times New Roman" w:cs="Times New Roman"/>
                <w:sz w:val="24"/>
                <w:szCs w:val="24"/>
              </w:rPr>
            </w:pPr>
            <w:r w:rsidRPr="001F7FF9">
              <w:rPr>
                <w:rFonts w:ascii="Times New Roman" w:hAnsi="Times New Roman" w:cs="Times New Roman"/>
                <w:b/>
                <w:sz w:val="24"/>
                <w:szCs w:val="24"/>
              </w:rPr>
              <w:t>Статья 11.</w:t>
            </w:r>
            <w:r w:rsidRPr="001F7FF9">
              <w:rPr>
                <w:rFonts w:ascii="Times New Roman" w:hAnsi="Times New Roman" w:cs="Times New Roman"/>
                <w:sz w:val="24"/>
                <w:szCs w:val="24"/>
              </w:rPr>
              <w:t xml:space="preserve"> Функции субъектов Государственного лесного фонда Приднестровской Молдавской Республики</w:t>
            </w:r>
          </w:p>
          <w:p w:rsidR="003C0AB0" w:rsidRPr="001F7FF9" w:rsidRDefault="001635E3" w:rsidP="003C0AB0">
            <w:pPr>
              <w:pStyle w:val="a3"/>
              <w:ind w:firstLine="720"/>
              <w:jc w:val="both"/>
              <w:rPr>
                <w:rFonts w:ascii="Times New Roman" w:hAnsi="Times New Roman" w:cs="Times New Roman"/>
                <w:sz w:val="24"/>
                <w:szCs w:val="24"/>
              </w:rPr>
            </w:pPr>
            <w:r w:rsidRPr="001F7FF9">
              <w:rPr>
                <w:rFonts w:ascii="Times New Roman" w:hAnsi="Times New Roman" w:cs="Times New Roman"/>
                <w:sz w:val="24"/>
                <w:szCs w:val="24"/>
              </w:rPr>
              <w:t>….</w:t>
            </w:r>
          </w:p>
          <w:p w:rsidR="003C0AB0" w:rsidRPr="001F7FF9" w:rsidRDefault="003C0AB0" w:rsidP="003C0AB0">
            <w:pPr>
              <w:pStyle w:val="a3"/>
              <w:ind w:firstLine="720"/>
              <w:jc w:val="both"/>
              <w:rPr>
                <w:rFonts w:ascii="Times New Roman" w:hAnsi="Times New Roman" w:cs="Times New Roman"/>
                <w:b/>
                <w:sz w:val="24"/>
                <w:szCs w:val="24"/>
              </w:rPr>
            </w:pPr>
            <w:r w:rsidRPr="001F7FF9">
              <w:rPr>
                <w:rFonts w:ascii="Times New Roman" w:hAnsi="Times New Roman" w:cs="Times New Roman"/>
                <w:b/>
                <w:sz w:val="24"/>
                <w:szCs w:val="24"/>
              </w:rPr>
              <w:t xml:space="preserve">6. </w:t>
            </w:r>
            <w:r w:rsidR="003C57A3" w:rsidRPr="001F7FF9">
              <w:rPr>
                <w:rFonts w:ascii="Times New Roman" w:hAnsi="Times New Roman" w:cs="Times New Roman"/>
                <w:b/>
                <w:sz w:val="24"/>
                <w:szCs w:val="24"/>
              </w:rPr>
              <w:t>И</w:t>
            </w:r>
            <w:r w:rsidRPr="001F7FF9">
              <w:rPr>
                <w:rFonts w:ascii="Times New Roman" w:hAnsi="Times New Roman" w:cs="Times New Roman"/>
                <w:b/>
                <w:sz w:val="24"/>
                <w:szCs w:val="24"/>
              </w:rPr>
              <w:t>сключен.</w:t>
            </w:r>
          </w:p>
          <w:p w:rsidR="00CA6E7A" w:rsidRPr="001F7FF9" w:rsidRDefault="00CA6E7A" w:rsidP="006E6767">
            <w:pPr>
              <w:autoSpaceDE w:val="0"/>
              <w:autoSpaceDN w:val="0"/>
              <w:adjustRightInd w:val="0"/>
              <w:ind w:firstLine="720"/>
              <w:jc w:val="center"/>
            </w:pPr>
          </w:p>
        </w:tc>
      </w:tr>
      <w:tr w:rsidR="00ED6C58" w:rsidRPr="001F7FF9" w:rsidTr="004231D1">
        <w:tc>
          <w:tcPr>
            <w:tcW w:w="7372" w:type="dxa"/>
          </w:tcPr>
          <w:p w:rsidR="00ED6C58" w:rsidRPr="001F7FF9" w:rsidRDefault="00ED6C58" w:rsidP="00910CF9">
            <w:pPr>
              <w:autoSpaceDE w:val="0"/>
              <w:autoSpaceDN w:val="0"/>
              <w:adjustRightInd w:val="0"/>
              <w:ind w:firstLine="720"/>
              <w:jc w:val="both"/>
            </w:pPr>
            <w:r w:rsidRPr="001F7FF9">
              <w:rPr>
                <w:b/>
              </w:rPr>
              <w:t>Статья 14.</w:t>
            </w:r>
            <w:r w:rsidRPr="001F7FF9">
              <w:t xml:space="preserve"> Лесопользование в защитных лесных насаждениях и другой древесно-кустарниковой растительности, не входящих в Государственный лесной фонд Приднестровской Молдавской Республики</w:t>
            </w:r>
          </w:p>
          <w:p w:rsidR="00ED6C58" w:rsidRPr="001F7FF9" w:rsidRDefault="00ED6C58" w:rsidP="00910CF9">
            <w:pPr>
              <w:autoSpaceDE w:val="0"/>
              <w:autoSpaceDN w:val="0"/>
              <w:adjustRightInd w:val="0"/>
              <w:ind w:firstLine="720"/>
              <w:jc w:val="both"/>
            </w:pPr>
          </w:p>
          <w:p w:rsidR="00ED6C58" w:rsidRPr="001F7FF9" w:rsidRDefault="00ED6C58" w:rsidP="00910CF9">
            <w:pPr>
              <w:autoSpaceDE w:val="0"/>
              <w:autoSpaceDN w:val="0"/>
              <w:adjustRightInd w:val="0"/>
              <w:ind w:firstLine="720"/>
              <w:jc w:val="both"/>
            </w:pPr>
            <w:r w:rsidRPr="001F7FF9">
              <w:t>В защитных лесных насаждениях и другой древесно-кустарниковой растительности, не входящей в Государственный лесной фонд Приднестровской Молдавской Республики, могут проводиться рубки ухода, санитарные и прочие рубки.</w:t>
            </w:r>
          </w:p>
          <w:p w:rsidR="0049689F" w:rsidRPr="001F7FF9" w:rsidRDefault="0049689F" w:rsidP="00910CF9">
            <w:pPr>
              <w:autoSpaceDE w:val="0"/>
              <w:autoSpaceDN w:val="0"/>
              <w:adjustRightInd w:val="0"/>
              <w:ind w:firstLine="720"/>
              <w:jc w:val="both"/>
            </w:pPr>
          </w:p>
          <w:p w:rsidR="00ED6C58" w:rsidRPr="001F7FF9" w:rsidRDefault="00ED6C58" w:rsidP="00910CF9">
            <w:pPr>
              <w:autoSpaceDE w:val="0"/>
              <w:autoSpaceDN w:val="0"/>
              <w:adjustRightInd w:val="0"/>
              <w:ind w:firstLine="720"/>
              <w:jc w:val="both"/>
            </w:pPr>
            <w:r w:rsidRPr="001F7FF9">
              <w:t>Проведение всех видов рубок ухода независимо от форм собственности на защитные лесные насаждения и другую древесно-кустарниковую растительность, не входящую в Государственный лесной фонд Приднестровской Молдавской Республики, должно осуществляться по согласованию с органами местной власти, местного самоуправления и уполномоченным органом Государственного управления в сфере регулирования лесных отношений.</w:t>
            </w:r>
          </w:p>
          <w:p w:rsidR="004725A6" w:rsidRPr="001F7FF9" w:rsidRDefault="004725A6" w:rsidP="00910CF9">
            <w:pPr>
              <w:autoSpaceDE w:val="0"/>
              <w:autoSpaceDN w:val="0"/>
              <w:adjustRightInd w:val="0"/>
              <w:ind w:firstLine="720"/>
              <w:jc w:val="both"/>
            </w:pPr>
          </w:p>
          <w:p w:rsidR="0049689F" w:rsidRPr="001F7FF9" w:rsidRDefault="0049689F" w:rsidP="00910CF9">
            <w:pPr>
              <w:autoSpaceDE w:val="0"/>
              <w:autoSpaceDN w:val="0"/>
              <w:adjustRightInd w:val="0"/>
              <w:ind w:firstLine="720"/>
              <w:jc w:val="both"/>
            </w:pPr>
          </w:p>
          <w:p w:rsidR="0049689F" w:rsidRPr="001F7FF9" w:rsidRDefault="0049689F" w:rsidP="00910CF9">
            <w:pPr>
              <w:autoSpaceDE w:val="0"/>
              <w:autoSpaceDN w:val="0"/>
              <w:adjustRightInd w:val="0"/>
              <w:ind w:firstLine="720"/>
              <w:jc w:val="both"/>
            </w:pPr>
          </w:p>
          <w:p w:rsidR="0049689F" w:rsidRPr="001F7FF9" w:rsidRDefault="0049689F" w:rsidP="00910CF9">
            <w:pPr>
              <w:autoSpaceDE w:val="0"/>
              <w:autoSpaceDN w:val="0"/>
              <w:adjustRightInd w:val="0"/>
              <w:ind w:firstLine="720"/>
              <w:jc w:val="both"/>
            </w:pPr>
          </w:p>
          <w:p w:rsidR="00ED6C58" w:rsidRPr="001F7FF9" w:rsidRDefault="00ED6C58" w:rsidP="00910CF9">
            <w:pPr>
              <w:autoSpaceDE w:val="0"/>
              <w:autoSpaceDN w:val="0"/>
              <w:adjustRightInd w:val="0"/>
              <w:ind w:firstLine="720"/>
              <w:jc w:val="both"/>
            </w:pPr>
            <w:proofErr w:type="gramStart"/>
            <w:r w:rsidRPr="001F7FF9">
              <w:lastRenderedPageBreak/>
              <w:t>Контроль за</w:t>
            </w:r>
            <w:proofErr w:type="gramEnd"/>
            <w:r w:rsidRPr="001F7FF9">
              <w:t xml:space="preserve"> проведением рубок ухода возлагается на уполномоченный орган Государственного управления в сфере регулирования лесных отношений.</w:t>
            </w:r>
          </w:p>
          <w:p w:rsidR="00ED6C58" w:rsidRPr="001F7FF9" w:rsidRDefault="00ED6C58" w:rsidP="006E6767">
            <w:pPr>
              <w:autoSpaceDE w:val="0"/>
              <w:autoSpaceDN w:val="0"/>
              <w:adjustRightInd w:val="0"/>
              <w:ind w:firstLine="720"/>
              <w:jc w:val="both"/>
            </w:pPr>
          </w:p>
        </w:tc>
        <w:tc>
          <w:tcPr>
            <w:tcW w:w="7655" w:type="dxa"/>
          </w:tcPr>
          <w:p w:rsidR="00ED6C58" w:rsidRPr="001F7FF9" w:rsidRDefault="00ED6C58" w:rsidP="00440357">
            <w:pPr>
              <w:pStyle w:val="aa"/>
              <w:shd w:val="clear" w:color="auto" w:fill="FFFFFF"/>
              <w:spacing w:before="0" w:beforeAutospacing="0" w:after="0" w:afterAutospacing="0"/>
              <w:ind w:firstLine="567"/>
              <w:rPr>
                <w:rFonts w:ascii="Times New Roman" w:hAnsi="Times New Roman"/>
                <w:color w:val="auto"/>
                <w:sz w:val="24"/>
                <w:szCs w:val="24"/>
              </w:rPr>
            </w:pPr>
            <w:r w:rsidRPr="001F7FF9">
              <w:rPr>
                <w:rFonts w:ascii="Times New Roman" w:hAnsi="Times New Roman"/>
                <w:b/>
                <w:color w:val="auto"/>
                <w:sz w:val="24"/>
                <w:szCs w:val="24"/>
              </w:rPr>
              <w:lastRenderedPageBreak/>
              <w:t xml:space="preserve">Статья 14. </w:t>
            </w:r>
            <w:r w:rsidRPr="001F7FF9">
              <w:rPr>
                <w:rFonts w:ascii="Times New Roman" w:hAnsi="Times New Roman"/>
                <w:color w:val="auto"/>
                <w:sz w:val="24"/>
                <w:szCs w:val="24"/>
              </w:rPr>
              <w:t>Лесопользование в защитных лесных насаждениях и другой древесно-кустарниковой растительности, не входящих в Государственный лесной фонд Приднестровской Молдавской Республики</w:t>
            </w:r>
          </w:p>
          <w:p w:rsidR="00ED6C58" w:rsidRPr="001F7FF9" w:rsidRDefault="00ED6C58" w:rsidP="00910CF9">
            <w:pPr>
              <w:pStyle w:val="aa"/>
              <w:shd w:val="clear" w:color="auto" w:fill="FFFFFF"/>
              <w:spacing w:before="0" w:beforeAutospacing="0" w:after="0" w:afterAutospacing="0"/>
              <w:ind w:firstLine="567"/>
              <w:jc w:val="center"/>
              <w:rPr>
                <w:rFonts w:ascii="Times New Roman" w:hAnsi="Times New Roman"/>
                <w:b/>
                <w:color w:val="auto"/>
                <w:sz w:val="24"/>
                <w:szCs w:val="24"/>
              </w:rPr>
            </w:pPr>
          </w:p>
          <w:p w:rsidR="00ED6C58" w:rsidRPr="001F7FF9" w:rsidRDefault="00ED6C58" w:rsidP="00910CF9">
            <w:pPr>
              <w:pStyle w:val="aa"/>
              <w:shd w:val="clear" w:color="auto" w:fill="FFFFFF"/>
              <w:spacing w:before="0" w:beforeAutospacing="0" w:after="0" w:afterAutospacing="0"/>
              <w:ind w:firstLine="567"/>
              <w:rPr>
                <w:rFonts w:ascii="Times New Roman" w:hAnsi="Times New Roman"/>
                <w:b/>
                <w:sz w:val="24"/>
                <w:szCs w:val="24"/>
              </w:rPr>
            </w:pPr>
            <w:r w:rsidRPr="001F7FF9">
              <w:rPr>
                <w:rFonts w:ascii="Times New Roman" w:hAnsi="Times New Roman"/>
                <w:sz w:val="24"/>
                <w:szCs w:val="24"/>
              </w:rPr>
              <w:t xml:space="preserve"> В защитных лесных насаждениях и другой древесно-кустарниковой растительности, не входящей в Государственный</w:t>
            </w:r>
            <w:r w:rsidR="001635E3" w:rsidRPr="001F7FF9">
              <w:rPr>
                <w:rFonts w:ascii="Times New Roman" w:hAnsi="Times New Roman"/>
                <w:sz w:val="24"/>
                <w:szCs w:val="24"/>
              </w:rPr>
              <w:br/>
            </w:r>
            <w:r w:rsidRPr="001F7FF9">
              <w:rPr>
                <w:rFonts w:ascii="Times New Roman" w:hAnsi="Times New Roman"/>
                <w:sz w:val="24"/>
                <w:szCs w:val="24"/>
              </w:rPr>
              <w:t>лесной фонд Приднестровской Молдавской Республики, могут проводиться рубки ухода, санитарные и прочие рубки</w:t>
            </w:r>
            <w:r w:rsidRPr="001F7FF9">
              <w:rPr>
                <w:rFonts w:ascii="Times New Roman" w:hAnsi="Times New Roman"/>
                <w:b/>
                <w:sz w:val="24"/>
                <w:szCs w:val="24"/>
              </w:rPr>
              <w:t>, а также побочные лесные пользования.</w:t>
            </w:r>
          </w:p>
          <w:p w:rsidR="00ED6C58" w:rsidRPr="001F7FF9" w:rsidRDefault="00ED6C58" w:rsidP="00910CF9">
            <w:pPr>
              <w:pStyle w:val="aa"/>
              <w:shd w:val="clear" w:color="auto" w:fill="FFFFFF"/>
              <w:spacing w:before="0" w:beforeAutospacing="0" w:after="0" w:afterAutospacing="0"/>
              <w:ind w:firstLine="567"/>
              <w:rPr>
                <w:rFonts w:ascii="Times New Roman" w:hAnsi="Times New Roman"/>
                <w:sz w:val="24"/>
                <w:szCs w:val="24"/>
              </w:rPr>
            </w:pPr>
            <w:r w:rsidRPr="001F7FF9">
              <w:rPr>
                <w:rFonts w:ascii="Times New Roman" w:hAnsi="Times New Roman"/>
                <w:sz w:val="24"/>
                <w:szCs w:val="24"/>
              </w:rPr>
              <w:t xml:space="preserve">Проведение всех видов рубок ухода независимо от форм собственности на защитные лесные насаждения и другую древесно-кустарниковую растительность, не входящую в Государственный лесной фонд Приднестровской Молдавской Республики, должно осуществляться по согласованию с органами местной власти, </w:t>
            </w:r>
            <w:r w:rsidR="0049689F" w:rsidRPr="001F7FF9">
              <w:rPr>
                <w:rFonts w:ascii="Times New Roman" w:hAnsi="Times New Roman"/>
                <w:sz w:val="24"/>
                <w:szCs w:val="24"/>
              </w:rPr>
              <w:br/>
            </w:r>
            <w:r w:rsidRPr="001F7FF9">
              <w:rPr>
                <w:rFonts w:ascii="Times New Roman" w:hAnsi="Times New Roman"/>
                <w:sz w:val="24"/>
                <w:szCs w:val="24"/>
              </w:rPr>
              <w:t>местного самоуправления и уполномоченным органом Государственного управления в сфере регулирования лесных отношений.</w:t>
            </w:r>
          </w:p>
          <w:p w:rsidR="00ED6C58" w:rsidRPr="001F7FF9" w:rsidRDefault="00ED6C58" w:rsidP="00910CF9">
            <w:pPr>
              <w:pStyle w:val="aa"/>
              <w:shd w:val="clear" w:color="auto" w:fill="FFFFFF"/>
              <w:spacing w:before="0" w:beforeAutospacing="0" w:after="0" w:afterAutospacing="0"/>
              <w:ind w:firstLine="567"/>
              <w:rPr>
                <w:rFonts w:ascii="Times New Roman" w:hAnsi="Times New Roman"/>
                <w:b/>
                <w:sz w:val="24"/>
                <w:szCs w:val="24"/>
              </w:rPr>
            </w:pPr>
            <w:r w:rsidRPr="001F7FF9">
              <w:rPr>
                <w:rFonts w:ascii="Times New Roman" w:hAnsi="Times New Roman"/>
                <w:b/>
                <w:sz w:val="24"/>
                <w:szCs w:val="24"/>
              </w:rPr>
              <w:t xml:space="preserve">Побочные лесные пользования осуществляются на основании лесных билетов, выданных уполномоченным органом Государственного управления в сфере регулирования лесных отношений в установленном порядке. </w:t>
            </w:r>
          </w:p>
          <w:p w:rsidR="00ED6C58" w:rsidRPr="001F7FF9" w:rsidRDefault="00ED6C58" w:rsidP="00910CF9">
            <w:pPr>
              <w:autoSpaceDE w:val="0"/>
              <w:autoSpaceDN w:val="0"/>
              <w:adjustRightInd w:val="0"/>
              <w:ind w:firstLine="720"/>
              <w:jc w:val="both"/>
            </w:pPr>
            <w:proofErr w:type="gramStart"/>
            <w:r w:rsidRPr="001F7FF9">
              <w:lastRenderedPageBreak/>
              <w:t>Контроль за</w:t>
            </w:r>
            <w:proofErr w:type="gramEnd"/>
            <w:r w:rsidRPr="001F7FF9">
              <w:t xml:space="preserve"> проведением рубок ухода, </w:t>
            </w:r>
            <w:r w:rsidRPr="001F7FF9">
              <w:rPr>
                <w:b/>
              </w:rPr>
              <w:t xml:space="preserve">санитарных и прочих рубок, побочных лесных пользований </w:t>
            </w:r>
            <w:r w:rsidRPr="001F7FF9">
              <w:t>возлагается на уполномоченный орган Государственного управления в сфере регулирования лесных отношений</w:t>
            </w:r>
            <w:r w:rsidR="0049689F" w:rsidRPr="001F7FF9">
              <w:t>.</w:t>
            </w:r>
          </w:p>
          <w:p w:rsidR="004725A6" w:rsidRPr="001F7FF9" w:rsidRDefault="004725A6" w:rsidP="00910CF9">
            <w:pPr>
              <w:autoSpaceDE w:val="0"/>
              <w:autoSpaceDN w:val="0"/>
              <w:adjustRightInd w:val="0"/>
              <w:ind w:firstLine="720"/>
              <w:jc w:val="both"/>
            </w:pPr>
          </w:p>
        </w:tc>
      </w:tr>
      <w:tr w:rsidR="00ED6C58" w:rsidRPr="001F7FF9" w:rsidTr="004231D1">
        <w:tc>
          <w:tcPr>
            <w:tcW w:w="7372" w:type="dxa"/>
          </w:tcPr>
          <w:p w:rsidR="00D41171" w:rsidRPr="001F7FF9" w:rsidRDefault="00D41171" w:rsidP="00AD6390">
            <w:pPr>
              <w:pStyle w:val="a3"/>
              <w:ind w:firstLine="720"/>
              <w:jc w:val="both"/>
              <w:outlineLvl w:val="0"/>
              <w:rPr>
                <w:rFonts w:ascii="Times New Roman" w:hAnsi="Times New Roman" w:cs="Times New Roman"/>
                <w:sz w:val="24"/>
                <w:szCs w:val="24"/>
              </w:rPr>
            </w:pPr>
            <w:r w:rsidRPr="001F7FF9">
              <w:rPr>
                <w:rFonts w:ascii="Times New Roman" w:hAnsi="Times New Roman" w:cs="Times New Roman"/>
                <w:b/>
                <w:sz w:val="24"/>
                <w:szCs w:val="24"/>
              </w:rPr>
              <w:lastRenderedPageBreak/>
              <w:t>С</w:t>
            </w:r>
            <w:r w:rsidR="00ED6C58" w:rsidRPr="001F7FF9">
              <w:rPr>
                <w:rFonts w:ascii="Times New Roman" w:hAnsi="Times New Roman" w:cs="Times New Roman"/>
                <w:b/>
                <w:sz w:val="24"/>
                <w:szCs w:val="24"/>
              </w:rPr>
              <w:t>тать</w:t>
            </w:r>
            <w:r w:rsidRPr="001F7FF9">
              <w:rPr>
                <w:rFonts w:ascii="Times New Roman" w:hAnsi="Times New Roman" w:cs="Times New Roman"/>
                <w:b/>
                <w:sz w:val="24"/>
                <w:szCs w:val="24"/>
              </w:rPr>
              <w:t>я</w:t>
            </w:r>
            <w:r w:rsidR="00ED6C58" w:rsidRPr="001F7FF9">
              <w:rPr>
                <w:rFonts w:ascii="Times New Roman" w:hAnsi="Times New Roman" w:cs="Times New Roman"/>
                <w:b/>
                <w:sz w:val="24"/>
                <w:szCs w:val="24"/>
              </w:rPr>
              <w:t xml:space="preserve"> 22</w:t>
            </w:r>
            <w:r w:rsidR="00BF4CA2" w:rsidRPr="001F7FF9">
              <w:rPr>
                <w:rFonts w:ascii="Times New Roman" w:hAnsi="Times New Roman" w:cs="Times New Roman"/>
                <w:b/>
                <w:sz w:val="24"/>
                <w:szCs w:val="24"/>
              </w:rPr>
              <w:t>.</w:t>
            </w:r>
            <w:r w:rsidRPr="001F7FF9">
              <w:rPr>
                <w:rFonts w:ascii="Times New Roman" w:hAnsi="Times New Roman" w:cs="Times New Roman"/>
                <w:sz w:val="24"/>
                <w:szCs w:val="24"/>
              </w:rPr>
              <w:t xml:space="preserve"> Виды пользования Государственным лесным фондом</w:t>
            </w:r>
            <w:r w:rsidR="00BF4CA2" w:rsidRPr="001F7FF9">
              <w:rPr>
                <w:rFonts w:ascii="Times New Roman" w:hAnsi="Times New Roman" w:cs="Times New Roman"/>
                <w:sz w:val="24"/>
                <w:szCs w:val="24"/>
              </w:rPr>
              <w:t xml:space="preserve"> </w:t>
            </w:r>
            <w:r w:rsidRPr="001F7FF9">
              <w:rPr>
                <w:rFonts w:ascii="Times New Roman" w:hAnsi="Times New Roman" w:cs="Times New Roman"/>
                <w:sz w:val="24"/>
                <w:szCs w:val="24"/>
              </w:rPr>
              <w:t>Приднестровской Молдавской Республики</w:t>
            </w:r>
          </w:p>
          <w:p w:rsidR="00ED6C58" w:rsidRPr="001F7FF9" w:rsidRDefault="00ED6C58" w:rsidP="00D41171">
            <w:pPr>
              <w:autoSpaceDE w:val="0"/>
              <w:autoSpaceDN w:val="0"/>
              <w:adjustRightInd w:val="0"/>
              <w:ind w:firstLine="720"/>
            </w:pPr>
          </w:p>
          <w:p w:rsidR="00ED6C58" w:rsidRPr="001F7FF9" w:rsidRDefault="00ED6C58" w:rsidP="00D41171">
            <w:pPr>
              <w:pStyle w:val="a3"/>
              <w:autoSpaceDE w:val="0"/>
              <w:autoSpaceDN w:val="0"/>
              <w:adjustRightInd w:val="0"/>
              <w:ind w:firstLine="720"/>
              <w:jc w:val="both"/>
              <w:rPr>
                <w:rFonts w:ascii="Times New Roman" w:hAnsi="Times New Roman" w:cs="Times New Roman"/>
                <w:sz w:val="24"/>
                <w:szCs w:val="24"/>
              </w:rPr>
            </w:pPr>
            <w:r w:rsidRPr="001F7FF9">
              <w:rPr>
                <w:rFonts w:ascii="Times New Roman" w:hAnsi="Times New Roman" w:cs="Times New Roman"/>
                <w:sz w:val="24"/>
                <w:szCs w:val="24"/>
              </w:rPr>
              <w:t>В Государственном лесном фонде Приднестровской Молдавской Республики могут осуществляться следующие виды лесных пользований:</w:t>
            </w:r>
          </w:p>
          <w:p w:rsidR="00ED6C58" w:rsidRPr="001F7FF9" w:rsidRDefault="00BF4CA2" w:rsidP="006E6767">
            <w:pPr>
              <w:pStyle w:val="a3"/>
              <w:autoSpaceDE w:val="0"/>
              <w:autoSpaceDN w:val="0"/>
              <w:adjustRightInd w:val="0"/>
              <w:ind w:firstLine="720"/>
              <w:jc w:val="both"/>
              <w:rPr>
                <w:rFonts w:ascii="Times New Roman" w:hAnsi="Times New Roman" w:cs="Times New Roman"/>
                <w:sz w:val="24"/>
                <w:szCs w:val="24"/>
              </w:rPr>
            </w:pPr>
            <w:r w:rsidRPr="001F7FF9">
              <w:rPr>
                <w:rFonts w:ascii="Times New Roman" w:hAnsi="Times New Roman" w:cs="Times New Roman"/>
                <w:sz w:val="24"/>
                <w:szCs w:val="24"/>
              </w:rPr>
              <w:t>…</w:t>
            </w:r>
          </w:p>
          <w:p w:rsidR="00ED6C58" w:rsidRPr="001F7FF9" w:rsidRDefault="00ED6C58" w:rsidP="006E6767">
            <w:pPr>
              <w:pStyle w:val="a3"/>
              <w:autoSpaceDE w:val="0"/>
              <w:autoSpaceDN w:val="0"/>
              <w:adjustRightInd w:val="0"/>
              <w:ind w:firstLine="720"/>
              <w:jc w:val="both"/>
              <w:rPr>
                <w:rFonts w:ascii="Times New Roman" w:hAnsi="Times New Roman" w:cs="Times New Roman"/>
                <w:sz w:val="24"/>
                <w:szCs w:val="24"/>
              </w:rPr>
            </w:pPr>
            <w:r w:rsidRPr="001F7FF9">
              <w:rPr>
                <w:rFonts w:ascii="Times New Roman" w:hAnsi="Times New Roman" w:cs="Times New Roman"/>
                <w:sz w:val="24"/>
                <w:szCs w:val="24"/>
              </w:rPr>
              <w:t>б) заготовка второстепенных лесных материалов (пней, луба, хвойной лапки);</w:t>
            </w:r>
          </w:p>
          <w:p w:rsidR="00ED6C58" w:rsidRPr="001F7FF9" w:rsidRDefault="00ED6C58" w:rsidP="00440357">
            <w:pPr>
              <w:pStyle w:val="a3"/>
              <w:autoSpaceDE w:val="0"/>
              <w:autoSpaceDN w:val="0"/>
              <w:adjustRightInd w:val="0"/>
              <w:ind w:left="42" w:firstLine="702"/>
              <w:jc w:val="both"/>
              <w:rPr>
                <w:rFonts w:ascii="Times New Roman" w:hAnsi="Times New Roman" w:cs="Times New Roman"/>
                <w:sz w:val="24"/>
                <w:szCs w:val="24"/>
              </w:rPr>
            </w:pPr>
            <w:r w:rsidRPr="001F7FF9">
              <w:rPr>
                <w:rFonts w:ascii="Times New Roman" w:hAnsi="Times New Roman" w:cs="Times New Roman"/>
                <w:sz w:val="24"/>
                <w:szCs w:val="24"/>
              </w:rPr>
              <w:t>в) побочные лесные пользования: сенокошение, размещение ульев и пасек, заготовка древесных соков, заготовка и сбор дикорастущих плодов, грибов, ягод, лекарственных растений, технического сырья и другие виды побочных лесных пользований;</w:t>
            </w:r>
          </w:p>
          <w:p w:rsidR="00D41171" w:rsidRPr="001F7FF9" w:rsidRDefault="00BF4CA2" w:rsidP="00440357">
            <w:pPr>
              <w:pStyle w:val="a3"/>
              <w:autoSpaceDE w:val="0"/>
              <w:autoSpaceDN w:val="0"/>
              <w:adjustRightInd w:val="0"/>
              <w:ind w:left="42" w:firstLine="702"/>
              <w:jc w:val="both"/>
              <w:rPr>
                <w:rFonts w:ascii="Times New Roman" w:hAnsi="Times New Roman" w:cs="Times New Roman"/>
                <w:sz w:val="24"/>
                <w:szCs w:val="24"/>
              </w:rPr>
            </w:pPr>
            <w:r w:rsidRPr="001F7FF9">
              <w:rPr>
                <w:rFonts w:ascii="Times New Roman" w:hAnsi="Times New Roman" w:cs="Times New Roman"/>
                <w:sz w:val="24"/>
                <w:szCs w:val="24"/>
              </w:rPr>
              <w:t>…</w:t>
            </w:r>
          </w:p>
          <w:p w:rsidR="004725A6" w:rsidRPr="001F7FF9" w:rsidRDefault="004725A6" w:rsidP="00440357">
            <w:pPr>
              <w:pStyle w:val="a3"/>
              <w:autoSpaceDE w:val="0"/>
              <w:autoSpaceDN w:val="0"/>
              <w:adjustRightInd w:val="0"/>
              <w:ind w:left="42" w:firstLine="702"/>
              <w:jc w:val="both"/>
              <w:rPr>
                <w:rFonts w:ascii="Times New Roman" w:hAnsi="Times New Roman" w:cs="Times New Roman"/>
                <w:sz w:val="24"/>
                <w:szCs w:val="24"/>
              </w:rPr>
            </w:pPr>
          </w:p>
        </w:tc>
        <w:tc>
          <w:tcPr>
            <w:tcW w:w="7655" w:type="dxa"/>
          </w:tcPr>
          <w:p w:rsidR="00D41171" w:rsidRPr="001F7FF9" w:rsidRDefault="00D41171" w:rsidP="00D41171">
            <w:pPr>
              <w:pStyle w:val="a3"/>
              <w:ind w:firstLine="720"/>
              <w:outlineLvl w:val="0"/>
              <w:rPr>
                <w:rFonts w:ascii="Times New Roman" w:hAnsi="Times New Roman" w:cs="Times New Roman"/>
                <w:sz w:val="24"/>
                <w:szCs w:val="24"/>
              </w:rPr>
            </w:pPr>
            <w:r w:rsidRPr="001F7FF9">
              <w:rPr>
                <w:rFonts w:ascii="Times New Roman" w:hAnsi="Times New Roman" w:cs="Times New Roman"/>
                <w:b/>
                <w:sz w:val="24"/>
                <w:szCs w:val="24"/>
              </w:rPr>
              <w:t>Статья 22</w:t>
            </w:r>
            <w:r w:rsidR="00BF4CA2" w:rsidRPr="001F7FF9">
              <w:rPr>
                <w:rFonts w:ascii="Times New Roman" w:hAnsi="Times New Roman" w:cs="Times New Roman"/>
                <w:b/>
                <w:sz w:val="24"/>
                <w:szCs w:val="24"/>
              </w:rPr>
              <w:t>.</w:t>
            </w:r>
            <w:r w:rsidRPr="001F7FF9">
              <w:rPr>
                <w:rFonts w:ascii="Times New Roman" w:hAnsi="Times New Roman" w:cs="Times New Roman"/>
                <w:sz w:val="24"/>
                <w:szCs w:val="24"/>
              </w:rPr>
              <w:t xml:space="preserve"> Виды пользования Государственным лесным фондом</w:t>
            </w:r>
          </w:p>
          <w:p w:rsidR="00D41171" w:rsidRPr="001F7FF9" w:rsidRDefault="00D41171" w:rsidP="00D41171">
            <w:pPr>
              <w:pStyle w:val="a3"/>
              <w:ind w:firstLine="34"/>
              <w:rPr>
                <w:rFonts w:ascii="Times New Roman" w:hAnsi="Times New Roman" w:cs="Times New Roman"/>
                <w:sz w:val="24"/>
                <w:szCs w:val="24"/>
              </w:rPr>
            </w:pPr>
            <w:r w:rsidRPr="001F7FF9">
              <w:rPr>
                <w:rFonts w:ascii="Times New Roman" w:hAnsi="Times New Roman" w:cs="Times New Roman"/>
                <w:sz w:val="24"/>
                <w:szCs w:val="24"/>
              </w:rPr>
              <w:t>Приднестровской Молдавской Республики</w:t>
            </w:r>
          </w:p>
          <w:p w:rsidR="00ED6C58" w:rsidRPr="001F7FF9" w:rsidRDefault="00ED6C58" w:rsidP="006E6767">
            <w:pPr>
              <w:autoSpaceDE w:val="0"/>
              <w:autoSpaceDN w:val="0"/>
              <w:adjustRightInd w:val="0"/>
              <w:ind w:firstLine="720"/>
              <w:jc w:val="both"/>
            </w:pPr>
          </w:p>
          <w:p w:rsidR="00ED6C58" w:rsidRPr="001F7FF9" w:rsidRDefault="00ED6C58" w:rsidP="006E6767">
            <w:pPr>
              <w:pStyle w:val="a3"/>
              <w:autoSpaceDE w:val="0"/>
              <w:autoSpaceDN w:val="0"/>
              <w:adjustRightInd w:val="0"/>
              <w:ind w:firstLine="459"/>
              <w:jc w:val="both"/>
              <w:rPr>
                <w:rFonts w:ascii="Times New Roman" w:hAnsi="Times New Roman" w:cs="Times New Roman"/>
                <w:sz w:val="24"/>
                <w:szCs w:val="24"/>
              </w:rPr>
            </w:pPr>
            <w:r w:rsidRPr="001F7FF9">
              <w:rPr>
                <w:rFonts w:ascii="Times New Roman" w:hAnsi="Times New Roman" w:cs="Times New Roman"/>
                <w:sz w:val="24"/>
                <w:szCs w:val="24"/>
              </w:rPr>
              <w:t>В Государственном лесном фонде Приднестровской</w:t>
            </w:r>
            <w:r w:rsidR="00BF4CA2" w:rsidRPr="001F7FF9">
              <w:rPr>
                <w:rFonts w:ascii="Times New Roman" w:hAnsi="Times New Roman" w:cs="Times New Roman"/>
                <w:sz w:val="24"/>
                <w:szCs w:val="24"/>
              </w:rPr>
              <w:br/>
            </w:r>
            <w:r w:rsidRPr="001F7FF9">
              <w:rPr>
                <w:rFonts w:ascii="Times New Roman" w:hAnsi="Times New Roman" w:cs="Times New Roman"/>
                <w:sz w:val="24"/>
                <w:szCs w:val="24"/>
              </w:rPr>
              <w:t>Молдавской Республики могут осуществляться следующие виды лесных пользований:</w:t>
            </w:r>
          </w:p>
          <w:p w:rsidR="00ED6C58" w:rsidRPr="001F7FF9" w:rsidRDefault="00BF4CA2" w:rsidP="006E6767">
            <w:pPr>
              <w:pStyle w:val="a3"/>
              <w:autoSpaceDE w:val="0"/>
              <w:autoSpaceDN w:val="0"/>
              <w:adjustRightInd w:val="0"/>
              <w:ind w:firstLine="459"/>
              <w:jc w:val="both"/>
              <w:rPr>
                <w:rFonts w:ascii="Times New Roman" w:hAnsi="Times New Roman" w:cs="Times New Roman"/>
                <w:sz w:val="24"/>
                <w:szCs w:val="24"/>
              </w:rPr>
            </w:pPr>
            <w:r w:rsidRPr="001F7FF9">
              <w:rPr>
                <w:rFonts w:ascii="Times New Roman" w:hAnsi="Times New Roman" w:cs="Times New Roman"/>
                <w:sz w:val="24"/>
                <w:szCs w:val="24"/>
              </w:rPr>
              <w:t>…</w:t>
            </w:r>
          </w:p>
          <w:p w:rsidR="00ED6C58" w:rsidRPr="001F7FF9" w:rsidRDefault="00ED6C58" w:rsidP="006E6767">
            <w:pPr>
              <w:pStyle w:val="a3"/>
              <w:autoSpaceDE w:val="0"/>
              <w:autoSpaceDN w:val="0"/>
              <w:adjustRightInd w:val="0"/>
              <w:ind w:firstLine="459"/>
              <w:jc w:val="both"/>
              <w:rPr>
                <w:rFonts w:ascii="Times New Roman" w:hAnsi="Times New Roman" w:cs="Times New Roman"/>
                <w:b/>
                <w:sz w:val="24"/>
                <w:szCs w:val="24"/>
              </w:rPr>
            </w:pPr>
            <w:r w:rsidRPr="001F7FF9">
              <w:rPr>
                <w:rFonts w:ascii="Times New Roman" w:hAnsi="Times New Roman" w:cs="Times New Roman"/>
                <w:b/>
                <w:sz w:val="24"/>
                <w:szCs w:val="24"/>
              </w:rPr>
              <w:t>б) заготовка второстепенных лесных материалов (луба, хвойной лапки);</w:t>
            </w:r>
          </w:p>
          <w:p w:rsidR="00ED6C58" w:rsidRPr="001F7FF9" w:rsidRDefault="00ED6C58" w:rsidP="006E6767">
            <w:pPr>
              <w:autoSpaceDE w:val="0"/>
              <w:autoSpaceDN w:val="0"/>
              <w:adjustRightInd w:val="0"/>
              <w:ind w:firstLine="459"/>
              <w:jc w:val="both"/>
            </w:pPr>
            <w:proofErr w:type="gramStart"/>
            <w:r w:rsidRPr="001F7FF9">
              <w:rPr>
                <w:b/>
              </w:rPr>
              <w:t xml:space="preserve">в) побочные лесные пользования: сенокошение, размещение ульев и пасек, заготовка древесных соков, заготовка и сбор дикорастущих плодов, грибов, ягод, лекарственных растений, </w:t>
            </w:r>
            <w:proofErr w:type="spellStart"/>
            <w:r w:rsidRPr="001F7FF9">
              <w:rPr>
                <w:b/>
              </w:rPr>
              <w:t>недревесных</w:t>
            </w:r>
            <w:proofErr w:type="spellEnd"/>
            <w:r w:rsidRPr="001F7FF9">
              <w:rPr>
                <w:b/>
              </w:rPr>
              <w:t xml:space="preserve"> лесных ресурсов (валежника, пней, хвороста, коры), технического сырья и другие виды побочных лесных пользований;</w:t>
            </w:r>
            <w:proofErr w:type="gramEnd"/>
          </w:p>
          <w:p w:rsidR="00D41171" w:rsidRPr="001F7FF9" w:rsidRDefault="00BF4CA2" w:rsidP="006E6767">
            <w:pPr>
              <w:autoSpaceDE w:val="0"/>
              <w:autoSpaceDN w:val="0"/>
              <w:adjustRightInd w:val="0"/>
              <w:ind w:firstLine="459"/>
              <w:jc w:val="both"/>
            </w:pPr>
            <w:r w:rsidRPr="001F7FF9">
              <w:t>…</w:t>
            </w:r>
          </w:p>
        </w:tc>
      </w:tr>
      <w:tr w:rsidR="00ED6C58" w:rsidRPr="001F7FF9" w:rsidTr="004231D1">
        <w:tc>
          <w:tcPr>
            <w:tcW w:w="7372" w:type="dxa"/>
          </w:tcPr>
          <w:p w:rsidR="00D41171" w:rsidRPr="001F7FF9" w:rsidRDefault="00D41171" w:rsidP="00D41171">
            <w:pPr>
              <w:pStyle w:val="a3"/>
              <w:ind w:firstLine="720"/>
              <w:jc w:val="both"/>
              <w:outlineLvl w:val="0"/>
              <w:rPr>
                <w:rFonts w:ascii="Times New Roman" w:hAnsi="Times New Roman" w:cs="Times New Roman"/>
                <w:sz w:val="24"/>
                <w:szCs w:val="24"/>
              </w:rPr>
            </w:pPr>
            <w:r w:rsidRPr="001F7FF9">
              <w:rPr>
                <w:rFonts w:ascii="Times New Roman" w:hAnsi="Times New Roman" w:cs="Times New Roman"/>
                <w:b/>
                <w:sz w:val="24"/>
                <w:szCs w:val="24"/>
              </w:rPr>
              <w:t>Статья 27.</w:t>
            </w:r>
            <w:r w:rsidRPr="001F7FF9">
              <w:rPr>
                <w:rFonts w:ascii="Times New Roman" w:hAnsi="Times New Roman" w:cs="Times New Roman"/>
                <w:sz w:val="24"/>
                <w:szCs w:val="24"/>
              </w:rPr>
              <w:t xml:space="preserve"> Лесорубочный билет, ордер и лесной билет</w:t>
            </w:r>
          </w:p>
          <w:p w:rsidR="00D41171" w:rsidRPr="001F7FF9" w:rsidRDefault="00BF4CA2" w:rsidP="006E6767">
            <w:pPr>
              <w:autoSpaceDE w:val="0"/>
              <w:autoSpaceDN w:val="0"/>
              <w:adjustRightInd w:val="0"/>
              <w:ind w:firstLine="720"/>
              <w:jc w:val="both"/>
            </w:pPr>
            <w:r w:rsidRPr="001F7FF9">
              <w:t>…</w:t>
            </w:r>
          </w:p>
          <w:p w:rsidR="00ED6C58" w:rsidRPr="001F7FF9" w:rsidRDefault="001C2C41" w:rsidP="006E6767">
            <w:pPr>
              <w:autoSpaceDE w:val="0"/>
              <w:autoSpaceDN w:val="0"/>
              <w:adjustRightInd w:val="0"/>
              <w:ind w:firstLine="720"/>
              <w:jc w:val="both"/>
              <w:rPr>
                <w:b/>
              </w:rPr>
            </w:pPr>
            <w:r w:rsidRPr="001F7FF9">
              <w:t xml:space="preserve">Ордер на мелкий отпуск древесины на корню является документом, дающим право его владельцу на проведение заготовки и вывозки древесины и второстепенных лесных материалов. Ордер выдается лесничеством на основании данного ему лесорубочного билета. </w:t>
            </w:r>
            <w:r w:rsidR="00ED6C58" w:rsidRPr="001F7FF9">
              <w:rPr>
                <w:b/>
              </w:rPr>
              <w:t xml:space="preserve">По ордеру без выписки лесорубочного билета может производиться отпуск древесины на корню мелкими партиями в порядке уборки </w:t>
            </w:r>
            <w:proofErr w:type="spellStart"/>
            <w:r w:rsidR="00ED6C58" w:rsidRPr="001F7FF9">
              <w:rPr>
                <w:b/>
              </w:rPr>
              <w:t>валежа</w:t>
            </w:r>
            <w:proofErr w:type="spellEnd"/>
            <w:r w:rsidR="00ED6C58" w:rsidRPr="001F7FF9">
              <w:rPr>
                <w:b/>
              </w:rPr>
              <w:t>, сухостоя и бурелома, а также второстепенных лесных материалов.</w:t>
            </w:r>
          </w:p>
          <w:p w:rsidR="000F2D7C" w:rsidRPr="001F7FF9" w:rsidRDefault="00BF4CA2" w:rsidP="006E6767">
            <w:pPr>
              <w:autoSpaceDE w:val="0"/>
              <w:autoSpaceDN w:val="0"/>
              <w:adjustRightInd w:val="0"/>
              <w:ind w:firstLine="720"/>
              <w:jc w:val="both"/>
            </w:pPr>
            <w:r w:rsidRPr="001F7FF9">
              <w:t>…</w:t>
            </w:r>
          </w:p>
        </w:tc>
        <w:tc>
          <w:tcPr>
            <w:tcW w:w="7655" w:type="dxa"/>
          </w:tcPr>
          <w:p w:rsidR="004231D1" w:rsidRPr="001F7FF9" w:rsidRDefault="004231D1" w:rsidP="004231D1">
            <w:pPr>
              <w:pStyle w:val="a3"/>
              <w:ind w:firstLine="720"/>
              <w:jc w:val="both"/>
              <w:outlineLvl w:val="0"/>
              <w:rPr>
                <w:rFonts w:ascii="Times New Roman" w:hAnsi="Times New Roman" w:cs="Times New Roman"/>
                <w:sz w:val="24"/>
                <w:szCs w:val="24"/>
              </w:rPr>
            </w:pPr>
            <w:r w:rsidRPr="001F7FF9">
              <w:rPr>
                <w:rFonts w:ascii="Times New Roman" w:hAnsi="Times New Roman" w:cs="Times New Roman"/>
                <w:b/>
                <w:sz w:val="24"/>
                <w:szCs w:val="24"/>
              </w:rPr>
              <w:t>Статья 27.</w:t>
            </w:r>
            <w:r w:rsidRPr="001F7FF9">
              <w:rPr>
                <w:rFonts w:ascii="Times New Roman" w:hAnsi="Times New Roman" w:cs="Times New Roman"/>
                <w:sz w:val="24"/>
                <w:szCs w:val="24"/>
              </w:rPr>
              <w:t xml:space="preserve"> Лесорубочный билет, ордер и лесной билет</w:t>
            </w:r>
          </w:p>
          <w:p w:rsidR="004231D1" w:rsidRPr="001F7FF9" w:rsidRDefault="00BF4CA2" w:rsidP="004231D1">
            <w:pPr>
              <w:autoSpaceDE w:val="0"/>
              <w:autoSpaceDN w:val="0"/>
              <w:adjustRightInd w:val="0"/>
              <w:ind w:firstLine="720"/>
              <w:jc w:val="both"/>
            </w:pPr>
            <w:r w:rsidRPr="001F7FF9">
              <w:t>…</w:t>
            </w:r>
          </w:p>
          <w:p w:rsidR="00ED6C58" w:rsidRPr="001F7FF9" w:rsidRDefault="001C2C41" w:rsidP="006E6767">
            <w:pPr>
              <w:autoSpaceDE w:val="0"/>
              <w:autoSpaceDN w:val="0"/>
              <w:adjustRightInd w:val="0"/>
              <w:ind w:firstLine="720"/>
              <w:jc w:val="both"/>
            </w:pPr>
            <w:r w:rsidRPr="001F7FF9">
              <w:t>Ордер на мелкий отпуск древесины на корню является документом, дающим право его владельцу на проведение заготовки и вывозки древесины и второстепенных лесных материалов. Ордер выдается лесничеством на основании данного ему лесорубочного билета.</w:t>
            </w:r>
          </w:p>
          <w:p w:rsidR="00BF4CA2" w:rsidRPr="001F7FF9" w:rsidRDefault="00BF4CA2" w:rsidP="00D41171">
            <w:pPr>
              <w:autoSpaceDE w:val="0"/>
              <w:autoSpaceDN w:val="0"/>
              <w:adjustRightInd w:val="0"/>
              <w:ind w:firstLine="720"/>
            </w:pPr>
          </w:p>
          <w:p w:rsidR="00BF4CA2" w:rsidRPr="001F7FF9" w:rsidRDefault="00BF4CA2" w:rsidP="00D41171">
            <w:pPr>
              <w:autoSpaceDE w:val="0"/>
              <w:autoSpaceDN w:val="0"/>
              <w:adjustRightInd w:val="0"/>
              <w:ind w:firstLine="720"/>
            </w:pPr>
          </w:p>
          <w:p w:rsidR="00BF4CA2" w:rsidRPr="001F7FF9" w:rsidRDefault="00BF4CA2" w:rsidP="00D41171">
            <w:pPr>
              <w:autoSpaceDE w:val="0"/>
              <w:autoSpaceDN w:val="0"/>
              <w:adjustRightInd w:val="0"/>
              <w:ind w:firstLine="720"/>
            </w:pPr>
          </w:p>
          <w:p w:rsidR="00ED6C58" w:rsidRPr="001F7FF9" w:rsidRDefault="00BF4CA2" w:rsidP="00D41171">
            <w:pPr>
              <w:autoSpaceDE w:val="0"/>
              <w:autoSpaceDN w:val="0"/>
              <w:adjustRightInd w:val="0"/>
              <w:ind w:firstLine="720"/>
            </w:pPr>
            <w:r w:rsidRPr="001F7FF9">
              <w:t>…</w:t>
            </w:r>
          </w:p>
        </w:tc>
      </w:tr>
      <w:tr w:rsidR="00ED6C58" w:rsidRPr="001F7FF9" w:rsidTr="004231D1">
        <w:tc>
          <w:tcPr>
            <w:tcW w:w="7372" w:type="dxa"/>
          </w:tcPr>
          <w:p w:rsidR="004231D1" w:rsidRPr="001F7FF9" w:rsidRDefault="004231D1" w:rsidP="004231D1">
            <w:pPr>
              <w:pStyle w:val="a3"/>
              <w:ind w:firstLine="720"/>
              <w:jc w:val="both"/>
              <w:outlineLvl w:val="0"/>
              <w:rPr>
                <w:rFonts w:ascii="Times New Roman" w:hAnsi="Times New Roman" w:cs="Times New Roman"/>
                <w:sz w:val="24"/>
                <w:szCs w:val="24"/>
              </w:rPr>
            </w:pPr>
            <w:r w:rsidRPr="001F7FF9">
              <w:rPr>
                <w:rFonts w:ascii="Times New Roman" w:hAnsi="Times New Roman" w:cs="Times New Roman"/>
                <w:b/>
                <w:sz w:val="24"/>
                <w:szCs w:val="24"/>
              </w:rPr>
              <w:t>Статья 27.</w:t>
            </w:r>
            <w:r w:rsidRPr="001F7FF9">
              <w:rPr>
                <w:rFonts w:ascii="Times New Roman" w:hAnsi="Times New Roman" w:cs="Times New Roman"/>
                <w:sz w:val="24"/>
                <w:szCs w:val="24"/>
              </w:rPr>
              <w:t xml:space="preserve"> Лесорубочный билет, ордер и лесной билет</w:t>
            </w:r>
          </w:p>
          <w:p w:rsidR="00ED6C58" w:rsidRPr="001F7FF9" w:rsidRDefault="00BF4CA2" w:rsidP="006E6767">
            <w:pPr>
              <w:autoSpaceDE w:val="0"/>
              <w:autoSpaceDN w:val="0"/>
              <w:adjustRightInd w:val="0"/>
              <w:ind w:firstLine="720"/>
              <w:jc w:val="both"/>
            </w:pPr>
            <w:r w:rsidRPr="001F7FF9">
              <w:t>…</w:t>
            </w:r>
          </w:p>
          <w:p w:rsidR="00ED6C58" w:rsidRPr="001F7FF9" w:rsidRDefault="00ED6C58" w:rsidP="006E6767">
            <w:pPr>
              <w:autoSpaceDE w:val="0"/>
              <w:autoSpaceDN w:val="0"/>
              <w:adjustRightInd w:val="0"/>
              <w:ind w:firstLine="720"/>
              <w:jc w:val="both"/>
            </w:pPr>
            <w:r w:rsidRPr="001F7FF9">
              <w:t>……</w:t>
            </w:r>
          </w:p>
          <w:p w:rsidR="00ED6C58" w:rsidRPr="001F7FF9" w:rsidRDefault="00ED6C58" w:rsidP="006E6767">
            <w:pPr>
              <w:pStyle w:val="a3"/>
              <w:autoSpaceDE w:val="0"/>
              <w:autoSpaceDN w:val="0"/>
              <w:adjustRightInd w:val="0"/>
              <w:ind w:firstLine="720"/>
              <w:jc w:val="both"/>
              <w:rPr>
                <w:rFonts w:ascii="Times New Roman" w:hAnsi="Times New Roman" w:cs="Times New Roman"/>
                <w:sz w:val="24"/>
                <w:szCs w:val="24"/>
              </w:rPr>
            </w:pPr>
            <w:r w:rsidRPr="001F7FF9">
              <w:rPr>
                <w:rFonts w:ascii="Times New Roman" w:hAnsi="Times New Roman" w:cs="Times New Roman"/>
                <w:sz w:val="24"/>
                <w:szCs w:val="24"/>
              </w:rPr>
              <w:lastRenderedPageBreak/>
              <w:t xml:space="preserve">Лесной билет является документом, дающим право его владельцу на проведение побочных лесных пользований. В нем предусматривается место, размеры, сроки пользования участками Государственного лесного фонда Приднестровской Молдавской Республики, условия проведения побочных лесных пользований и размер платежа за проведение побочных лесных пользований. Лесной билет на проведение побочных лесных пользований выдается </w:t>
            </w:r>
            <w:r w:rsidRPr="001F7FF9">
              <w:rPr>
                <w:rFonts w:ascii="Times New Roman" w:hAnsi="Times New Roman" w:cs="Times New Roman"/>
                <w:b/>
                <w:sz w:val="24"/>
                <w:szCs w:val="24"/>
              </w:rPr>
              <w:t>лесничеством</w:t>
            </w:r>
            <w:r w:rsidRPr="001F7FF9">
              <w:rPr>
                <w:rFonts w:ascii="Times New Roman" w:hAnsi="Times New Roman" w:cs="Times New Roman"/>
                <w:sz w:val="24"/>
                <w:szCs w:val="24"/>
              </w:rPr>
              <w:t xml:space="preserve"> на один сезон.</w:t>
            </w:r>
          </w:p>
          <w:p w:rsidR="00ED6C58" w:rsidRPr="001F7FF9" w:rsidRDefault="00ED6C58" w:rsidP="006E6767">
            <w:pPr>
              <w:pStyle w:val="a3"/>
              <w:autoSpaceDE w:val="0"/>
              <w:autoSpaceDN w:val="0"/>
              <w:adjustRightInd w:val="0"/>
              <w:ind w:firstLine="149"/>
              <w:jc w:val="both"/>
              <w:rPr>
                <w:rFonts w:ascii="Times New Roman" w:hAnsi="Times New Roman" w:cs="Times New Roman"/>
                <w:sz w:val="24"/>
                <w:szCs w:val="24"/>
              </w:rPr>
            </w:pPr>
          </w:p>
        </w:tc>
        <w:tc>
          <w:tcPr>
            <w:tcW w:w="7655" w:type="dxa"/>
          </w:tcPr>
          <w:p w:rsidR="004231D1" w:rsidRPr="001F7FF9" w:rsidRDefault="004231D1" w:rsidP="004231D1">
            <w:pPr>
              <w:pStyle w:val="a3"/>
              <w:ind w:firstLine="720"/>
              <w:jc w:val="both"/>
              <w:outlineLvl w:val="0"/>
              <w:rPr>
                <w:rFonts w:ascii="Times New Roman" w:hAnsi="Times New Roman" w:cs="Times New Roman"/>
                <w:sz w:val="24"/>
                <w:szCs w:val="24"/>
              </w:rPr>
            </w:pPr>
            <w:r w:rsidRPr="001F7FF9">
              <w:rPr>
                <w:rFonts w:ascii="Times New Roman" w:hAnsi="Times New Roman" w:cs="Times New Roman"/>
                <w:b/>
                <w:sz w:val="24"/>
                <w:szCs w:val="24"/>
              </w:rPr>
              <w:lastRenderedPageBreak/>
              <w:t>Статья 27.</w:t>
            </w:r>
            <w:r w:rsidRPr="001F7FF9">
              <w:rPr>
                <w:rFonts w:ascii="Times New Roman" w:hAnsi="Times New Roman" w:cs="Times New Roman"/>
                <w:sz w:val="24"/>
                <w:szCs w:val="24"/>
              </w:rPr>
              <w:t xml:space="preserve"> Лесорубочный билет, ордер и лесной билет</w:t>
            </w:r>
          </w:p>
          <w:p w:rsidR="00ED6C58" w:rsidRPr="001F7FF9" w:rsidRDefault="00BF4CA2" w:rsidP="006E6767">
            <w:pPr>
              <w:autoSpaceDE w:val="0"/>
              <w:autoSpaceDN w:val="0"/>
              <w:adjustRightInd w:val="0"/>
              <w:ind w:firstLine="720"/>
              <w:jc w:val="both"/>
            </w:pPr>
            <w:r w:rsidRPr="001F7FF9">
              <w:t>…</w:t>
            </w:r>
          </w:p>
          <w:p w:rsidR="00ED6C58" w:rsidRPr="001F7FF9" w:rsidRDefault="00ED6C58" w:rsidP="006E6767">
            <w:pPr>
              <w:autoSpaceDE w:val="0"/>
              <w:autoSpaceDN w:val="0"/>
              <w:adjustRightInd w:val="0"/>
              <w:ind w:firstLine="720"/>
              <w:jc w:val="both"/>
            </w:pPr>
            <w:r w:rsidRPr="001F7FF9">
              <w:t>……</w:t>
            </w:r>
          </w:p>
          <w:p w:rsidR="00ED6C58" w:rsidRPr="001F7FF9" w:rsidRDefault="00ED6C58" w:rsidP="00DF2E92">
            <w:pPr>
              <w:autoSpaceDE w:val="0"/>
              <w:autoSpaceDN w:val="0"/>
              <w:adjustRightInd w:val="0"/>
              <w:ind w:firstLine="317"/>
              <w:jc w:val="both"/>
            </w:pPr>
            <w:r w:rsidRPr="001F7FF9">
              <w:lastRenderedPageBreak/>
              <w:t>Лесной билет является документом, дающим право его</w:t>
            </w:r>
            <w:r w:rsidR="00E2771A" w:rsidRPr="001F7FF9">
              <w:br/>
            </w:r>
            <w:r w:rsidRPr="001F7FF9">
              <w:t xml:space="preserve"> владельцу на проведение побочных лесных пользований. В нем предусматривается место, размеры, сроки пользования участками</w:t>
            </w:r>
            <w:r w:rsidR="00565D39" w:rsidRPr="001F7FF9">
              <w:br/>
            </w:r>
            <w:r w:rsidRPr="001F7FF9">
              <w:t xml:space="preserve"> Государственного лесного фонда Приднестровской Молдавской Республики</w:t>
            </w:r>
            <w:r w:rsidRPr="001F7FF9">
              <w:rPr>
                <w:b/>
              </w:rPr>
              <w:t xml:space="preserve"> и защитных лесных насаждений, не входящих в лесной фонд Приднестровской Молдавской Республики, </w:t>
            </w:r>
            <w:r w:rsidRPr="001F7FF9">
              <w:t>условия проведения побочных лесных пользований и размер платежа за проведение побочных лесных пользований. Лесной билет на проведение побочных лесных пользований выдается</w:t>
            </w:r>
            <w:r w:rsidRPr="001F7FF9">
              <w:rPr>
                <w:b/>
              </w:rPr>
              <w:t xml:space="preserve"> уполномоченным органом Государственного управления в сфере регулирования лесных отношений </w:t>
            </w:r>
            <w:r w:rsidRPr="001F7FF9">
              <w:t>на один сезон.</w:t>
            </w:r>
          </w:p>
          <w:p w:rsidR="004725A6" w:rsidRPr="001F7FF9" w:rsidRDefault="004725A6" w:rsidP="00DF2E92">
            <w:pPr>
              <w:autoSpaceDE w:val="0"/>
              <w:autoSpaceDN w:val="0"/>
              <w:adjustRightInd w:val="0"/>
              <w:ind w:firstLine="317"/>
              <w:jc w:val="both"/>
              <w:rPr>
                <w:b/>
                <w:sz w:val="20"/>
                <w:szCs w:val="20"/>
              </w:rPr>
            </w:pPr>
          </w:p>
        </w:tc>
      </w:tr>
      <w:tr w:rsidR="00ED6C58" w:rsidRPr="001F7FF9" w:rsidTr="004231D1">
        <w:tc>
          <w:tcPr>
            <w:tcW w:w="7372" w:type="dxa"/>
          </w:tcPr>
          <w:p w:rsidR="00ED6C58" w:rsidRPr="001F7FF9" w:rsidRDefault="00ED6C58" w:rsidP="00E2771A">
            <w:pPr>
              <w:pStyle w:val="a3"/>
              <w:ind w:firstLine="742"/>
              <w:jc w:val="both"/>
              <w:outlineLvl w:val="0"/>
              <w:rPr>
                <w:rFonts w:ascii="Times New Roman" w:hAnsi="Times New Roman" w:cs="Times New Roman"/>
                <w:sz w:val="24"/>
                <w:szCs w:val="24"/>
              </w:rPr>
            </w:pPr>
            <w:r w:rsidRPr="001F7FF9">
              <w:rPr>
                <w:rFonts w:ascii="Times New Roman" w:hAnsi="Times New Roman" w:cs="Times New Roman"/>
                <w:b/>
                <w:sz w:val="24"/>
                <w:szCs w:val="24"/>
              </w:rPr>
              <w:lastRenderedPageBreak/>
              <w:t xml:space="preserve">Статья 39. </w:t>
            </w:r>
            <w:r w:rsidRPr="001F7FF9">
              <w:rPr>
                <w:rFonts w:ascii="Times New Roman" w:hAnsi="Times New Roman" w:cs="Times New Roman"/>
                <w:sz w:val="24"/>
                <w:szCs w:val="24"/>
              </w:rPr>
              <w:t>Порядок пользования Государственным лесным фондом</w:t>
            </w:r>
            <w:r w:rsidR="00565D39" w:rsidRPr="001F7FF9">
              <w:rPr>
                <w:rFonts w:ascii="Times New Roman" w:hAnsi="Times New Roman" w:cs="Times New Roman"/>
                <w:sz w:val="24"/>
                <w:szCs w:val="24"/>
              </w:rPr>
              <w:t xml:space="preserve"> </w:t>
            </w:r>
            <w:r w:rsidRPr="001F7FF9">
              <w:rPr>
                <w:rFonts w:ascii="Times New Roman" w:hAnsi="Times New Roman" w:cs="Times New Roman"/>
                <w:sz w:val="24"/>
                <w:szCs w:val="24"/>
              </w:rPr>
              <w:t>Приднестровской Молдавской Республики для заготовки</w:t>
            </w:r>
          </w:p>
          <w:p w:rsidR="00ED6C58" w:rsidRPr="001F7FF9" w:rsidRDefault="00ED6C58" w:rsidP="00E2771A">
            <w:pPr>
              <w:pStyle w:val="a3"/>
              <w:ind w:firstLine="34"/>
              <w:jc w:val="both"/>
              <w:rPr>
                <w:rFonts w:ascii="Times New Roman" w:hAnsi="Times New Roman" w:cs="Times New Roman"/>
                <w:sz w:val="24"/>
                <w:szCs w:val="24"/>
              </w:rPr>
            </w:pPr>
            <w:r w:rsidRPr="001F7FF9">
              <w:rPr>
                <w:rFonts w:ascii="Times New Roman" w:hAnsi="Times New Roman" w:cs="Times New Roman"/>
                <w:sz w:val="24"/>
                <w:szCs w:val="24"/>
              </w:rPr>
              <w:t>второстепенных лесных материалов, осуществление</w:t>
            </w:r>
          </w:p>
          <w:p w:rsidR="00ED6C58" w:rsidRPr="001F7FF9" w:rsidRDefault="00ED6C58" w:rsidP="00E2771A">
            <w:pPr>
              <w:pStyle w:val="a3"/>
              <w:ind w:firstLine="34"/>
              <w:jc w:val="both"/>
              <w:rPr>
                <w:rFonts w:ascii="Times New Roman" w:hAnsi="Times New Roman" w:cs="Times New Roman"/>
                <w:sz w:val="24"/>
                <w:szCs w:val="24"/>
              </w:rPr>
            </w:pPr>
            <w:r w:rsidRPr="001F7FF9">
              <w:rPr>
                <w:rFonts w:ascii="Times New Roman" w:hAnsi="Times New Roman" w:cs="Times New Roman"/>
                <w:sz w:val="24"/>
                <w:szCs w:val="24"/>
              </w:rPr>
              <w:t>побочных лесных пользований</w:t>
            </w:r>
          </w:p>
          <w:p w:rsidR="00E2771A" w:rsidRPr="001F7FF9" w:rsidRDefault="00E2771A" w:rsidP="00E2771A">
            <w:pPr>
              <w:pStyle w:val="a3"/>
              <w:ind w:firstLine="601"/>
              <w:jc w:val="both"/>
              <w:rPr>
                <w:rFonts w:ascii="Times New Roman" w:hAnsi="Times New Roman" w:cs="Times New Roman"/>
              </w:rPr>
            </w:pPr>
          </w:p>
          <w:p w:rsidR="00ED6C58" w:rsidRPr="001F7FF9" w:rsidRDefault="00ED6C58" w:rsidP="00007697">
            <w:pPr>
              <w:pStyle w:val="a3"/>
              <w:ind w:firstLine="601"/>
              <w:jc w:val="both"/>
              <w:rPr>
                <w:rFonts w:ascii="Times New Roman" w:hAnsi="Times New Roman" w:cs="Times New Roman"/>
                <w:sz w:val="24"/>
                <w:szCs w:val="24"/>
              </w:rPr>
            </w:pPr>
            <w:r w:rsidRPr="001F7FF9">
              <w:rPr>
                <w:rFonts w:ascii="Times New Roman" w:hAnsi="Times New Roman" w:cs="Times New Roman"/>
                <w:sz w:val="24"/>
                <w:szCs w:val="24"/>
              </w:rPr>
              <w:t>Государственный лесной фонд Приднестровской Молдавской Республики предоставляется в пользование для заготовки второстепенных лесных материалов, осуществления побочных лесных пользований в порядке, установленном</w:t>
            </w:r>
            <w:r w:rsidR="003C57A3" w:rsidRPr="001F7FF9">
              <w:rPr>
                <w:rFonts w:ascii="Times New Roman" w:hAnsi="Times New Roman" w:cs="Times New Roman"/>
                <w:sz w:val="24"/>
                <w:szCs w:val="24"/>
              </w:rPr>
              <w:br/>
            </w:r>
            <w:r w:rsidRPr="001F7FF9">
              <w:rPr>
                <w:rFonts w:ascii="Times New Roman" w:hAnsi="Times New Roman" w:cs="Times New Roman"/>
                <w:sz w:val="24"/>
                <w:szCs w:val="24"/>
              </w:rPr>
              <w:t xml:space="preserve"> статьями 23,24 настоящего Кодекса.</w:t>
            </w:r>
          </w:p>
          <w:p w:rsidR="00ED6C58" w:rsidRPr="001F7FF9" w:rsidRDefault="00ED6C58" w:rsidP="003C57A3">
            <w:pPr>
              <w:pStyle w:val="a3"/>
              <w:ind w:firstLine="602"/>
              <w:jc w:val="both"/>
              <w:rPr>
                <w:rFonts w:ascii="Times New Roman" w:hAnsi="Times New Roman" w:cs="Times New Roman"/>
                <w:b/>
                <w:sz w:val="24"/>
                <w:szCs w:val="24"/>
              </w:rPr>
            </w:pPr>
            <w:r w:rsidRPr="001F7FF9">
              <w:rPr>
                <w:rFonts w:ascii="Times New Roman" w:hAnsi="Times New Roman" w:cs="Times New Roman"/>
                <w:sz w:val="24"/>
                <w:szCs w:val="24"/>
              </w:rPr>
              <w:t>Правила пользования Государственным лесным фондом Приднестровской Молдавской Республики для заготовки второстепенных лесных материалов, осуществления</w:t>
            </w:r>
            <w:r w:rsidR="003C57A3" w:rsidRPr="001F7FF9">
              <w:rPr>
                <w:rFonts w:ascii="Times New Roman" w:hAnsi="Times New Roman" w:cs="Times New Roman"/>
                <w:sz w:val="24"/>
                <w:szCs w:val="24"/>
              </w:rPr>
              <w:br/>
            </w:r>
            <w:r w:rsidRPr="001F7FF9">
              <w:rPr>
                <w:rFonts w:ascii="Times New Roman" w:hAnsi="Times New Roman" w:cs="Times New Roman"/>
                <w:sz w:val="24"/>
                <w:szCs w:val="24"/>
              </w:rPr>
              <w:t xml:space="preserve"> побочных лесных пользований </w:t>
            </w:r>
            <w:r w:rsidRPr="001F7FF9">
              <w:rPr>
                <w:rFonts w:ascii="Times New Roman" w:hAnsi="Times New Roman" w:cs="Times New Roman"/>
                <w:b/>
                <w:sz w:val="24"/>
                <w:szCs w:val="24"/>
              </w:rPr>
              <w:t>согласовываются с органом Государственного управления в сфере регулирования лесных отношений.</w:t>
            </w:r>
          </w:p>
          <w:p w:rsidR="00ED6C58" w:rsidRPr="001F7FF9" w:rsidRDefault="00ED6C58" w:rsidP="00DF2E92">
            <w:pPr>
              <w:autoSpaceDE w:val="0"/>
              <w:autoSpaceDN w:val="0"/>
              <w:adjustRightInd w:val="0"/>
              <w:ind w:firstLine="34"/>
              <w:jc w:val="both"/>
              <w:rPr>
                <w:b/>
              </w:rPr>
            </w:pPr>
          </w:p>
        </w:tc>
        <w:tc>
          <w:tcPr>
            <w:tcW w:w="7655" w:type="dxa"/>
          </w:tcPr>
          <w:p w:rsidR="00ED6C58" w:rsidRPr="001F7FF9" w:rsidRDefault="00ED6C58" w:rsidP="00E2771A">
            <w:pPr>
              <w:pStyle w:val="a3"/>
              <w:ind w:firstLine="593"/>
              <w:jc w:val="both"/>
              <w:outlineLvl w:val="0"/>
              <w:rPr>
                <w:rFonts w:ascii="Times New Roman" w:hAnsi="Times New Roman" w:cs="Times New Roman"/>
                <w:sz w:val="24"/>
                <w:szCs w:val="24"/>
              </w:rPr>
            </w:pPr>
            <w:r w:rsidRPr="001F7FF9">
              <w:rPr>
                <w:rFonts w:ascii="Times New Roman" w:hAnsi="Times New Roman" w:cs="Times New Roman"/>
                <w:b/>
                <w:sz w:val="24"/>
                <w:szCs w:val="24"/>
              </w:rPr>
              <w:t xml:space="preserve">Статья 39. </w:t>
            </w:r>
            <w:r w:rsidRPr="001F7FF9">
              <w:rPr>
                <w:rFonts w:ascii="Times New Roman" w:hAnsi="Times New Roman" w:cs="Times New Roman"/>
                <w:sz w:val="24"/>
                <w:szCs w:val="24"/>
              </w:rPr>
              <w:t>Порядок пользования Государственным лесным фондом</w:t>
            </w:r>
            <w:r w:rsidR="00565D39" w:rsidRPr="001F7FF9">
              <w:rPr>
                <w:rFonts w:ascii="Times New Roman" w:hAnsi="Times New Roman" w:cs="Times New Roman"/>
                <w:sz w:val="24"/>
                <w:szCs w:val="24"/>
              </w:rPr>
              <w:t xml:space="preserve"> </w:t>
            </w:r>
            <w:r w:rsidRPr="001F7FF9">
              <w:rPr>
                <w:rFonts w:ascii="Times New Roman" w:hAnsi="Times New Roman" w:cs="Times New Roman"/>
                <w:sz w:val="24"/>
                <w:szCs w:val="24"/>
              </w:rPr>
              <w:t>Приднестровской Молдавской Республики для заготовки</w:t>
            </w:r>
          </w:p>
          <w:p w:rsidR="00ED6C58" w:rsidRPr="001F7FF9" w:rsidRDefault="00ED6C58" w:rsidP="00E2771A">
            <w:pPr>
              <w:pStyle w:val="a3"/>
              <w:jc w:val="both"/>
              <w:rPr>
                <w:rFonts w:ascii="Times New Roman" w:hAnsi="Times New Roman" w:cs="Times New Roman"/>
                <w:sz w:val="24"/>
                <w:szCs w:val="24"/>
              </w:rPr>
            </w:pPr>
            <w:r w:rsidRPr="001F7FF9">
              <w:rPr>
                <w:rFonts w:ascii="Times New Roman" w:hAnsi="Times New Roman" w:cs="Times New Roman"/>
                <w:sz w:val="24"/>
                <w:szCs w:val="24"/>
              </w:rPr>
              <w:t>второстепенных лесных материалов, осуществление</w:t>
            </w:r>
          </w:p>
          <w:p w:rsidR="00ED6C58" w:rsidRPr="001F7FF9" w:rsidRDefault="00ED6C58" w:rsidP="00E2771A">
            <w:pPr>
              <w:pStyle w:val="a3"/>
              <w:jc w:val="both"/>
              <w:rPr>
                <w:rFonts w:ascii="Times New Roman" w:hAnsi="Times New Roman" w:cs="Times New Roman"/>
                <w:sz w:val="24"/>
                <w:szCs w:val="24"/>
              </w:rPr>
            </w:pPr>
            <w:r w:rsidRPr="001F7FF9">
              <w:rPr>
                <w:rFonts w:ascii="Times New Roman" w:hAnsi="Times New Roman" w:cs="Times New Roman"/>
                <w:sz w:val="24"/>
                <w:szCs w:val="24"/>
              </w:rPr>
              <w:t>побочных лесных пользований</w:t>
            </w:r>
          </w:p>
          <w:p w:rsidR="00E2771A" w:rsidRPr="001F7FF9" w:rsidRDefault="00E2771A" w:rsidP="00E2771A">
            <w:pPr>
              <w:pStyle w:val="a3"/>
              <w:jc w:val="both"/>
              <w:rPr>
                <w:rFonts w:ascii="Times New Roman" w:hAnsi="Times New Roman" w:cs="Times New Roman"/>
              </w:rPr>
            </w:pPr>
          </w:p>
          <w:p w:rsidR="00757B69" w:rsidRPr="001F7FF9" w:rsidRDefault="00757B69" w:rsidP="00757B69">
            <w:pPr>
              <w:pStyle w:val="a3"/>
              <w:ind w:firstLine="567"/>
              <w:jc w:val="both"/>
              <w:rPr>
                <w:rFonts w:ascii="Times New Roman" w:hAnsi="Times New Roman" w:cs="Times New Roman"/>
                <w:spacing w:val="-6"/>
                <w:sz w:val="24"/>
                <w:szCs w:val="24"/>
              </w:rPr>
            </w:pPr>
            <w:r w:rsidRPr="001F7FF9">
              <w:rPr>
                <w:rFonts w:ascii="Times New Roman" w:hAnsi="Times New Roman" w:cs="Times New Roman"/>
                <w:spacing w:val="-6"/>
                <w:sz w:val="24"/>
                <w:szCs w:val="24"/>
              </w:rPr>
              <w:t>Государственный лесной фонд Приднестровской</w:t>
            </w:r>
            <w:r w:rsidR="00565D39" w:rsidRPr="001F7FF9">
              <w:rPr>
                <w:rFonts w:ascii="Times New Roman" w:hAnsi="Times New Roman" w:cs="Times New Roman"/>
                <w:spacing w:val="-6"/>
                <w:sz w:val="24"/>
                <w:szCs w:val="24"/>
              </w:rPr>
              <w:br/>
            </w:r>
            <w:r w:rsidRPr="001F7FF9">
              <w:rPr>
                <w:rFonts w:ascii="Times New Roman" w:hAnsi="Times New Roman" w:cs="Times New Roman"/>
                <w:spacing w:val="-6"/>
                <w:sz w:val="24"/>
                <w:szCs w:val="24"/>
              </w:rPr>
              <w:t>Молдавской Республики предоставляется в пользование для заготовки второстепенных лесных материалов, осуществления побочных лесных пользований в порядке, установленном</w:t>
            </w:r>
            <w:r w:rsidR="001F7FF9">
              <w:rPr>
                <w:rFonts w:ascii="Times New Roman" w:hAnsi="Times New Roman" w:cs="Times New Roman"/>
                <w:spacing w:val="-6"/>
                <w:sz w:val="24"/>
                <w:szCs w:val="24"/>
              </w:rPr>
              <w:t xml:space="preserve"> </w:t>
            </w:r>
            <w:r w:rsidRPr="001F7FF9">
              <w:rPr>
                <w:rFonts w:ascii="Times New Roman" w:hAnsi="Times New Roman" w:cs="Times New Roman"/>
                <w:spacing w:val="-6"/>
                <w:sz w:val="24"/>
                <w:szCs w:val="24"/>
              </w:rPr>
              <w:t xml:space="preserve">статьями 23,24 настоящего Кодекса. </w:t>
            </w:r>
          </w:p>
          <w:p w:rsidR="00757B69" w:rsidRPr="001F7FF9" w:rsidRDefault="00757B69" w:rsidP="00757B69">
            <w:pPr>
              <w:pStyle w:val="a3"/>
              <w:ind w:firstLine="567"/>
              <w:jc w:val="both"/>
              <w:rPr>
                <w:rFonts w:ascii="Times New Roman" w:hAnsi="Times New Roman" w:cs="Times New Roman"/>
                <w:b/>
                <w:sz w:val="24"/>
                <w:szCs w:val="24"/>
              </w:rPr>
            </w:pPr>
            <w:r w:rsidRPr="001F7FF9">
              <w:rPr>
                <w:rFonts w:ascii="Times New Roman" w:hAnsi="Times New Roman" w:cs="Times New Roman"/>
                <w:sz w:val="24"/>
                <w:szCs w:val="24"/>
              </w:rPr>
              <w:t xml:space="preserve">Правила пользования Государственным лесным фондом Приднестровской Молдавской Республики для заготовки второстепенных лесных материалов, </w:t>
            </w:r>
            <w:r w:rsidRPr="001F7FF9">
              <w:rPr>
                <w:rFonts w:ascii="Times New Roman" w:hAnsi="Times New Roman" w:cs="Times New Roman"/>
                <w:b/>
                <w:sz w:val="24"/>
                <w:szCs w:val="24"/>
              </w:rPr>
              <w:t>и Правила осуществления побочных лесных пользований утверждаются Правительством Приднестровской Молдавской Республики.</w:t>
            </w:r>
          </w:p>
          <w:p w:rsidR="00757B69" w:rsidRPr="001F7FF9" w:rsidRDefault="00757B69" w:rsidP="00757B69">
            <w:pPr>
              <w:pStyle w:val="a3"/>
              <w:ind w:firstLine="567"/>
              <w:jc w:val="both"/>
              <w:rPr>
                <w:rFonts w:ascii="Times New Roman" w:hAnsi="Times New Roman" w:cs="Times New Roman"/>
                <w:b/>
                <w:sz w:val="24"/>
                <w:szCs w:val="24"/>
              </w:rPr>
            </w:pPr>
            <w:r w:rsidRPr="001F7FF9">
              <w:rPr>
                <w:rFonts w:ascii="Times New Roman" w:hAnsi="Times New Roman" w:cs="Times New Roman"/>
                <w:b/>
                <w:sz w:val="24"/>
                <w:szCs w:val="24"/>
              </w:rPr>
              <w:t xml:space="preserve">Заготовка луба осуществляется одновременно с рубкой деревьев и кустарников. Заготовка хвойной лапки осуществляется в порядке мер ухода за молодняками хвойных пород и других видов рубок ухода за лесом. </w:t>
            </w:r>
          </w:p>
          <w:p w:rsidR="00757B69" w:rsidRPr="001F7FF9" w:rsidRDefault="00757B69" w:rsidP="00757B69">
            <w:pPr>
              <w:ind w:firstLine="360"/>
              <w:jc w:val="both"/>
              <w:rPr>
                <w:b/>
                <w:strike/>
                <w:color w:val="FF0000"/>
              </w:rPr>
            </w:pPr>
            <w:r w:rsidRPr="001F7FF9">
              <w:rPr>
                <w:b/>
              </w:rPr>
              <w:t xml:space="preserve">Заготовка, сбор </w:t>
            </w:r>
            <w:proofErr w:type="spellStart"/>
            <w:r w:rsidRPr="001F7FF9">
              <w:rPr>
                <w:b/>
              </w:rPr>
              <w:t>недревесных</w:t>
            </w:r>
            <w:proofErr w:type="spellEnd"/>
            <w:r w:rsidRPr="001F7FF9">
              <w:rPr>
                <w:b/>
              </w:rPr>
              <w:t xml:space="preserve"> лесных ресурсов (валежника, пней, хвороста, коры) допускается для собственных нужд без права реализации, в объемах и порядке, установленном действующим законодательством</w:t>
            </w:r>
            <w:r w:rsidR="00183427">
              <w:rPr>
                <w:b/>
              </w:rPr>
              <w:t xml:space="preserve"> Приднестровской Молдавской Республики</w:t>
            </w:r>
            <w:r w:rsidRPr="001F7FF9">
              <w:rPr>
                <w:b/>
              </w:rPr>
              <w:t>.</w:t>
            </w:r>
            <w:r w:rsidRPr="001F7FF9">
              <w:rPr>
                <w:b/>
                <w:strike/>
                <w:color w:val="FF0000"/>
              </w:rPr>
              <w:t xml:space="preserve"> </w:t>
            </w:r>
          </w:p>
          <w:p w:rsidR="00757B69" w:rsidRPr="001F7FF9" w:rsidRDefault="00757B69" w:rsidP="00757B69">
            <w:pPr>
              <w:ind w:firstLine="360"/>
              <w:jc w:val="both"/>
              <w:rPr>
                <w:b/>
              </w:rPr>
            </w:pPr>
            <w:r w:rsidRPr="001F7FF9">
              <w:rPr>
                <w:b/>
              </w:rPr>
              <w:lastRenderedPageBreak/>
              <w:t xml:space="preserve">Сенокошение осуществляется на площадях сельскохозяйственных угодий пригодных для сенокошения, входящих в состав Государственного лесного фонда Приднестровской Молдавской Республики. </w:t>
            </w:r>
          </w:p>
          <w:p w:rsidR="00757B69" w:rsidRPr="001F7FF9" w:rsidRDefault="00757B69" w:rsidP="00757B69">
            <w:pPr>
              <w:ind w:firstLine="720"/>
              <w:jc w:val="both"/>
              <w:outlineLvl w:val="2"/>
              <w:rPr>
                <w:b/>
              </w:rPr>
            </w:pPr>
            <w:r w:rsidRPr="001F7FF9">
              <w:rPr>
                <w:b/>
              </w:rPr>
              <w:t xml:space="preserve">Пастьба скота разрешается на землях Государственного лесного фонда Приднестровской Молдавской Республики, не покрытых лесом, за исключением, </w:t>
            </w:r>
            <w:proofErr w:type="spellStart"/>
            <w:r w:rsidRPr="001F7FF9">
              <w:rPr>
                <w:b/>
              </w:rPr>
              <w:t>водоохранных</w:t>
            </w:r>
            <w:proofErr w:type="spellEnd"/>
            <w:r w:rsidRPr="001F7FF9">
              <w:rPr>
                <w:b/>
              </w:rPr>
              <w:t xml:space="preserve"> полос лесов по берегам рек, озер, водохранилищ и других водных объектов, противоэрозионных лесов, лесов особо охраняемых территорий, лесов природно-заповедного фонда, с пастухом на огороженных пастбищах или на привязи.</w:t>
            </w:r>
          </w:p>
          <w:p w:rsidR="00757B69" w:rsidRPr="001F7FF9" w:rsidRDefault="00757B69" w:rsidP="00757B69">
            <w:pPr>
              <w:ind w:firstLine="360"/>
              <w:jc w:val="both"/>
              <w:rPr>
                <w:b/>
              </w:rPr>
            </w:pPr>
            <w:r w:rsidRPr="001F7FF9">
              <w:rPr>
                <w:b/>
              </w:rPr>
              <w:t xml:space="preserve">Размещение ульев и пасек предоставляется преимущественно на опушках леса, прогалинах и других, не покрытых лесом землях, без права рубки леса, расчистки и распашки земли. </w:t>
            </w:r>
          </w:p>
          <w:p w:rsidR="00757B69" w:rsidRPr="001F7FF9" w:rsidRDefault="00757B69" w:rsidP="00757B69">
            <w:pPr>
              <w:ind w:firstLine="360"/>
              <w:jc w:val="both"/>
              <w:rPr>
                <w:b/>
              </w:rPr>
            </w:pPr>
            <w:r w:rsidRPr="001F7FF9">
              <w:rPr>
                <w:b/>
              </w:rPr>
              <w:t>Заготовка древесных соков допускается на участках спелого леса, подлежащего лесовосстановительной рубке, не ранее, чем за 5 лет до рубки. Заготовка должна производиться способами, обеспечивающими сохранение технических каче</w:t>
            </w:r>
            <w:proofErr w:type="gramStart"/>
            <w:r w:rsidRPr="001F7FF9">
              <w:rPr>
                <w:b/>
              </w:rPr>
              <w:t>ств др</w:t>
            </w:r>
            <w:proofErr w:type="gramEnd"/>
            <w:r w:rsidRPr="001F7FF9">
              <w:rPr>
                <w:b/>
              </w:rPr>
              <w:t xml:space="preserve">евесины. </w:t>
            </w:r>
          </w:p>
          <w:p w:rsidR="00757B69" w:rsidRPr="001F7FF9" w:rsidRDefault="00757B69" w:rsidP="00757B69">
            <w:pPr>
              <w:ind w:firstLine="360"/>
              <w:jc w:val="both"/>
              <w:rPr>
                <w:b/>
              </w:rPr>
            </w:pPr>
            <w:r w:rsidRPr="001F7FF9">
              <w:rPr>
                <w:b/>
              </w:rPr>
              <w:t xml:space="preserve">При заготовке и сборе дикорастущих плодов и орехов не должны повреждаться деревья и кустарники. На участках, предоставленных для сбора дикорастущих плодов и орехов, </w:t>
            </w:r>
            <w:proofErr w:type="spellStart"/>
            <w:r w:rsidRPr="001F7FF9">
              <w:rPr>
                <w:b/>
              </w:rPr>
              <w:t>лесопользователи</w:t>
            </w:r>
            <w:proofErr w:type="spellEnd"/>
            <w:r w:rsidRPr="001F7FF9">
              <w:rPr>
                <w:b/>
              </w:rPr>
              <w:t xml:space="preserve"> имеют право возводить сушильни, навеса, хранилища, </w:t>
            </w:r>
            <w:proofErr w:type="gramStart"/>
            <w:r w:rsidRPr="001F7FF9">
              <w:rPr>
                <w:b/>
              </w:rPr>
              <w:t>сторожки</w:t>
            </w:r>
            <w:proofErr w:type="gramEnd"/>
            <w:r w:rsidRPr="001F7FF9">
              <w:rPr>
                <w:b/>
              </w:rPr>
              <w:t xml:space="preserve">, установки для переработки плодов и орехов и другие строения временного типа. </w:t>
            </w:r>
          </w:p>
          <w:p w:rsidR="00757B69" w:rsidRPr="001F7FF9" w:rsidRDefault="00757B69" w:rsidP="00757B69">
            <w:pPr>
              <w:ind w:firstLine="360"/>
              <w:jc w:val="both"/>
              <w:rPr>
                <w:b/>
              </w:rPr>
            </w:pPr>
            <w:r w:rsidRPr="001F7FF9">
              <w:rPr>
                <w:b/>
              </w:rPr>
              <w:t>Заготовка дикорастущих ягод и грибов должна производиться методами, не наносящими вред ягодникам и грибницам и обеспечивающими своевременное воспроизводство их запасов.</w:t>
            </w:r>
          </w:p>
          <w:p w:rsidR="00ED6C58" w:rsidRPr="001F7FF9" w:rsidRDefault="00757B69" w:rsidP="00757B69">
            <w:pPr>
              <w:ind w:firstLine="360"/>
              <w:jc w:val="both"/>
              <w:rPr>
                <w:b/>
              </w:rPr>
            </w:pPr>
            <w:r w:rsidRPr="001F7FF9">
              <w:rPr>
                <w:b/>
              </w:rPr>
              <w:t xml:space="preserve">Заготовка и сбор лекарственного и технического сырья допускается в объемах, обеспечивающих </w:t>
            </w:r>
            <w:r w:rsidR="00A40EDF" w:rsidRPr="001F7FF9">
              <w:rPr>
                <w:b/>
              </w:rPr>
              <w:t>своевременное</w:t>
            </w:r>
            <w:r w:rsidRPr="001F7FF9">
              <w:rPr>
                <w:b/>
              </w:rPr>
              <w:t xml:space="preserve"> восстановление растений и их запасов. Сбор растений, включенных в Красную Книгу Приднестровской Молдавской Республики,  запрещается</w:t>
            </w:r>
            <w:r w:rsidR="00ED6C58" w:rsidRPr="001F7FF9">
              <w:rPr>
                <w:b/>
              </w:rPr>
              <w:t>.</w:t>
            </w:r>
          </w:p>
        </w:tc>
      </w:tr>
    </w:tbl>
    <w:p w:rsidR="006E6767" w:rsidRPr="00190313" w:rsidRDefault="006E6767" w:rsidP="00290F26">
      <w:pPr>
        <w:jc w:val="both"/>
        <w:rPr>
          <w:sz w:val="28"/>
          <w:szCs w:val="28"/>
        </w:rPr>
      </w:pPr>
    </w:p>
    <w:sectPr w:rsidR="006E6767" w:rsidRPr="00190313" w:rsidSect="00AE130C">
      <w:pgSz w:w="16838" w:h="11906" w:orient="landscape"/>
      <w:pgMar w:top="567" w:right="567" w:bottom="1134" w:left="1701" w:header="709" w:footer="709" w:gutter="0"/>
      <w:pgNumType w:fmt="numberInDash"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497" w:rsidRDefault="00B97497">
      <w:r>
        <w:separator/>
      </w:r>
    </w:p>
  </w:endnote>
  <w:endnote w:type="continuationSeparator" w:id="0">
    <w:p w:rsidR="00B97497" w:rsidRDefault="00B97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497" w:rsidRDefault="00B97497">
      <w:r>
        <w:separator/>
      </w:r>
    </w:p>
  </w:footnote>
  <w:footnote w:type="continuationSeparator" w:id="0">
    <w:p w:rsidR="00B97497" w:rsidRDefault="00B97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ED" w:rsidRDefault="00BD2A3E" w:rsidP="00CC15B5">
    <w:pPr>
      <w:pStyle w:val="a5"/>
      <w:framePr w:wrap="around" w:vAnchor="text" w:hAnchor="margin" w:xAlign="center" w:y="1"/>
      <w:rPr>
        <w:rStyle w:val="a7"/>
      </w:rPr>
    </w:pPr>
    <w:r>
      <w:rPr>
        <w:rStyle w:val="a7"/>
      </w:rPr>
      <w:fldChar w:fldCharType="begin"/>
    </w:r>
    <w:r w:rsidR="004442ED">
      <w:rPr>
        <w:rStyle w:val="a7"/>
      </w:rPr>
      <w:instrText xml:space="preserve">PAGE  </w:instrText>
    </w:r>
    <w:r>
      <w:rPr>
        <w:rStyle w:val="a7"/>
      </w:rPr>
      <w:fldChar w:fldCharType="end"/>
    </w:r>
  </w:p>
  <w:p w:rsidR="004442ED" w:rsidRDefault="004442E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9671"/>
      <w:docPartObj>
        <w:docPartGallery w:val="Page Numbers (Top of Page)"/>
        <w:docPartUnique/>
      </w:docPartObj>
    </w:sdtPr>
    <w:sdtContent>
      <w:p w:rsidR="00190313" w:rsidRDefault="00BD2A3E">
        <w:pPr>
          <w:pStyle w:val="a5"/>
          <w:jc w:val="center"/>
        </w:pPr>
        <w:fldSimple w:instr=" PAGE   \* MERGEFORMAT ">
          <w:r w:rsidR="00A40EDF">
            <w:rPr>
              <w:noProof/>
            </w:rPr>
            <w:t>- 9 -</w:t>
          </w:r>
        </w:fldSimple>
      </w:p>
    </w:sdtContent>
  </w:sdt>
  <w:p w:rsidR="004442ED" w:rsidRDefault="004442E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30C" w:rsidRDefault="00AE130C">
    <w:pPr>
      <w:pStyle w:val="a5"/>
      <w:jc w:val="center"/>
    </w:pPr>
  </w:p>
  <w:p w:rsidR="00190313" w:rsidRDefault="0019031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30D2"/>
    <w:lvl w:ilvl="0">
      <w:start w:val="1"/>
      <w:numFmt w:val="decimal"/>
      <w:lvlText w:val="%1."/>
      <w:lvlJc w:val="left"/>
      <w:pPr>
        <w:tabs>
          <w:tab w:val="num" w:pos="1492"/>
        </w:tabs>
        <w:ind w:left="1492" w:hanging="360"/>
      </w:pPr>
    </w:lvl>
  </w:abstractNum>
  <w:abstractNum w:abstractNumId="1">
    <w:nsid w:val="FFFFFF7D"/>
    <w:multiLevelType w:val="singleLevel"/>
    <w:tmpl w:val="F99A2536"/>
    <w:lvl w:ilvl="0">
      <w:start w:val="1"/>
      <w:numFmt w:val="decimal"/>
      <w:lvlText w:val="%1."/>
      <w:lvlJc w:val="left"/>
      <w:pPr>
        <w:tabs>
          <w:tab w:val="num" w:pos="1209"/>
        </w:tabs>
        <w:ind w:left="1209" w:hanging="360"/>
      </w:pPr>
    </w:lvl>
  </w:abstractNum>
  <w:abstractNum w:abstractNumId="2">
    <w:nsid w:val="FFFFFF7E"/>
    <w:multiLevelType w:val="singleLevel"/>
    <w:tmpl w:val="FFF61202"/>
    <w:lvl w:ilvl="0">
      <w:start w:val="1"/>
      <w:numFmt w:val="decimal"/>
      <w:lvlText w:val="%1."/>
      <w:lvlJc w:val="left"/>
      <w:pPr>
        <w:tabs>
          <w:tab w:val="num" w:pos="926"/>
        </w:tabs>
        <w:ind w:left="926" w:hanging="360"/>
      </w:pPr>
    </w:lvl>
  </w:abstractNum>
  <w:abstractNum w:abstractNumId="3">
    <w:nsid w:val="FFFFFF7F"/>
    <w:multiLevelType w:val="singleLevel"/>
    <w:tmpl w:val="43965924"/>
    <w:lvl w:ilvl="0">
      <w:start w:val="1"/>
      <w:numFmt w:val="decimal"/>
      <w:lvlText w:val="%1."/>
      <w:lvlJc w:val="left"/>
      <w:pPr>
        <w:tabs>
          <w:tab w:val="num" w:pos="643"/>
        </w:tabs>
        <w:ind w:left="643" w:hanging="360"/>
      </w:pPr>
    </w:lvl>
  </w:abstractNum>
  <w:abstractNum w:abstractNumId="4">
    <w:nsid w:val="FFFFFF80"/>
    <w:multiLevelType w:val="singleLevel"/>
    <w:tmpl w:val="B1FA3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A0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0F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4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60A58"/>
    <w:lvl w:ilvl="0">
      <w:start w:val="1"/>
      <w:numFmt w:val="decimal"/>
      <w:lvlText w:val="%1."/>
      <w:lvlJc w:val="left"/>
      <w:pPr>
        <w:tabs>
          <w:tab w:val="num" w:pos="360"/>
        </w:tabs>
        <w:ind w:left="360" w:hanging="360"/>
      </w:pPr>
    </w:lvl>
  </w:abstractNum>
  <w:abstractNum w:abstractNumId="9">
    <w:nsid w:val="FFFFFF89"/>
    <w:multiLevelType w:val="singleLevel"/>
    <w:tmpl w:val="E6EA5076"/>
    <w:lvl w:ilvl="0">
      <w:start w:val="1"/>
      <w:numFmt w:val="bullet"/>
      <w:lvlText w:val=""/>
      <w:lvlJc w:val="left"/>
      <w:pPr>
        <w:tabs>
          <w:tab w:val="num" w:pos="360"/>
        </w:tabs>
        <w:ind w:left="360" w:hanging="360"/>
      </w:pPr>
      <w:rPr>
        <w:rFonts w:ascii="Symbol" w:hAnsi="Symbol" w:hint="default"/>
      </w:rPr>
    </w:lvl>
  </w:abstractNum>
  <w:abstractNum w:abstractNumId="10">
    <w:nsid w:val="01FF3173"/>
    <w:multiLevelType w:val="hybridMultilevel"/>
    <w:tmpl w:val="2390CDA2"/>
    <w:lvl w:ilvl="0" w:tplc="86669D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5567663"/>
    <w:multiLevelType w:val="hybridMultilevel"/>
    <w:tmpl w:val="9280A3EE"/>
    <w:lvl w:ilvl="0" w:tplc="ED6CC720">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083F19D1"/>
    <w:multiLevelType w:val="hybridMultilevel"/>
    <w:tmpl w:val="E14CCF4E"/>
    <w:lvl w:ilvl="0" w:tplc="62FA8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0D1169F7"/>
    <w:multiLevelType w:val="hybridMultilevel"/>
    <w:tmpl w:val="6B808712"/>
    <w:lvl w:ilvl="0" w:tplc="F09401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1883137"/>
    <w:multiLevelType w:val="hybridMultilevel"/>
    <w:tmpl w:val="04301980"/>
    <w:lvl w:ilvl="0" w:tplc="25908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CC122E"/>
    <w:multiLevelType w:val="hybridMultilevel"/>
    <w:tmpl w:val="F9DC33B6"/>
    <w:lvl w:ilvl="0" w:tplc="0EF2DF9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1AB84D08"/>
    <w:multiLevelType w:val="hybridMultilevel"/>
    <w:tmpl w:val="406024A0"/>
    <w:lvl w:ilvl="0" w:tplc="AE3E0F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2FA7479E"/>
    <w:multiLevelType w:val="hybridMultilevel"/>
    <w:tmpl w:val="0C6268D8"/>
    <w:lvl w:ilvl="0" w:tplc="DD2A2E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36DA1A90"/>
    <w:multiLevelType w:val="hybridMultilevel"/>
    <w:tmpl w:val="2E6A1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103927"/>
    <w:multiLevelType w:val="hybridMultilevel"/>
    <w:tmpl w:val="FB7A3C36"/>
    <w:lvl w:ilvl="0" w:tplc="E01E5B54">
      <w:start w:val="1"/>
      <w:numFmt w:val="decimal"/>
      <w:lvlText w:val="%1."/>
      <w:lvlJc w:val="left"/>
      <w:pPr>
        <w:tabs>
          <w:tab w:val="num" w:pos="1074"/>
        </w:tabs>
        <w:ind w:left="1074" w:hanging="360"/>
      </w:pPr>
      <w:rPr>
        <w:rFonts w:hint="default"/>
      </w:rPr>
    </w:lvl>
    <w:lvl w:ilvl="1" w:tplc="04190019" w:tentative="1">
      <w:start w:val="1"/>
      <w:numFmt w:val="lowerLetter"/>
      <w:lvlText w:val="%2."/>
      <w:lvlJc w:val="left"/>
      <w:pPr>
        <w:tabs>
          <w:tab w:val="num" w:pos="1794"/>
        </w:tabs>
        <w:ind w:left="1794" w:hanging="360"/>
      </w:pPr>
    </w:lvl>
    <w:lvl w:ilvl="2" w:tplc="0419001B" w:tentative="1">
      <w:start w:val="1"/>
      <w:numFmt w:val="lowerRoman"/>
      <w:lvlText w:val="%3."/>
      <w:lvlJc w:val="right"/>
      <w:pPr>
        <w:tabs>
          <w:tab w:val="num" w:pos="2514"/>
        </w:tabs>
        <w:ind w:left="2514" w:hanging="180"/>
      </w:pPr>
    </w:lvl>
    <w:lvl w:ilvl="3" w:tplc="0419000F" w:tentative="1">
      <w:start w:val="1"/>
      <w:numFmt w:val="decimal"/>
      <w:lvlText w:val="%4."/>
      <w:lvlJc w:val="left"/>
      <w:pPr>
        <w:tabs>
          <w:tab w:val="num" w:pos="3234"/>
        </w:tabs>
        <w:ind w:left="3234" w:hanging="360"/>
      </w:pPr>
    </w:lvl>
    <w:lvl w:ilvl="4" w:tplc="04190019" w:tentative="1">
      <w:start w:val="1"/>
      <w:numFmt w:val="lowerLetter"/>
      <w:lvlText w:val="%5."/>
      <w:lvlJc w:val="left"/>
      <w:pPr>
        <w:tabs>
          <w:tab w:val="num" w:pos="3954"/>
        </w:tabs>
        <w:ind w:left="3954" w:hanging="360"/>
      </w:pPr>
    </w:lvl>
    <w:lvl w:ilvl="5" w:tplc="0419001B" w:tentative="1">
      <w:start w:val="1"/>
      <w:numFmt w:val="lowerRoman"/>
      <w:lvlText w:val="%6."/>
      <w:lvlJc w:val="right"/>
      <w:pPr>
        <w:tabs>
          <w:tab w:val="num" w:pos="4674"/>
        </w:tabs>
        <w:ind w:left="4674" w:hanging="180"/>
      </w:pPr>
    </w:lvl>
    <w:lvl w:ilvl="6" w:tplc="0419000F" w:tentative="1">
      <w:start w:val="1"/>
      <w:numFmt w:val="decimal"/>
      <w:lvlText w:val="%7."/>
      <w:lvlJc w:val="left"/>
      <w:pPr>
        <w:tabs>
          <w:tab w:val="num" w:pos="5394"/>
        </w:tabs>
        <w:ind w:left="5394" w:hanging="360"/>
      </w:pPr>
    </w:lvl>
    <w:lvl w:ilvl="7" w:tplc="04190019" w:tentative="1">
      <w:start w:val="1"/>
      <w:numFmt w:val="lowerLetter"/>
      <w:lvlText w:val="%8."/>
      <w:lvlJc w:val="left"/>
      <w:pPr>
        <w:tabs>
          <w:tab w:val="num" w:pos="6114"/>
        </w:tabs>
        <w:ind w:left="6114" w:hanging="360"/>
      </w:pPr>
    </w:lvl>
    <w:lvl w:ilvl="8" w:tplc="0419001B" w:tentative="1">
      <w:start w:val="1"/>
      <w:numFmt w:val="lowerRoman"/>
      <w:lvlText w:val="%9."/>
      <w:lvlJc w:val="right"/>
      <w:pPr>
        <w:tabs>
          <w:tab w:val="num" w:pos="6834"/>
        </w:tabs>
        <w:ind w:left="6834" w:hanging="180"/>
      </w:pPr>
    </w:lvl>
  </w:abstractNum>
  <w:abstractNum w:abstractNumId="20">
    <w:nsid w:val="45242775"/>
    <w:multiLevelType w:val="hybridMultilevel"/>
    <w:tmpl w:val="A29A6FDA"/>
    <w:lvl w:ilvl="0" w:tplc="EAD238A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8A02BFF"/>
    <w:multiLevelType w:val="hybridMultilevel"/>
    <w:tmpl w:val="DF6274E6"/>
    <w:lvl w:ilvl="0" w:tplc="783271CA">
      <w:start w:val="6"/>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BFA5E5B"/>
    <w:multiLevelType w:val="hybridMultilevel"/>
    <w:tmpl w:val="A7225B18"/>
    <w:lvl w:ilvl="0" w:tplc="38125CDA">
      <w:start w:val="1"/>
      <w:numFmt w:val="decimal"/>
      <w:lvlText w:val="%1."/>
      <w:lvlJc w:val="left"/>
      <w:pPr>
        <w:tabs>
          <w:tab w:val="num" w:pos="1830"/>
        </w:tabs>
        <w:ind w:left="1830" w:hanging="1035"/>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3">
    <w:nsid w:val="5C805B8D"/>
    <w:multiLevelType w:val="hybridMultilevel"/>
    <w:tmpl w:val="3FF63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D6664C8"/>
    <w:multiLevelType w:val="hybridMultilevel"/>
    <w:tmpl w:val="423A2BCE"/>
    <w:lvl w:ilvl="0" w:tplc="09CE60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3"/>
  </w:num>
  <w:num w:numId="2">
    <w:abstractNumId w:val="10"/>
  </w:num>
  <w:num w:numId="3">
    <w:abstractNumId w:val="12"/>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5"/>
  </w:num>
  <w:num w:numId="17">
    <w:abstractNumId w:val="16"/>
  </w:num>
  <w:num w:numId="18">
    <w:abstractNumId w:val="18"/>
  </w:num>
  <w:num w:numId="19">
    <w:abstractNumId w:val="17"/>
  </w:num>
  <w:num w:numId="20">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4"/>
  </w:num>
  <w:num w:numId="23">
    <w:abstractNumId w:val="22"/>
  </w:num>
  <w:num w:numId="24">
    <w:abstractNumId w:val="19"/>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50AA3"/>
    <w:rsid w:val="000001A5"/>
    <w:rsid w:val="00002F9A"/>
    <w:rsid w:val="00004EED"/>
    <w:rsid w:val="00007697"/>
    <w:rsid w:val="000079C7"/>
    <w:rsid w:val="0001317F"/>
    <w:rsid w:val="0001480F"/>
    <w:rsid w:val="000168D7"/>
    <w:rsid w:val="00020A4D"/>
    <w:rsid w:val="00020B07"/>
    <w:rsid w:val="00021E3D"/>
    <w:rsid w:val="000238CE"/>
    <w:rsid w:val="00023CF6"/>
    <w:rsid w:val="00032898"/>
    <w:rsid w:val="00034CFB"/>
    <w:rsid w:val="00041B73"/>
    <w:rsid w:val="0004653C"/>
    <w:rsid w:val="00052404"/>
    <w:rsid w:val="00053783"/>
    <w:rsid w:val="000544E7"/>
    <w:rsid w:val="00054F59"/>
    <w:rsid w:val="00063600"/>
    <w:rsid w:val="0006364A"/>
    <w:rsid w:val="0006490A"/>
    <w:rsid w:val="00071708"/>
    <w:rsid w:val="000722C3"/>
    <w:rsid w:val="000740DF"/>
    <w:rsid w:val="0007463A"/>
    <w:rsid w:val="00075ED8"/>
    <w:rsid w:val="000761B1"/>
    <w:rsid w:val="00076DCA"/>
    <w:rsid w:val="00081D3E"/>
    <w:rsid w:val="000849F5"/>
    <w:rsid w:val="000850FC"/>
    <w:rsid w:val="00086074"/>
    <w:rsid w:val="00091164"/>
    <w:rsid w:val="0009163A"/>
    <w:rsid w:val="000930B8"/>
    <w:rsid w:val="0009756A"/>
    <w:rsid w:val="000A01FF"/>
    <w:rsid w:val="000A3DAD"/>
    <w:rsid w:val="000A49C5"/>
    <w:rsid w:val="000A6971"/>
    <w:rsid w:val="000A7614"/>
    <w:rsid w:val="000B26A9"/>
    <w:rsid w:val="000B317F"/>
    <w:rsid w:val="000B3981"/>
    <w:rsid w:val="000B4341"/>
    <w:rsid w:val="000B51BF"/>
    <w:rsid w:val="000B5863"/>
    <w:rsid w:val="000B5ACF"/>
    <w:rsid w:val="000B7039"/>
    <w:rsid w:val="000C4FF5"/>
    <w:rsid w:val="000C68EC"/>
    <w:rsid w:val="000D1BDF"/>
    <w:rsid w:val="000D72B3"/>
    <w:rsid w:val="000E17EE"/>
    <w:rsid w:val="000E2393"/>
    <w:rsid w:val="000E3F8D"/>
    <w:rsid w:val="000E57AE"/>
    <w:rsid w:val="000E6294"/>
    <w:rsid w:val="000F0038"/>
    <w:rsid w:val="000F2D7C"/>
    <w:rsid w:val="000F4EAF"/>
    <w:rsid w:val="000F501F"/>
    <w:rsid w:val="000F6AD7"/>
    <w:rsid w:val="000F7AF7"/>
    <w:rsid w:val="00100746"/>
    <w:rsid w:val="00100E6F"/>
    <w:rsid w:val="00105D60"/>
    <w:rsid w:val="00107695"/>
    <w:rsid w:val="0010791C"/>
    <w:rsid w:val="00110876"/>
    <w:rsid w:val="00111A26"/>
    <w:rsid w:val="00112962"/>
    <w:rsid w:val="00115056"/>
    <w:rsid w:val="0012274B"/>
    <w:rsid w:val="0012547A"/>
    <w:rsid w:val="00126C1D"/>
    <w:rsid w:val="00135C14"/>
    <w:rsid w:val="0013609D"/>
    <w:rsid w:val="00136D79"/>
    <w:rsid w:val="001443C2"/>
    <w:rsid w:val="0014666E"/>
    <w:rsid w:val="00146EB5"/>
    <w:rsid w:val="00147A4A"/>
    <w:rsid w:val="00150AA3"/>
    <w:rsid w:val="00150C08"/>
    <w:rsid w:val="00151141"/>
    <w:rsid w:val="001548F0"/>
    <w:rsid w:val="00154D69"/>
    <w:rsid w:val="0015626C"/>
    <w:rsid w:val="00161AD3"/>
    <w:rsid w:val="001635E3"/>
    <w:rsid w:val="0016382A"/>
    <w:rsid w:val="00167085"/>
    <w:rsid w:val="0016755E"/>
    <w:rsid w:val="00173A71"/>
    <w:rsid w:val="001762B5"/>
    <w:rsid w:val="001767C0"/>
    <w:rsid w:val="0017734E"/>
    <w:rsid w:val="00177B79"/>
    <w:rsid w:val="00183427"/>
    <w:rsid w:val="00190313"/>
    <w:rsid w:val="00191AE6"/>
    <w:rsid w:val="00191B36"/>
    <w:rsid w:val="00192F57"/>
    <w:rsid w:val="001973F0"/>
    <w:rsid w:val="001A0647"/>
    <w:rsid w:val="001B086A"/>
    <w:rsid w:val="001B19C3"/>
    <w:rsid w:val="001B2F2F"/>
    <w:rsid w:val="001B6E8D"/>
    <w:rsid w:val="001B7BE5"/>
    <w:rsid w:val="001C23D3"/>
    <w:rsid w:val="001C2C41"/>
    <w:rsid w:val="001C49B4"/>
    <w:rsid w:val="001C6805"/>
    <w:rsid w:val="001D3EE6"/>
    <w:rsid w:val="001D5203"/>
    <w:rsid w:val="001D66F0"/>
    <w:rsid w:val="001E50FB"/>
    <w:rsid w:val="001E57D3"/>
    <w:rsid w:val="001E764C"/>
    <w:rsid w:val="001F06E5"/>
    <w:rsid w:val="001F210B"/>
    <w:rsid w:val="001F62BF"/>
    <w:rsid w:val="001F7FF9"/>
    <w:rsid w:val="0020056C"/>
    <w:rsid w:val="00203A27"/>
    <w:rsid w:val="0020458D"/>
    <w:rsid w:val="002127C0"/>
    <w:rsid w:val="00213CD5"/>
    <w:rsid w:val="00222362"/>
    <w:rsid w:val="00223BDE"/>
    <w:rsid w:val="002244F4"/>
    <w:rsid w:val="00225BEE"/>
    <w:rsid w:val="00226F30"/>
    <w:rsid w:val="002306E6"/>
    <w:rsid w:val="00233F18"/>
    <w:rsid w:val="00234ACB"/>
    <w:rsid w:val="00235592"/>
    <w:rsid w:val="00236947"/>
    <w:rsid w:val="00241D0B"/>
    <w:rsid w:val="00241D41"/>
    <w:rsid w:val="00244BD9"/>
    <w:rsid w:val="00245230"/>
    <w:rsid w:val="0024797B"/>
    <w:rsid w:val="0025168F"/>
    <w:rsid w:val="00253E67"/>
    <w:rsid w:val="0025485A"/>
    <w:rsid w:val="00261828"/>
    <w:rsid w:val="00262364"/>
    <w:rsid w:val="002633E5"/>
    <w:rsid w:val="00264266"/>
    <w:rsid w:val="00264EC1"/>
    <w:rsid w:val="0026588E"/>
    <w:rsid w:val="0027048F"/>
    <w:rsid w:val="00274F34"/>
    <w:rsid w:val="00275F19"/>
    <w:rsid w:val="00276727"/>
    <w:rsid w:val="00280AE5"/>
    <w:rsid w:val="00281285"/>
    <w:rsid w:val="0028253B"/>
    <w:rsid w:val="0028391D"/>
    <w:rsid w:val="00284C7C"/>
    <w:rsid w:val="00290F26"/>
    <w:rsid w:val="00293568"/>
    <w:rsid w:val="00293D5C"/>
    <w:rsid w:val="002A0C43"/>
    <w:rsid w:val="002A1696"/>
    <w:rsid w:val="002B378F"/>
    <w:rsid w:val="002B43BB"/>
    <w:rsid w:val="002B4971"/>
    <w:rsid w:val="002D119F"/>
    <w:rsid w:val="002D2185"/>
    <w:rsid w:val="002D4A5B"/>
    <w:rsid w:val="002D4C25"/>
    <w:rsid w:val="002D513E"/>
    <w:rsid w:val="002D7F4B"/>
    <w:rsid w:val="002E068E"/>
    <w:rsid w:val="002E12AF"/>
    <w:rsid w:val="002E2B0B"/>
    <w:rsid w:val="002E4D06"/>
    <w:rsid w:val="002E6622"/>
    <w:rsid w:val="002F057D"/>
    <w:rsid w:val="002F0A09"/>
    <w:rsid w:val="002F1F68"/>
    <w:rsid w:val="002F4FDB"/>
    <w:rsid w:val="002F5417"/>
    <w:rsid w:val="002F79A7"/>
    <w:rsid w:val="0030137D"/>
    <w:rsid w:val="0030493F"/>
    <w:rsid w:val="00304960"/>
    <w:rsid w:val="0030714F"/>
    <w:rsid w:val="003204E6"/>
    <w:rsid w:val="00320E3D"/>
    <w:rsid w:val="003251F7"/>
    <w:rsid w:val="00334A3D"/>
    <w:rsid w:val="00337DCA"/>
    <w:rsid w:val="00341A76"/>
    <w:rsid w:val="00344BD4"/>
    <w:rsid w:val="00351DF1"/>
    <w:rsid w:val="003521C6"/>
    <w:rsid w:val="00354868"/>
    <w:rsid w:val="00354A5F"/>
    <w:rsid w:val="00355673"/>
    <w:rsid w:val="00362172"/>
    <w:rsid w:val="00362477"/>
    <w:rsid w:val="00365535"/>
    <w:rsid w:val="00370B84"/>
    <w:rsid w:val="00371515"/>
    <w:rsid w:val="00371796"/>
    <w:rsid w:val="00376204"/>
    <w:rsid w:val="00376766"/>
    <w:rsid w:val="003767DE"/>
    <w:rsid w:val="00380BC2"/>
    <w:rsid w:val="00381160"/>
    <w:rsid w:val="0038133C"/>
    <w:rsid w:val="00381BB8"/>
    <w:rsid w:val="003826F3"/>
    <w:rsid w:val="00384D99"/>
    <w:rsid w:val="0038789F"/>
    <w:rsid w:val="00392872"/>
    <w:rsid w:val="00394057"/>
    <w:rsid w:val="00395383"/>
    <w:rsid w:val="0039664C"/>
    <w:rsid w:val="003A11BE"/>
    <w:rsid w:val="003A2B61"/>
    <w:rsid w:val="003A353A"/>
    <w:rsid w:val="003A3DCC"/>
    <w:rsid w:val="003B6203"/>
    <w:rsid w:val="003B7E9E"/>
    <w:rsid w:val="003C0AB0"/>
    <w:rsid w:val="003C38C4"/>
    <w:rsid w:val="003C4FEA"/>
    <w:rsid w:val="003C51AC"/>
    <w:rsid w:val="003C57A3"/>
    <w:rsid w:val="003C6078"/>
    <w:rsid w:val="003D0150"/>
    <w:rsid w:val="003D255F"/>
    <w:rsid w:val="003E43C4"/>
    <w:rsid w:val="003E48C7"/>
    <w:rsid w:val="003F3B95"/>
    <w:rsid w:val="003F5DA5"/>
    <w:rsid w:val="003F651E"/>
    <w:rsid w:val="003F6A9C"/>
    <w:rsid w:val="003F6D7A"/>
    <w:rsid w:val="00401DD3"/>
    <w:rsid w:val="00403AC8"/>
    <w:rsid w:val="00405990"/>
    <w:rsid w:val="00405D59"/>
    <w:rsid w:val="004072E2"/>
    <w:rsid w:val="00410700"/>
    <w:rsid w:val="00411EB6"/>
    <w:rsid w:val="004126D6"/>
    <w:rsid w:val="00414CBA"/>
    <w:rsid w:val="004231D1"/>
    <w:rsid w:val="00423D02"/>
    <w:rsid w:val="0042537A"/>
    <w:rsid w:val="004323F6"/>
    <w:rsid w:val="00435055"/>
    <w:rsid w:val="00437973"/>
    <w:rsid w:val="00440357"/>
    <w:rsid w:val="00441558"/>
    <w:rsid w:val="004442ED"/>
    <w:rsid w:val="00444C0D"/>
    <w:rsid w:val="00445DF0"/>
    <w:rsid w:val="0044642B"/>
    <w:rsid w:val="00447CFF"/>
    <w:rsid w:val="004506CC"/>
    <w:rsid w:val="00453FF1"/>
    <w:rsid w:val="00456191"/>
    <w:rsid w:val="004616C3"/>
    <w:rsid w:val="004619FC"/>
    <w:rsid w:val="0046642E"/>
    <w:rsid w:val="004668FE"/>
    <w:rsid w:val="00467F13"/>
    <w:rsid w:val="00470558"/>
    <w:rsid w:val="00470A2A"/>
    <w:rsid w:val="00470B89"/>
    <w:rsid w:val="00471005"/>
    <w:rsid w:val="004725A6"/>
    <w:rsid w:val="00473165"/>
    <w:rsid w:val="004738CD"/>
    <w:rsid w:val="004764DA"/>
    <w:rsid w:val="004828BF"/>
    <w:rsid w:val="004836FE"/>
    <w:rsid w:val="00484267"/>
    <w:rsid w:val="00486509"/>
    <w:rsid w:val="004946A5"/>
    <w:rsid w:val="0049689F"/>
    <w:rsid w:val="00497480"/>
    <w:rsid w:val="004A2534"/>
    <w:rsid w:val="004A317C"/>
    <w:rsid w:val="004A5E9C"/>
    <w:rsid w:val="004A631F"/>
    <w:rsid w:val="004A63AD"/>
    <w:rsid w:val="004A794F"/>
    <w:rsid w:val="004A7B1D"/>
    <w:rsid w:val="004B1BA7"/>
    <w:rsid w:val="004B2D7E"/>
    <w:rsid w:val="004B510B"/>
    <w:rsid w:val="004B76DC"/>
    <w:rsid w:val="004C014A"/>
    <w:rsid w:val="004C059F"/>
    <w:rsid w:val="004C19D3"/>
    <w:rsid w:val="004C3263"/>
    <w:rsid w:val="004C390B"/>
    <w:rsid w:val="004C4B41"/>
    <w:rsid w:val="004C64E0"/>
    <w:rsid w:val="004D0385"/>
    <w:rsid w:val="004D0974"/>
    <w:rsid w:val="004D1908"/>
    <w:rsid w:val="004D1F66"/>
    <w:rsid w:val="004D2DE8"/>
    <w:rsid w:val="004D3A08"/>
    <w:rsid w:val="004D3C92"/>
    <w:rsid w:val="004E0B6D"/>
    <w:rsid w:val="004E0E0F"/>
    <w:rsid w:val="004E1F1C"/>
    <w:rsid w:val="004E3730"/>
    <w:rsid w:val="004E416E"/>
    <w:rsid w:val="004F4FDB"/>
    <w:rsid w:val="005029F3"/>
    <w:rsid w:val="00502DEA"/>
    <w:rsid w:val="00503E68"/>
    <w:rsid w:val="0050676C"/>
    <w:rsid w:val="0050754C"/>
    <w:rsid w:val="005113FB"/>
    <w:rsid w:val="00512A4F"/>
    <w:rsid w:val="00523546"/>
    <w:rsid w:val="0052400E"/>
    <w:rsid w:val="005247C1"/>
    <w:rsid w:val="0052656B"/>
    <w:rsid w:val="00527274"/>
    <w:rsid w:val="00533220"/>
    <w:rsid w:val="00533CD2"/>
    <w:rsid w:val="00533E13"/>
    <w:rsid w:val="0053492D"/>
    <w:rsid w:val="0053660F"/>
    <w:rsid w:val="005373BB"/>
    <w:rsid w:val="00537B4D"/>
    <w:rsid w:val="00540C4F"/>
    <w:rsid w:val="00542497"/>
    <w:rsid w:val="00546F50"/>
    <w:rsid w:val="00547CCA"/>
    <w:rsid w:val="00550C19"/>
    <w:rsid w:val="00550E83"/>
    <w:rsid w:val="005572CA"/>
    <w:rsid w:val="00557A08"/>
    <w:rsid w:val="00562B28"/>
    <w:rsid w:val="00565D39"/>
    <w:rsid w:val="00566E9C"/>
    <w:rsid w:val="0057315B"/>
    <w:rsid w:val="00575090"/>
    <w:rsid w:val="00576854"/>
    <w:rsid w:val="00576F75"/>
    <w:rsid w:val="00580AB0"/>
    <w:rsid w:val="00581B15"/>
    <w:rsid w:val="005846C0"/>
    <w:rsid w:val="00586C87"/>
    <w:rsid w:val="00593D4E"/>
    <w:rsid w:val="00594B6A"/>
    <w:rsid w:val="00594E51"/>
    <w:rsid w:val="005A18DC"/>
    <w:rsid w:val="005A3696"/>
    <w:rsid w:val="005A6CB4"/>
    <w:rsid w:val="005B1D7A"/>
    <w:rsid w:val="005B4BBF"/>
    <w:rsid w:val="005C0455"/>
    <w:rsid w:val="005C1CB3"/>
    <w:rsid w:val="005C30AF"/>
    <w:rsid w:val="005C4315"/>
    <w:rsid w:val="005C5063"/>
    <w:rsid w:val="005C6E26"/>
    <w:rsid w:val="005D0067"/>
    <w:rsid w:val="005D3529"/>
    <w:rsid w:val="005D3672"/>
    <w:rsid w:val="005D499D"/>
    <w:rsid w:val="005D746C"/>
    <w:rsid w:val="005E680D"/>
    <w:rsid w:val="005F04CA"/>
    <w:rsid w:val="005F26FE"/>
    <w:rsid w:val="005F4766"/>
    <w:rsid w:val="005F49BF"/>
    <w:rsid w:val="005F6C6E"/>
    <w:rsid w:val="006017C0"/>
    <w:rsid w:val="006025D4"/>
    <w:rsid w:val="00603580"/>
    <w:rsid w:val="006041DB"/>
    <w:rsid w:val="006057EC"/>
    <w:rsid w:val="006078A2"/>
    <w:rsid w:val="0061005F"/>
    <w:rsid w:val="006131C8"/>
    <w:rsid w:val="00613E4F"/>
    <w:rsid w:val="00614920"/>
    <w:rsid w:val="006155D7"/>
    <w:rsid w:val="00616D6D"/>
    <w:rsid w:val="00623B8D"/>
    <w:rsid w:val="00631888"/>
    <w:rsid w:val="0063258B"/>
    <w:rsid w:val="0063302B"/>
    <w:rsid w:val="00634B1C"/>
    <w:rsid w:val="00641217"/>
    <w:rsid w:val="00644932"/>
    <w:rsid w:val="00646C23"/>
    <w:rsid w:val="0065081B"/>
    <w:rsid w:val="00651130"/>
    <w:rsid w:val="00651FEF"/>
    <w:rsid w:val="00653E0A"/>
    <w:rsid w:val="00660069"/>
    <w:rsid w:val="0066094B"/>
    <w:rsid w:val="006661FE"/>
    <w:rsid w:val="00670A82"/>
    <w:rsid w:val="00672FF2"/>
    <w:rsid w:val="00673805"/>
    <w:rsid w:val="00677193"/>
    <w:rsid w:val="0067759F"/>
    <w:rsid w:val="00680B1C"/>
    <w:rsid w:val="00681BBC"/>
    <w:rsid w:val="00682DF8"/>
    <w:rsid w:val="00684613"/>
    <w:rsid w:val="00684F99"/>
    <w:rsid w:val="0068794A"/>
    <w:rsid w:val="006921C5"/>
    <w:rsid w:val="006939D3"/>
    <w:rsid w:val="006A049D"/>
    <w:rsid w:val="006A5B5F"/>
    <w:rsid w:val="006B0E97"/>
    <w:rsid w:val="006B1BE7"/>
    <w:rsid w:val="006B24EE"/>
    <w:rsid w:val="006B25FD"/>
    <w:rsid w:val="006B28C1"/>
    <w:rsid w:val="006B3886"/>
    <w:rsid w:val="006B3C4D"/>
    <w:rsid w:val="006B3D1F"/>
    <w:rsid w:val="006B4279"/>
    <w:rsid w:val="006B73DF"/>
    <w:rsid w:val="006C2B41"/>
    <w:rsid w:val="006C3BAA"/>
    <w:rsid w:val="006C5E01"/>
    <w:rsid w:val="006D0B25"/>
    <w:rsid w:val="006D4E2A"/>
    <w:rsid w:val="006D63EC"/>
    <w:rsid w:val="006D67B4"/>
    <w:rsid w:val="006E457C"/>
    <w:rsid w:val="006E6391"/>
    <w:rsid w:val="006E6767"/>
    <w:rsid w:val="006E71C5"/>
    <w:rsid w:val="006E7707"/>
    <w:rsid w:val="006F1FDF"/>
    <w:rsid w:val="006F2FAC"/>
    <w:rsid w:val="006F611D"/>
    <w:rsid w:val="006F6F81"/>
    <w:rsid w:val="006F7AC9"/>
    <w:rsid w:val="007005B6"/>
    <w:rsid w:val="00703C6C"/>
    <w:rsid w:val="00704AC2"/>
    <w:rsid w:val="007062CE"/>
    <w:rsid w:val="00707D8B"/>
    <w:rsid w:val="0071017F"/>
    <w:rsid w:val="00711A3E"/>
    <w:rsid w:val="00711E11"/>
    <w:rsid w:val="0071400E"/>
    <w:rsid w:val="007140BA"/>
    <w:rsid w:val="00714FB9"/>
    <w:rsid w:val="00716EB5"/>
    <w:rsid w:val="00717021"/>
    <w:rsid w:val="00717179"/>
    <w:rsid w:val="00722B0C"/>
    <w:rsid w:val="00726CF9"/>
    <w:rsid w:val="0073394D"/>
    <w:rsid w:val="00734783"/>
    <w:rsid w:val="007353C4"/>
    <w:rsid w:val="007360A2"/>
    <w:rsid w:val="007365C7"/>
    <w:rsid w:val="0074032D"/>
    <w:rsid w:val="007404D5"/>
    <w:rsid w:val="00740991"/>
    <w:rsid w:val="007434C0"/>
    <w:rsid w:val="00754DEF"/>
    <w:rsid w:val="0075690B"/>
    <w:rsid w:val="00757B69"/>
    <w:rsid w:val="00760C95"/>
    <w:rsid w:val="00761D38"/>
    <w:rsid w:val="00762787"/>
    <w:rsid w:val="0076513C"/>
    <w:rsid w:val="00766747"/>
    <w:rsid w:val="007678ED"/>
    <w:rsid w:val="007710AC"/>
    <w:rsid w:val="007734D9"/>
    <w:rsid w:val="00774907"/>
    <w:rsid w:val="007759B5"/>
    <w:rsid w:val="0077710A"/>
    <w:rsid w:val="00777380"/>
    <w:rsid w:val="00782B64"/>
    <w:rsid w:val="00783944"/>
    <w:rsid w:val="0078464F"/>
    <w:rsid w:val="00786ADF"/>
    <w:rsid w:val="007918BB"/>
    <w:rsid w:val="00793243"/>
    <w:rsid w:val="007949D8"/>
    <w:rsid w:val="007968C6"/>
    <w:rsid w:val="007A42DB"/>
    <w:rsid w:val="007A57C9"/>
    <w:rsid w:val="007B66A2"/>
    <w:rsid w:val="007C0DCD"/>
    <w:rsid w:val="007C1AAF"/>
    <w:rsid w:val="007C3E75"/>
    <w:rsid w:val="007C4484"/>
    <w:rsid w:val="007C536A"/>
    <w:rsid w:val="007D2E1A"/>
    <w:rsid w:val="007D3D51"/>
    <w:rsid w:val="007D60A7"/>
    <w:rsid w:val="007D65C4"/>
    <w:rsid w:val="007E0CBD"/>
    <w:rsid w:val="007E5ECD"/>
    <w:rsid w:val="007F1F93"/>
    <w:rsid w:val="007F4484"/>
    <w:rsid w:val="007F5372"/>
    <w:rsid w:val="007F74BC"/>
    <w:rsid w:val="00802271"/>
    <w:rsid w:val="00802620"/>
    <w:rsid w:val="008031CF"/>
    <w:rsid w:val="0080644C"/>
    <w:rsid w:val="008108FB"/>
    <w:rsid w:val="00813E73"/>
    <w:rsid w:val="008241CD"/>
    <w:rsid w:val="00826C95"/>
    <w:rsid w:val="0082703D"/>
    <w:rsid w:val="008276C7"/>
    <w:rsid w:val="008314A9"/>
    <w:rsid w:val="008326C9"/>
    <w:rsid w:val="00832BF1"/>
    <w:rsid w:val="00835F76"/>
    <w:rsid w:val="0083610D"/>
    <w:rsid w:val="008443FD"/>
    <w:rsid w:val="008456D0"/>
    <w:rsid w:val="008458FA"/>
    <w:rsid w:val="00846BEE"/>
    <w:rsid w:val="00846DC2"/>
    <w:rsid w:val="008475C1"/>
    <w:rsid w:val="00851BF1"/>
    <w:rsid w:val="00854135"/>
    <w:rsid w:val="00857670"/>
    <w:rsid w:val="00860085"/>
    <w:rsid w:val="00860A1F"/>
    <w:rsid w:val="00866092"/>
    <w:rsid w:val="0087121A"/>
    <w:rsid w:val="008716BF"/>
    <w:rsid w:val="008716EB"/>
    <w:rsid w:val="008725FE"/>
    <w:rsid w:val="00872B3A"/>
    <w:rsid w:val="0087479E"/>
    <w:rsid w:val="00875CAF"/>
    <w:rsid w:val="00877558"/>
    <w:rsid w:val="00880A0F"/>
    <w:rsid w:val="00881AB0"/>
    <w:rsid w:val="008821FB"/>
    <w:rsid w:val="00884341"/>
    <w:rsid w:val="00885A23"/>
    <w:rsid w:val="00887517"/>
    <w:rsid w:val="00890618"/>
    <w:rsid w:val="0089104A"/>
    <w:rsid w:val="00891ABF"/>
    <w:rsid w:val="00893E52"/>
    <w:rsid w:val="008942BE"/>
    <w:rsid w:val="00895225"/>
    <w:rsid w:val="00895359"/>
    <w:rsid w:val="008A2091"/>
    <w:rsid w:val="008A4B9F"/>
    <w:rsid w:val="008A626E"/>
    <w:rsid w:val="008A64B1"/>
    <w:rsid w:val="008B5C52"/>
    <w:rsid w:val="008B78A0"/>
    <w:rsid w:val="008C2CA9"/>
    <w:rsid w:val="008C432B"/>
    <w:rsid w:val="008C635D"/>
    <w:rsid w:val="008D01E7"/>
    <w:rsid w:val="008D2EE5"/>
    <w:rsid w:val="008D3E92"/>
    <w:rsid w:val="008D5C95"/>
    <w:rsid w:val="008E05BB"/>
    <w:rsid w:val="008E5661"/>
    <w:rsid w:val="008E671B"/>
    <w:rsid w:val="008E7680"/>
    <w:rsid w:val="008E7E9A"/>
    <w:rsid w:val="008F07C3"/>
    <w:rsid w:val="008F2AC3"/>
    <w:rsid w:val="008F35BC"/>
    <w:rsid w:val="008F5946"/>
    <w:rsid w:val="009010BC"/>
    <w:rsid w:val="0090305E"/>
    <w:rsid w:val="00903841"/>
    <w:rsid w:val="009061FD"/>
    <w:rsid w:val="0091063F"/>
    <w:rsid w:val="00910CF9"/>
    <w:rsid w:val="009125F5"/>
    <w:rsid w:val="00915823"/>
    <w:rsid w:val="0091739A"/>
    <w:rsid w:val="00922E66"/>
    <w:rsid w:val="0092370E"/>
    <w:rsid w:val="0092395E"/>
    <w:rsid w:val="00923BC4"/>
    <w:rsid w:val="0092597E"/>
    <w:rsid w:val="009273BB"/>
    <w:rsid w:val="00933965"/>
    <w:rsid w:val="009339E5"/>
    <w:rsid w:val="009369E8"/>
    <w:rsid w:val="00936AB1"/>
    <w:rsid w:val="00937581"/>
    <w:rsid w:val="009378AC"/>
    <w:rsid w:val="00937D6C"/>
    <w:rsid w:val="00940572"/>
    <w:rsid w:val="0094335C"/>
    <w:rsid w:val="00943BCF"/>
    <w:rsid w:val="00944E5D"/>
    <w:rsid w:val="00945B51"/>
    <w:rsid w:val="009463FA"/>
    <w:rsid w:val="00950D4B"/>
    <w:rsid w:val="00953AB2"/>
    <w:rsid w:val="00953D7E"/>
    <w:rsid w:val="00955189"/>
    <w:rsid w:val="0095764C"/>
    <w:rsid w:val="00965C69"/>
    <w:rsid w:val="00966F5A"/>
    <w:rsid w:val="00972B88"/>
    <w:rsid w:val="0097312B"/>
    <w:rsid w:val="00973F3D"/>
    <w:rsid w:val="009748D6"/>
    <w:rsid w:val="009800DC"/>
    <w:rsid w:val="00983899"/>
    <w:rsid w:val="0098465A"/>
    <w:rsid w:val="009934F5"/>
    <w:rsid w:val="009A1D72"/>
    <w:rsid w:val="009A3B9C"/>
    <w:rsid w:val="009A72C7"/>
    <w:rsid w:val="009A79B8"/>
    <w:rsid w:val="009B038F"/>
    <w:rsid w:val="009B18FE"/>
    <w:rsid w:val="009B2470"/>
    <w:rsid w:val="009B2929"/>
    <w:rsid w:val="009B2D00"/>
    <w:rsid w:val="009B449A"/>
    <w:rsid w:val="009B7AB1"/>
    <w:rsid w:val="009C0376"/>
    <w:rsid w:val="009C239D"/>
    <w:rsid w:val="009C3699"/>
    <w:rsid w:val="009C41D5"/>
    <w:rsid w:val="009C509A"/>
    <w:rsid w:val="009C50B0"/>
    <w:rsid w:val="009C52FE"/>
    <w:rsid w:val="009C5AAC"/>
    <w:rsid w:val="009C5BA4"/>
    <w:rsid w:val="009D131D"/>
    <w:rsid w:val="009D1D73"/>
    <w:rsid w:val="009D39FC"/>
    <w:rsid w:val="009D4875"/>
    <w:rsid w:val="009D5D7B"/>
    <w:rsid w:val="009D7512"/>
    <w:rsid w:val="009E0863"/>
    <w:rsid w:val="009E0EAE"/>
    <w:rsid w:val="009E2CCA"/>
    <w:rsid w:val="009E630A"/>
    <w:rsid w:val="009E7E40"/>
    <w:rsid w:val="009E7F13"/>
    <w:rsid w:val="009F34BC"/>
    <w:rsid w:val="009F6ECF"/>
    <w:rsid w:val="00A0149E"/>
    <w:rsid w:val="00A072AD"/>
    <w:rsid w:val="00A11ACA"/>
    <w:rsid w:val="00A147F6"/>
    <w:rsid w:val="00A14E60"/>
    <w:rsid w:val="00A214EB"/>
    <w:rsid w:val="00A220F8"/>
    <w:rsid w:val="00A23C43"/>
    <w:rsid w:val="00A25073"/>
    <w:rsid w:val="00A3065C"/>
    <w:rsid w:val="00A33266"/>
    <w:rsid w:val="00A34592"/>
    <w:rsid w:val="00A354B6"/>
    <w:rsid w:val="00A40EDF"/>
    <w:rsid w:val="00A4224F"/>
    <w:rsid w:val="00A43938"/>
    <w:rsid w:val="00A464CB"/>
    <w:rsid w:val="00A46C8D"/>
    <w:rsid w:val="00A511BF"/>
    <w:rsid w:val="00A567FD"/>
    <w:rsid w:val="00A56DA7"/>
    <w:rsid w:val="00A607C1"/>
    <w:rsid w:val="00A60A04"/>
    <w:rsid w:val="00A63611"/>
    <w:rsid w:val="00A64237"/>
    <w:rsid w:val="00A749C2"/>
    <w:rsid w:val="00A75C09"/>
    <w:rsid w:val="00A76921"/>
    <w:rsid w:val="00A80FD2"/>
    <w:rsid w:val="00A8487C"/>
    <w:rsid w:val="00A85CC2"/>
    <w:rsid w:val="00A87F5D"/>
    <w:rsid w:val="00A9149C"/>
    <w:rsid w:val="00A94BA5"/>
    <w:rsid w:val="00A955E1"/>
    <w:rsid w:val="00A977E2"/>
    <w:rsid w:val="00AA0135"/>
    <w:rsid w:val="00AA5F9B"/>
    <w:rsid w:val="00AB01FD"/>
    <w:rsid w:val="00AB3B8D"/>
    <w:rsid w:val="00AB59AC"/>
    <w:rsid w:val="00AB6F97"/>
    <w:rsid w:val="00AB7CD0"/>
    <w:rsid w:val="00AC010C"/>
    <w:rsid w:val="00AC24B5"/>
    <w:rsid w:val="00AC4495"/>
    <w:rsid w:val="00AD6390"/>
    <w:rsid w:val="00AD755E"/>
    <w:rsid w:val="00AE06E2"/>
    <w:rsid w:val="00AE130C"/>
    <w:rsid w:val="00AE148C"/>
    <w:rsid w:val="00AE71FD"/>
    <w:rsid w:val="00AE75F7"/>
    <w:rsid w:val="00AE7973"/>
    <w:rsid w:val="00AF150C"/>
    <w:rsid w:val="00AF1914"/>
    <w:rsid w:val="00AF5463"/>
    <w:rsid w:val="00B00054"/>
    <w:rsid w:val="00B00A7D"/>
    <w:rsid w:val="00B02FD2"/>
    <w:rsid w:val="00B05C95"/>
    <w:rsid w:val="00B1034C"/>
    <w:rsid w:val="00B12259"/>
    <w:rsid w:val="00B14CCC"/>
    <w:rsid w:val="00B2100C"/>
    <w:rsid w:val="00B2180F"/>
    <w:rsid w:val="00B2475B"/>
    <w:rsid w:val="00B24A01"/>
    <w:rsid w:val="00B25E3F"/>
    <w:rsid w:val="00B25FA5"/>
    <w:rsid w:val="00B332A0"/>
    <w:rsid w:val="00B36070"/>
    <w:rsid w:val="00B36648"/>
    <w:rsid w:val="00B36C01"/>
    <w:rsid w:val="00B37883"/>
    <w:rsid w:val="00B404D3"/>
    <w:rsid w:val="00B4056A"/>
    <w:rsid w:val="00B40973"/>
    <w:rsid w:val="00B41E31"/>
    <w:rsid w:val="00B41FDA"/>
    <w:rsid w:val="00B43008"/>
    <w:rsid w:val="00B471B2"/>
    <w:rsid w:val="00B47F5E"/>
    <w:rsid w:val="00B507A6"/>
    <w:rsid w:val="00B52818"/>
    <w:rsid w:val="00B56050"/>
    <w:rsid w:val="00B566AA"/>
    <w:rsid w:val="00B56A86"/>
    <w:rsid w:val="00B60AE3"/>
    <w:rsid w:val="00B60BF6"/>
    <w:rsid w:val="00B64193"/>
    <w:rsid w:val="00B64313"/>
    <w:rsid w:val="00B66031"/>
    <w:rsid w:val="00B70E17"/>
    <w:rsid w:val="00B73C21"/>
    <w:rsid w:val="00B7462F"/>
    <w:rsid w:val="00B75795"/>
    <w:rsid w:val="00B82BBE"/>
    <w:rsid w:val="00B82E87"/>
    <w:rsid w:val="00B83369"/>
    <w:rsid w:val="00B849E3"/>
    <w:rsid w:val="00B852C8"/>
    <w:rsid w:val="00B8580C"/>
    <w:rsid w:val="00B9315A"/>
    <w:rsid w:val="00B95EB3"/>
    <w:rsid w:val="00B96814"/>
    <w:rsid w:val="00B97497"/>
    <w:rsid w:val="00BA05D8"/>
    <w:rsid w:val="00BA10DB"/>
    <w:rsid w:val="00BA2AA5"/>
    <w:rsid w:val="00BA6253"/>
    <w:rsid w:val="00BA67D0"/>
    <w:rsid w:val="00BA764E"/>
    <w:rsid w:val="00BB044B"/>
    <w:rsid w:val="00BB3757"/>
    <w:rsid w:val="00BB45AB"/>
    <w:rsid w:val="00BB4EE3"/>
    <w:rsid w:val="00BC3264"/>
    <w:rsid w:val="00BC41BA"/>
    <w:rsid w:val="00BC5130"/>
    <w:rsid w:val="00BC5415"/>
    <w:rsid w:val="00BD2756"/>
    <w:rsid w:val="00BD2A3E"/>
    <w:rsid w:val="00BD5C2B"/>
    <w:rsid w:val="00BE233B"/>
    <w:rsid w:val="00BE55D1"/>
    <w:rsid w:val="00BF0FDF"/>
    <w:rsid w:val="00BF2C0B"/>
    <w:rsid w:val="00BF46A9"/>
    <w:rsid w:val="00BF4CA2"/>
    <w:rsid w:val="00BF6479"/>
    <w:rsid w:val="00BF7F48"/>
    <w:rsid w:val="00C02142"/>
    <w:rsid w:val="00C03670"/>
    <w:rsid w:val="00C05DFE"/>
    <w:rsid w:val="00C06339"/>
    <w:rsid w:val="00C06452"/>
    <w:rsid w:val="00C1641A"/>
    <w:rsid w:val="00C253F4"/>
    <w:rsid w:val="00C25964"/>
    <w:rsid w:val="00C27627"/>
    <w:rsid w:val="00C30BE6"/>
    <w:rsid w:val="00C31602"/>
    <w:rsid w:val="00C3189D"/>
    <w:rsid w:val="00C31956"/>
    <w:rsid w:val="00C3420D"/>
    <w:rsid w:val="00C37821"/>
    <w:rsid w:val="00C408C4"/>
    <w:rsid w:val="00C413E7"/>
    <w:rsid w:val="00C46975"/>
    <w:rsid w:val="00C475FC"/>
    <w:rsid w:val="00C50889"/>
    <w:rsid w:val="00C5563D"/>
    <w:rsid w:val="00C556B0"/>
    <w:rsid w:val="00C56A2F"/>
    <w:rsid w:val="00C579D3"/>
    <w:rsid w:val="00C57FEF"/>
    <w:rsid w:val="00C62E16"/>
    <w:rsid w:val="00C634E0"/>
    <w:rsid w:val="00C6666B"/>
    <w:rsid w:val="00C70570"/>
    <w:rsid w:val="00C70CDE"/>
    <w:rsid w:val="00C71DDB"/>
    <w:rsid w:val="00C71E59"/>
    <w:rsid w:val="00C74DF2"/>
    <w:rsid w:val="00C8266E"/>
    <w:rsid w:val="00C82B30"/>
    <w:rsid w:val="00C84832"/>
    <w:rsid w:val="00C8672A"/>
    <w:rsid w:val="00C874BC"/>
    <w:rsid w:val="00C87C98"/>
    <w:rsid w:val="00C95139"/>
    <w:rsid w:val="00C95508"/>
    <w:rsid w:val="00C9581D"/>
    <w:rsid w:val="00CA3E63"/>
    <w:rsid w:val="00CA5E3E"/>
    <w:rsid w:val="00CA62F5"/>
    <w:rsid w:val="00CA6E7A"/>
    <w:rsid w:val="00CA735D"/>
    <w:rsid w:val="00CB3618"/>
    <w:rsid w:val="00CC15B5"/>
    <w:rsid w:val="00CC2D08"/>
    <w:rsid w:val="00CC3AC0"/>
    <w:rsid w:val="00CC76AA"/>
    <w:rsid w:val="00CD14CA"/>
    <w:rsid w:val="00CD240F"/>
    <w:rsid w:val="00CD41EB"/>
    <w:rsid w:val="00CD5157"/>
    <w:rsid w:val="00CD573D"/>
    <w:rsid w:val="00CE2146"/>
    <w:rsid w:val="00CE64ED"/>
    <w:rsid w:val="00CE672E"/>
    <w:rsid w:val="00CE69E1"/>
    <w:rsid w:val="00D02173"/>
    <w:rsid w:val="00D04068"/>
    <w:rsid w:val="00D07D1B"/>
    <w:rsid w:val="00D124E4"/>
    <w:rsid w:val="00D12F57"/>
    <w:rsid w:val="00D14BC6"/>
    <w:rsid w:val="00D1504D"/>
    <w:rsid w:val="00D224FA"/>
    <w:rsid w:val="00D23A89"/>
    <w:rsid w:val="00D24346"/>
    <w:rsid w:val="00D33B96"/>
    <w:rsid w:val="00D41171"/>
    <w:rsid w:val="00D47527"/>
    <w:rsid w:val="00D4754F"/>
    <w:rsid w:val="00D502CA"/>
    <w:rsid w:val="00D57D14"/>
    <w:rsid w:val="00D630EC"/>
    <w:rsid w:val="00D722B8"/>
    <w:rsid w:val="00D72957"/>
    <w:rsid w:val="00D73830"/>
    <w:rsid w:val="00D74399"/>
    <w:rsid w:val="00D77029"/>
    <w:rsid w:val="00D823DC"/>
    <w:rsid w:val="00D833AB"/>
    <w:rsid w:val="00D83621"/>
    <w:rsid w:val="00D836FC"/>
    <w:rsid w:val="00D84FC4"/>
    <w:rsid w:val="00D86F25"/>
    <w:rsid w:val="00D86FDA"/>
    <w:rsid w:val="00D870F0"/>
    <w:rsid w:val="00D901DD"/>
    <w:rsid w:val="00D90F10"/>
    <w:rsid w:val="00D9464B"/>
    <w:rsid w:val="00D95294"/>
    <w:rsid w:val="00DA01AF"/>
    <w:rsid w:val="00DA5647"/>
    <w:rsid w:val="00DA57CC"/>
    <w:rsid w:val="00DB2C5E"/>
    <w:rsid w:val="00DB3926"/>
    <w:rsid w:val="00DB4288"/>
    <w:rsid w:val="00DB4490"/>
    <w:rsid w:val="00DB7E3D"/>
    <w:rsid w:val="00DC1D95"/>
    <w:rsid w:val="00DC2B40"/>
    <w:rsid w:val="00DC5748"/>
    <w:rsid w:val="00DD1583"/>
    <w:rsid w:val="00DD1E9D"/>
    <w:rsid w:val="00DE1DC1"/>
    <w:rsid w:val="00DE581A"/>
    <w:rsid w:val="00DF130D"/>
    <w:rsid w:val="00DF2E92"/>
    <w:rsid w:val="00DF457C"/>
    <w:rsid w:val="00DF5FFA"/>
    <w:rsid w:val="00DF6735"/>
    <w:rsid w:val="00E001BB"/>
    <w:rsid w:val="00E0123C"/>
    <w:rsid w:val="00E04E00"/>
    <w:rsid w:val="00E10861"/>
    <w:rsid w:val="00E10FAE"/>
    <w:rsid w:val="00E11E21"/>
    <w:rsid w:val="00E130A0"/>
    <w:rsid w:val="00E13CA8"/>
    <w:rsid w:val="00E141F9"/>
    <w:rsid w:val="00E17392"/>
    <w:rsid w:val="00E20176"/>
    <w:rsid w:val="00E264B2"/>
    <w:rsid w:val="00E26C57"/>
    <w:rsid w:val="00E2771A"/>
    <w:rsid w:val="00E277F0"/>
    <w:rsid w:val="00E3267D"/>
    <w:rsid w:val="00E34D5D"/>
    <w:rsid w:val="00E3715D"/>
    <w:rsid w:val="00E37632"/>
    <w:rsid w:val="00E37715"/>
    <w:rsid w:val="00E37836"/>
    <w:rsid w:val="00E406B4"/>
    <w:rsid w:val="00E44F2F"/>
    <w:rsid w:val="00E4632E"/>
    <w:rsid w:val="00E52167"/>
    <w:rsid w:val="00E52BE8"/>
    <w:rsid w:val="00E551D2"/>
    <w:rsid w:val="00E6030D"/>
    <w:rsid w:val="00E60A69"/>
    <w:rsid w:val="00E664C0"/>
    <w:rsid w:val="00E7184E"/>
    <w:rsid w:val="00E73F3E"/>
    <w:rsid w:val="00E74CF0"/>
    <w:rsid w:val="00E76F6E"/>
    <w:rsid w:val="00E81542"/>
    <w:rsid w:val="00E843D9"/>
    <w:rsid w:val="00E85033"/>
    <w:rsid w:val="00E860D2"/>
    <w:rsid w:val="00E94AA5"/>
    <w:rsid w:val="00E94CE1"/>
    <w:rsid w:val="00E9726A"/>
    <w:rsid w:val="00EA4883"/>
    <w:rsid w:val="00EA5C6F"/>
    <w:rsid w:val="00EC1FE0"/>
    <w:rsid w:val="00EC3C2B"/>
    <w:rsid w:val="00ED3D62"/>
    <w:rsid w:val="00ED635B"/>
    <w:rsid w:val="00ED6C58"/>
    <w:rsid w:val="00EE06CD"/>
    <w:rsid w:val="00EE0C69"/>
    <w:rsid w:val="00EE0E59"/>
    <w:rsid w:val="00EE0F8F"/>
    <w:rsid w:val="00EE6981"/>
    <w:rsid w:val="00EF1037"/>
    <w:rsid w:val="00EF17A1"/>
    <w:rsid w:val="00EF3699"/>
    <w:rsid w:val="00EF7307"/>
    <w:rsid w:val="00EF77A9"/>
    <w:rsid w:val="00F0104F"/>
    <w:rsid w:val="00F039A0"/>
    <w:rsid w:val="00F0756D"/>
    <w:rsid w:val="00F1063D"/>
    <w:rsid w:val="00F175AB"/>
    <w:rsid w:val="00F204D1"/>
    <w:rsid w:val="00F24845"/>
    <w:rsid w:val="00F276DD"/>
    <w:rsid w:val="00F31726"/>
    <w:rsid w:val="00F31ED2"/>
    <w:rsid w:val="00F3355C"/>
    <w:rsid w:val="00F3383D"/>
    <w:rsid w:val="00F34A43"/>
    <w:rsid w:val="00F350F7"/>
    <w:rsid w:val="00F354CC"/>
    <w:rsid w:val="00F35DC5"/>
    <w:rsid w:val="00F37871"/>
    <w:rsid w:val="00F4096B"/>
    <w:rsid w:val="00F409F1"/>
    <w:rsid w:val="00F4276F"/>
    <w:rsid w:val="00F442E6"/>
    <w:rsid w:val="00F448EB"/>
    <w:rsid w:val="00F451F8"/>
    <w:rsid w:val="00F4625A"/>
    <w:rsid w:val="00F46969"/>
    <w:rsid w:val="00F46E7B"/>
    <w:rsid w:val="00F55815"/>
    <w:rsid w:val="00F558C5"/>
    <w:rsid w:val="00F56955"/>
    <w:rsid w:val="00F57CBF"/>
    <w:rsid w:val="00F57FD2"/>
    <w:rsid w:val="00F606DA"/>
    <w:rsid w:val="00F66AB0"/>
    <w:rsid w:val="00F66D17"/>
    <w:rsid w:val="00F66FE7"/>
    <w:rsid w:val="00F67765"/>
    <w:rsid w:val="00F724E5"/>
    <w:rsid w:val="00F744E9"/>
    <w:rsid w:val="00F7660C"/>
    <w:rsid w:val="00F77390"/>
    <w:rsid w:val="00F77B9E"/>
    <w:rsid w:val="00F81908"/>
    <w:rsid w:val="00F82721"/>
    <w:rsid w:val="00F83495"/>
    <w:rsid w:val="00F84230"/>
    <w:rsid w:val="00F854DF"/>
    <w:rsid w:val="00F878B7"/>
    <w:rsid w:val="00F90B54"/>
    <w:rsid w:val="00F91E39"/>
    <w:rsid w:val="00F955C7"/>
    <w:rsid w:val="00F976A7"/>
    <w:rsid w:val="00FA25AA"/>
    <w:rsid w:val="00FA5C78"/>
    <w:rsid w:val="00FB4751"/>
    <w:rsid w:val="00FB7D60"/>
    <w:rsid w:val="00FC694F"/>
    <w:rsid w:val="00FC6F27"/>
    <w:rsid w:val="00FD2297"/>
    <w:rsid w:val="00FD2D8C"/>
    <w:rsid w:val="00FD5E00"/>
    <w:rsid w:val="00FD64A4"/>
    <w:rsid w:val="00FD6C8E"/>
    <w:rsid w:val="00FE0311"/>
    <w:rsid w:val="00FE0ABC"/>
    <w:rsid w:val="00FE3BBA"/>
    <w:rsid w:val="00FE4A93"/>
    <w:rsid w:val="00FE4CB0"/>
    <w:rsid w:val="00FE572E"/>
    <w:rsid w:val="00FE5808"/>
    <w:rsid w:val="00FE5B67"/>
    <w:rsid w:val="00FE7E3F"/>
    <w:rsid w:val="00FF1C63"/>
    <w:rsid w:val="00FF264A"/>
    <w:rsid w:val="00FF3896"/>
    <w:rsid w:val="00FF423E"/>
    <w:rsid w:val="00FF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E16"/>
    <w:rPr>
      <w:sz w:val="24"/>
      <w:szCs w:val="24"/>
    </w:rPr>
  </w:style>
  <w:style w:type="paragraph" w:styleId="1">
    <w:name w:val="heading 1"/>
    <w:basedOn w:val="a"/>
    <w:link w:val="10"/>
    <w:uiPriority w:val="9"/>
    <w:qFormat/>
    <w:rsid w:val="0074032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150AA3"/>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link w:val="a3"/>
    <w:rsid w:val="00150AA3"/>
    <w:rPr>
      <w:rFonts w:ascii="Courier New" w:hAnsi="Courier New" w:cs="Courier New"/>
      <w:lang w:val="ru-RU" w:eastAsia="ru-RU" w:bidi="ar-SA"/>
    </w:rPr>
  </w:style>
  <w:style w:type="paragraph" w:customStyle="1" w:styleId="2">
    <w:name w:val="Знак2 Знак Знак Знак"/>
    <w:basedOn w:val="a"/>
    <w:rsid w:val="00150AA3"/>
    <w:rPr>
      <w:rFonts w:ascii="Verdana" w:hAnsi="Verdana" w:cs="Verdana"/>
      <w:sz w:val="20"/>
      <w:szCs w:val="20"/>
      <w:lang w:val="en-US" w:eastAsia="en-US"/>
    </w:rPr>
  </w:style>
  <w:style w:type="paragraph" w:styleId="HTML">
    <w:name w:val="HTML Preformatted"/>
    <w:basedOn w:val="a"/>
    <w:link w:val="HTML0"/>
    <w:rsid w:val="001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50AA3"/>
    <w:rPr>
      <w:rFonts w:ascii="Courier New" w:hAnsi="Courier New" w:cs="Courier New"/>
      <w:lang w:val="ru-RU" w:eastAsia="ru-RU" w:bidi="ar-SA"/>
    </w:rPr>
  </w:style>
  <w:style w:type="paragraph" w:styleId="a5">
    <w:name w:val="header"/>
    <w:basedOn w:val="a"/>
    <w:link w:val="a6"/>
    <w:uiPriority w:val="99"/>
    <w:rsid w:val="00FB7D60"/>
    <w:pPr>
      <w:tabs>
        <w:tab w:val="center" w:pos="4677"/>
        <w:tab w:val="right" w:pos="9355"/>
      </w:tabs>
    </w:pPr>
  </w:style>
  <w:style w:type="character" w:styleId="a7">
    <w:name w:val="page number"/>
    <w:basedOn w:val="a0"/>
    <w:rsid w:val="00FB7D60"/>
  </w:style>
  <w:style w:type="paragraph" w:styleId="a8">
    <w:name w:val="Balloon Text"/>
    <w:basedOn w:val="a"/>
    <w:semiHidden/>
    <w:rsid w:val="00B70E17"/>
    <w:rPr>
      <w:rFonts w:ascii="Tahoma" w:hAnsi="Tahoma" w:cs="Tahoma"/>
      <w:sz w:val="16"/>
      <w:szCs w:val="16"/>
    </w:rPr>
  </w:style>
  <w:style w:type="paragraph" w:customStyle="1" w:styleId="justify">
    <w:name w:val="justify"/>
    <w:basedOn w:val="a"/>
    <w:rsid w:val="00AB59AC"/>
    <w:pPr>
      <w:spacing w:before="100" w:beforeAutospacing="1" w:after="100" w:afterAutospacing="1"/>
    </w:pPr>
  </w:style>
  <w:style w:type="character" w:styleId="a9">
    <w:name w:val="Hyperlink"/>
    <w:rsid w:val="00AB59AC"/>
    <w:rPr>
      <w:color w:val="0000FF"/>
      <w:u w:val="single"/>
    </w:rPr>
  </w:style>
  <w:style w:type="paragraph" w:styleId="aa">
    <w:name w:val="Normal (Web)"/>
    <w:basedOn w:val="a"/>
    <w:uiPriority w:val="99"/>
    <w:unhideWhenUsed/>
    <w:rsid w:val="00703C6C"/>
    <w:pPr>
      <w:spacing w:before="100" w:beforeAutospacing="1" w:after="100" w:afterAutospacing="1"/>
      <w:jc w:val="both"/>
    </w:pPr>
    <w:rPr>
      <w:rFonts w:ascii="Lucida Console" w:hAnsi="Lucida Console"/>
      <w:color w:val="000000"/>
      <w:sz w:val="21"/>
      <w:szCs w:val="21"/>
    </w:rPr>
  </w:style>
  <w:style w:type="character" w:customStyle="1" w:styleId="apple-style-span">
    <w:name w:val="apple-style-span"/>
    <w:basedOn w:val="a0"/>
    <w:rsid w:val="0053660F"/>
  </w:style>
  <w:style w:type="paragraph" w:customStyle="1" w:styleId="ConsPlusNormal">
    <w:name w:val="ConsPlusNormal"/>
    <w:rsid w:val="00410700"/>
    <w:pPr>
      <w:autoSpaceDE w:val="0"/>
      <w:autoSpaceDN w:val="0"/>
      <w:adjustRightInd w:val="0"/>
      <w:ind w:firstLine="720"/>
    </w:pPr>
    <w:rPr>
      <w:rFonts w:ascii="Arial" w:hAnsi="Arial" w:cs="Arial"/>
    </w:rPr>
  </w:style>
  <w:style w:type="character" w:customStyle="1" w:styleId="blk">
    <w:name w:val="blk"/>
    <w:basedOn w:val="a0"/>
    <w:rsid w:val="00410700"/>
  </w:style>
  <w:style w:type="character" w:customStyle="1" w:styleId="3">
    <w:name w:val="Знак Знак3"/>
    <w:rsid w:val="00351DF1"/>
    <w:rPr>
      <w:rFonts w:ascii="Courier New" w:hAnsi="Courier New" w:cs="Courier New"/>
      <w:lang w:val="ru-RU" w:eastAsia="ru-RU" w:bidi="ar-SA"/>
    </w:rPr>
  </w:style>
  <w:style w:type="paragraph" w:customStyle="1" w:styleId="s1">
    <w:name w:val="s_1"/>
    <w:basedOn w:val="a"/>
    <w:rsid w:val="00351DF1"/>
    <w:pPr>
      <w:spacing w:before="100" w:beforeAutospacing="1" w:after="100" w:afterAutospacing="1"/>
    </w:pPr>
  </w:style>
  <w:style w:type="paragraph" w:styleId="ab">
    <w:name w:val="List Paragraph"/>
    <w:basedOn w:val="a"/>
    <w:uiPriority w:val="34"/>
    <w:qFormat/>
    <w:rsid w:val="00CD14CA"/>
    <w:pPr>
      <w:spacing w:after="200" w:line="276" w:lineRule="auto"/>
      <w:ind w:left="720"/>
      <w:contextualSpacing/>
    </w:pPr>
    <w:rPr>
      <w:rFonts w:ascii="Calibri" w:eastAsia="Calibri" w:hAnsi="Calibri"/>
      <w:sz w:val="22"/>
      <w:szCs w:val="22"/>
      <w:lang w:eastAsia="en-US"/>
    </w:rPr>
  </w:style>
  <w:style w:type="character" w:styleId="ac">
    <w:name w:val="Strong"/>
    <w:qFormat/>
    <w:rsid w:val="00CD14CA"/>
    <w:rPr>
      <w:b/>
      <w:bCs/>
    </w:rPr>
  </w:style>
  <w:style w:type="paragraph" w:customStyle="1" w:styleId="11">
    <w:name w:val="Абзац списка1"/>
    <w:basedOn w:val="a"/>
    <w:rsid w:val="00362477"/>
    <w:pPr>
      <w:ind w:left="720" w:firstLine="709"/>
      <w:contextualSpacing/>
      <w:jc w:val="both"/>
    </w:pPr>
    <w:rPr>
      <w:sz w:val="28"/>
      <w:szCs w:val="22"/>
      <w:lang w:eastAsia="en-US"/>
    </w:rPr>
  </w:style>
  <w:style w:type="table" w:styleId="ad">
    <w:name w:val="Table Grid"/>
    <w:basedOn w:val="a1"/>
    <w:uiPriority w:val="59"/>
    <w:rsid w:val="00B4300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F37871"/>
    <w:pPr>
      <w:spacing w:after="120"/>
    </w:pPr>
  </w:style>
  <w:style w:type="paragraph" w:styleId="af">
    <w:name w:val="Document Map"/>
    <w:basedOn w:val="a"/>
    <w:semiHidden/>
    <w:rsid w:val="005C30AF"/>
    <w:pPr>
      <w:shd w:val="clear" w:color="auto" w:fill="000080"/>
    </w:pPr>
    <w:rPr>
      <w:rFonts w:ascii="Tahoma" w:hAnsi="Tahoma" w:cs="Tahoma"/>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Cha,Текст Знак2 Char"/>
    <w:semiHidden/>
    <w:locked/>
    <w:rsid w:val="006C5E01"/>
    <w:rPr>
      <w:rFonts w:ascii="Courier New" w:hAnsi="Courier New"/>
      <w:lang w:val="ru-RU" w:eastAsia="ru-RU" w:bidi="ar-SA"/>
    </w:rPr>
  </w:style>
  <w:style w:type="character" w:customStyle="1" w:styleId="apple-converted-space">
    <w:name w:val="apple-converted-space"/>
    <w:basedOn w:val="a0"/>
    <w:rsid w:val="00F878B7"/>
  </w:style>
  <w:style w:type="paragraph" w:customStyle="1" w:styleId="12">
    <w:name w:val="Без интервала1"/>
    <w:link w:val="NoSpacingChar"/>
    <w:rsid w:val="00423D02"/>
    <w:rPr>
      <w:rFonts w:ascii="Calibri" w:hAnsi="Calibri"/>
      <w:sz w:val="22"/>
      <w:szCs w:val="22"/>
    </w:rPr>
  </w:style>
  <w:style w:type="character" w:customStyle="1" w:styleId="PlainTextChar1">
    <w:name w:val="Plain Text Char1"/>
    <w:aliases w:val="Текст Знак1 Знак Char1,Текст Знак Знак Знак Char1,Знак Знак Знак Знак Char1,Знак Char1,Текст Знак1 Char1,Знак3 Char1,Текст Знак2 Знак Char1,Текст Знак1 Знак1 Знак Char1,Текст Знак Знак Знак1 Знак Char1,Текст Знак1 Знак Знак Знак Char"/>
    <w:locked/>
    <w:rsid w:val="00603580"/>
    <w:rPr>
      <w:rFonts w:ascii="Courier New" w:hAnsi="Courier New" w:cs="Courier New"/>
      <w:sz w:val="20"/>
      <w:szCs w:val="20"/>
    </w:rPr>
  </w:style>
  <w:style w:type="character" w:customStyle="1" w:styleId="NoSpacingChar">
    <w:name w:val="No Spacing Char"/>
    <w:link w:val="12"/>
    <w:locked/>
    <w:rsid w:val="000B4341"/>
    <w:rPr>
      <w:rFonts w:ascii="Calibri" w:hAnsi="Calibri"/>
      <w:sz w:val="22"/>
      <w:szCs w:val="22"/>
      <w:lang w:val="ru-RU" w:eastAsia="ru-RU" w:bidi="ar-SA"/>
    </w:rPr>
  </w:style>
  <w:style w:type="character" w:customStyle="1" w:styleId="111121111112113">
    <w:name w:val="Текст Знак1 Знак Знак1;Текст Знак Знак Знак Знак1;Знак Знак Знак Знак Знак1;Текст Знак2 Знак1;Знак Знак Знак;Текст Знак1 Знак1 Знак1;Знак Знак Знак Знак1 Знак1;Знак Знак2;Знак Знак Знак Знак Знак Знак1;Текст Знак Знак Знак1 Знак Знак;Знак3 Знак Зна Знак"/>
    <w:locked/>
    <w:rsid w:val="00DF457C"/>
    <w:rPr>
      <w:rFonts w:ascii="Courier New" w:eastAsia="Calibri" w:hAnsi="Courier New" w:cs="Courier New"/>
      <w:lang w:val="ru-RU" w:eastAsia="ru-RU" w:bidi="ar-SA"/>
    </w:rPr>
  </w:style>
  <w:style w:type="character" w:customStyle="1" w:styleId="a6">
    <w:name w:val="Верхний колонтитул Знак"/>
    <w:link w:val="a5"/>
    <w:uiPriority w:val="99"/>
    <w:locked/>
    <w:rsid w:val="00DF457C"/>
    <w:rPr>
      <w:sz w:val="24"/>
      <w:szCs w:val="24"/>
      <w:lang w:val="ru-RU" w:eastAsia="ru-RU" w:bidi="ar-SA"/>
    </w:rPr>
  </w:style>
  <w:style w:type="character" w:customStyle="1" w:styleId="af0">
    <w:name w:val="Знак Знак Знак Знак Знак Знак Знак"/>
    <w:aliases w:val="Текст Знак1 Знак Знак Знак1 Знак,Текст Знак Знак Знак Знак Знак1 Знак"/>
    <w:rsid w:val="00D870F0"/>
    <w:rPr>
      <w:rFonts w:ascii="Courier New" w:hAnsi="Courier New" w:cs="Courier New"/>
      <w:lang w:val="ru-RU" w:eastAsia="ru-RU" w:bidi="ar-SA"/>
    </w:rPr>
  </w:style>
  <w:style w:type="character" w:customStyle="1" w:styleId="20">
    <w:name w:val="Знак Знак2"/>
    <w:aliases w:val="Текст Знак Знак2,Текст Знак Знак Знак Знак2,Текст Знак3 Знак Знак Знак Знак,Текст Знак2 Знак Знак Знак Знак Знак,Текст Знак Знак Знак Знак Знак Знак Знак"/>
    <w:rsid w:val="00D870F0"/>
    <w:rPr>
      <w:sz w:val="24"/>
      <w:szCs w:val="24"/>
      <w:lang w:val="ru-RU" w:eastAsia="ru-RU" w:bidi="ar-SA"/>
    </w:rPr>
  </w:style>
  <w:style w:type="character" w:customStyle="1" w:styleId="HTMLPreformattedChar">
    <w:name w:val="HTML Preformatted Char"/>
    <w:locked/>
    <w:rsid w:val="00BB45AB"/>
    <w:rPr>
      <w:rFonts w:ascii="Courier New" w:hAnsi="Courier New" w:cs="Courier New"/>
      <w:sz w:val="20"/>
      <w:szCs w:val="20"/>
    </w:rPr>
  </w:style>
  <w:style w:type="paragraph" w:customStyle="1" w:styleId="western">
    <w:name w:val="western"/>
    <w:basedOn w:val="a"/>
    <w:rsid w:val="008D3E92"/>
    <w:pPr>
      <w:spacing w:before="100" w:beforeAutospacing="1" w:after="100" w:afterAutospacing="1"/>
    </w:pPr>
  </w:style>
  <w:style w:type="character" w:customStyle="1" w:styleId="r">
    <w:name w:val="r"/>
    <w:basedOn w:val="a0"/>
    <w:rsid w:val="00C62E16"/>
  </w:style>
  <w:style w:type="character" w:customStyle="1" w:styleId="margin">
    <w:name w:val="margin"/>
    <w:rsid w:val="0076513C"/>
    <w:rPr>
      <w:rFonts w:cs="Times New Roman"/>
    </w:rPr>
  </w:style>
  <w:style w:type="character" w:customStyle="1" w:styleId="af1">
    <w:name w:val="Цветовое выделение"/>
    <w:rsid w:val="009B449A"/>
    <w:rPr>
      <w:b/>
      <w:color w:val="26282F"/>
    </w:rPr>
  </w:style>
  <w:style w:type="paragraph" w:customStyle="1" w:styleId="af2">
    <w:name w:val="Заголовок статьи"/>
    <w:basedOn w:val="a"/>
    <w:next w:val="a"/>
    <w:rsid w:val="009B449A"/>
    <w:pPr>
      <w:widowControl w:val="0"/>
      <w:autoSpaceDE w:val="0"/>
      <w:autoSpaceDN w:val="0"/>
      <w:adjustRightInd w:val="0"/>
      <w:ind w:left="1612" w:hanging="892"/>
      <w:jc w:val="both"/>
    </w:pPr>
    <w:rPr>
      <w:rFonts w:ascii="Arial" w:hAnsi="Arial"/>
      <w:sz w:val="26"/>
      <w:szCs w:val="26"/>
    </w:rPr>
  </w:style>
  <w:style w:type="paragraph" w:styleId="21">
    <w:name w:val="Body Text Indent 2"/>
    <w:basedOn w:val="a"/>
    <w:link w:val="22"/>
    <w:rsid w:val="00280AE5"/>
    <w:pPr>
      <w:spacing w:after="120" w:line="480" w:lineRule="auto"/>
      <w:ind w:left="283"/>
    </w:pPr>
  </w:style>
  <w:style w:type="character" w:customStyle="1" w:styleId="22">
    <w:name w:val="Основной текст с отступом 2 Знак"/>
    <w:link w:val="21"/>
    <w:rsid w:val="00280AE5"/>
    <w:rPr>
      <w:sz w:val="24"/>
      <w:szCs w:val="24"/>
    </w:rPr>
  </w:style>
  <w:style w:type="paragraph" w:styleId="30">
    <w:name w:val="Body Text Indent 3"/>
    <w:basedOn w:val="a"/>
    <w:link w:val="31"/>
    <w:rsid w:val="009D5D7B"/>
    <w:pPr>
      <w:spacing w:after="120"/>
      <w:ind w:left="283"/>
    </w:pPr>
    <w:rPr>
      <w:sz w:val="16"/>
      <w:szCs w:val="16"/>
    </w:rPr>
  </w:style>
  <w:style w:type="character" w:customStyle="1" w:styleId="31">
    <w:name w:val="Основной текст с отступом 3 Знак"/>
    <w:link w:val="30"/>
    <w:rsid w:val="009D5D7B"/>
    <w:rPr>
      <w:sz w:val="16"/>
      <w:szCs w:val="16"/>
    </w:rPr>
  </w:style>
  <w:style w:type="character" w:customStyle="1" w:styleId="10">
    <w:name w:val="Заголовок 1 Знак"/>
    <w:link w:val="1"/>
    <w:uiPriority w:val="9"/>
    <w:rsid w:val="0074032D"/>
    <w:rPr>
      <w:b/>
      <w:bCs/>
      <w:kern w:val="36"/>
      <w:sz w:val="48"/>
      <w:szCs w:val="48"/>
    </w:rPr>
  </w:style>
  <w:style w:type="paragraph" w:customStyle="1" w:styleId="formattext">
    <w:name w:val="formattext"/>
    <w:basedOn w:val="a"/>
    <w:rsid w:val="000F4EAF"/>
    <w:pPr>
      <w:spacing w:before="100" w:beforeAutospacing="1" w:after="100" w:afterAutospacing="1"/>
    </w:pPr>
  </w:style>
  <w:style w:type="paragraph" w:styleId="af3">
    <w:name w:val="footer"/>
    <w:basedOn w:val="a"/>
    <w:link w:val="af4"/>
    <w:rsid w:val="00190313"/>
    <w:pPr>
      <w:tabs>
        <w:tab w:val="center" w:pos="4677"/>
        <w:tab w:val="right" w:pos="9355"/>
      </w:tabs>
    </w:pPr>
  </w:style>
  <w:style w:type="character" w:customStyle="1" w:styleId="af4">
    <w:name w:val="Нижний колонтитул Знак"/>
    <w:basedOn w:val="a0"/>
    <w:link w:val="af3"/>
    <w:rsid w:val="00190313"/>
    <w:rPr>
      <w:sz w:val="24"/>
      <w:szCs w:val="24"/>
    </w:rPr>
  </w:style>
</w:styles>
</file>

<file path=word/webSettings.xml><?xml version="1.0" encoding="utf-8"?>
<w:webSettings xmlns:r="http://schemas.openxmlformats.org/officeDocument/2006/relationships" xmlns:w="http://schemas.openxmlformats.org/wordprocessingml/2006/main">
  <w:divs>
    <w:div w:id="185949425">
      <w:bodyDiv w:val="1"/>
      <w:marLeft w:val="0"/>
      <w:marRight w:val="0"/>
      <w:marTop w:val="0"/>
      <w:marBottom w:val="0"/>
      <w:divBdr>
        <w:top w:val="none" w:sz="0" w:space="0" w:color="auto"/>
        <w:left w:val="none" w:sz="0" w:space="0" w:color="auto"/>
        <w:bottom w:val="none" w:sz="0" w:space="0" w:color="auto"/>
        <w:right w:val="none" w:sz="0" w:space="0" w:color="auto"/>
      </w:divBdr>
    </w:div>
    <w:div w:id="192808978">
      <w:bodyDiv w:val="1"/>
      <w:marLeft w:val="0"/>
      <w:marRight w:val="0"/>
      <w:marTop w:val="0"/>
      <w:marBottom w:val="0"/>
      <w:divBdr>
        <w:top w:val="none" w:sz="0" w:space="0" w:color="auto"/>
        <w:left w:val="none" w:sz="0" w:space="0" w:color="auto"/>
        <w:bottom w:val="none" w:sz="0" w:space="0" w:color="auto"/>
        <w:right w:val="none" w:sz="0" w:space="0" w:color="auto"/>
      </w:divBdr>
    </w:div>
    <w:div w:id="821848957">
      <w:bodyDiv w:val="1"/>
      <w:marLeft w:val="0"/>
      <w:marRight w:val="0"/>
      <w:marTop w:val="0"/>
      <w:marBottom w:val="0"/>
      <w:divBdr>
        <w:top w:val="none" w:sz="0" w:space="0" w:color="auto"/>
        <w:left w:val="none" w:sz="0" w:space="0" w:color="auto"/>
        <w:bottom w:val="none" w:sz="0" w:space="0" w:color="auto"/>
        <w:right w:val="none" w:sz="0" w:space="0" w:color="auto"/>
      </w:divBdr>
      <w:divsChild>
        <w:div w:id="192423600">
          <w:marLeft w:val="0"/>
          <w:marRight w:val="0"/>
          <w:marTop w:val="0"/>
          <w:marBottom w:val="0"/>
          <w:divBdr>
            <w:top w:val="none" w:sz="0" w:space="0" w:color="auto"/>
            <w:left w:val="none" w:sz="0" w:space="0" w:color="auto"/>
            <w:bottom w:val="none" w:sz="0" w:space="0" w:color="auto"/>
            <w:right w:val="none" w:sz="0" w:space="0" w:color="auto"/>
          </w:divBdr>
        </w:div>
        <w:div w:id="342367531">
          <w:marLeft w:val="0"/>
          <w:marRight w:val="0"/>
          <w:marTop w:val="0"/>
          <w:marBottom w:val="0"/>
          <w:divBdr>
            <w:top w:val="none" w:sz="0" w:space="0" w:color="auto"/>
            <w:left w:val="none" w:sz="0" w:space="0" w:color="auto"/>
            <w:bottom w:val="none" w:sz="0" w:space="0" w:color="auto"/>
            <w:right w:val="none" w:sz="0" w:space="0" w:color="auto"/>
          </w:divBdr>
        </w:div>
        <w:div w:id="1077020880">
          <w:marLeft w:val="0"/>
          <w:marRight w:val="0"/>
          <w:marTop w:val="150"/>
          <w:marBottom w:val="0"/>
          <w:divBdr>
            <w:top w:val="none" w:sz="0" w:space="0" w:color="auto"/>
            <w:left w:val="none" w:sz="0" w:space="0" w:color="auto"/>
            <w:bottom w:val="none" w:sz="0" w:space="0" w:color="auto"/>
            <w:right w:val="none" w:sz="0" w:space="0" w:color="auto"/>
          </w:divBdr>
        </w:div>
      </w:divsChild>
    </w:div>
    <w:div w:id="966425626">
      <w:bodyDiv w:val="1"/>
      <w:marLeft w:val="0"/>
      <w:marRight w:val="0"/>
      <w:marTop w:val="0"/>
      <w:marBottom w:val="0"/>
      <w:divBdr>
        <w:top w:val="none" w:sz="0" w:space="0" w:color="auto"/>
        <w:left w:val="none" w:sz="0" w:space="0" w:color="auto"/>
        <w:bottom w:val="none" w:sz="0" w:space="0" w:color="auto"/>
        <w:right w:val="none" w:sz="0" w:space="0" w:color="auto"/>
      </w:divBdr>
    </w:div>
    <w:div w:id="1030256464">
      <w:bodyDiv w:val="1"/>
      <w:marLeft w:val="0"/>
      <w:marRight w:val="0"/>
      <w:marTop w:val="0"/>
      <w:marBottom w:val="0"/>
      <w:divBdr>
        <w:top w:val="none" w:sz="0" w:space="0" w:color="auto"/>
        <w:left w:val="none" w:sz="0" w:space="0" w:color="auto"/>
        <w:bottom w:val="none" w:sz="0" w:space="0" w:color="auto"/>
        <w:right w:val="none" w:sz="0" w:space="0" w:color="auto"/>
      </w:divBdr>
    </w:div>
    <w:div w:id="1113861380">
      <w:bodyDiv w:val="1"/>
      <w:marLeft w:val="0"/>
      <w:marRight w:val="0"/>
      <w:marTop w:val="0"/>
      <w:marBottom w:val="0"/>
      <w:divBdr>
        <w:top w:val="none" w:sz="0" w:space="0" w:color="auto"/>
        <w:left w:val="none" w:sz="0" w:space="0" w:color="auto"/>
        <w:bottom w:val="none" w:sz="0" w:space="0" w:color="auto"/>
        <w:right w:val="none" w:sz="0" w:space="0" w:color="auto"/>
      </w:divBdr>
    </w:div>
    <w:div w:id="13328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A02C3-E32A-4F3D-A261-5C64E227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2907</Words>
  <Characters>16576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mejved</dc:creator>
  <cp:lastModifiedBy>g106kaa</cp:lastModifiedBy>
  <cp:revision>30</cp:revision>
  <cp:lastPrinted>2019-07-11T14:40:00Z</cp:lastPrinted>
  <dcterms:created xsi:type="dcterms:W3CDTF">2019-07-08T10:45:00Z</dcterms:created>
  <dcterms:modified xsi:type="dcterms:W3CDTF">2019-07-11T14:41:00Z</dcterms:modified>
</cp:coreProperties>
</file>