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EE" w:rsidRDefault="007D49EE" w:rsidP="003F5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D49EE" w:rsidRDefault="007D49EE" w:rsidP="003F5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D49EE" w:rsidRDefault="007D49EE" w:rsidP="003F5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D49EE" w:rsidRDefault="007D49EE" w:rsidP="003F5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D49EE" w:rsidRDefault="007D49EE" w:rsidP="003F5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D49EE" w:rsidRDefault="007D49EE" w:rsidP="003F5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D49EE" w:rsidRDefault="007D49EE" w:rsidP="003F5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D49EE" w:rsidRDefault="007D49EE" w:rsidP="003F5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D49EE" w:rsidRDefault="007D49EE" w:rsidP="003F5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D49EE" w:rsidRDefault="007D49EE" w:rsidP="003F5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D49EE" w:rsidRDefault="007D49EE" w:rsidP="003F5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F5EB1" w:rsidRPr="007D49EE" w:rsidRDefault="00A27646" w:rsidP="003F5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3F5EB1" w:rsidRPr="007D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отмене </w:t>
      </w:r>
      <w:r w:rsidR="00B55D62" w:rsidRPr="007D49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некоторых указов</w:t>
      </w:r>
      <w:r w:rsidR="003F5EB1" w:rsidRPr="007D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</w:t>
      </w:r>
    </w:p>
    <w:p w:rsidR="003F5EB1" w:rsidRPr="007D49EE" w:rsidRDefault="00A27646" w:rsidP="003F5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</w:p>
    <w:p w:rsidR="00A27646" w:rsidRPr="00065064" w:rsidRDefault="00A27646" w:rsidP="00A276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49EE" w:rsidRPr="007D49EE" w:rsidRDefault="00A27646" w:rsidP="0032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9EE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Конституционным законом Приднестровской Молдавской Республики от 30 ноября 2011 года № 224-КЗ-V «О Правительстве Приднестровской Молдавской Республики» (САЗ 11-48) в действующей редакции, </w:t>
      </w:r>
      <w:r w:rsidR="003C3DA5" w:rsidRPr="007D49EE">
        <w:rPr>
          <w:rFonts w:ascii="Times New Roman" w:hAnsi="Times New Roman" w:cs="Times New Roman"/>
          <w:sz w:val="28"/>
          <w:szCs w:val="28"/>
        </w:rPr>
        <w:t xml:space="preserve">Законом Приднестровской Молдавской Республики от </w:t>
      </w:r>
      <w:r w:rsidR="003C3DA5" w:rsidRPr="007D49EE">
        <w:rPr>
          <w:rFonts w:ascii="Times New Roman" w:hAnsi="Times New Roman" w:cs="Times New Roman"/>
          <w:bCs/>
          <w:sz w:val="28"/>
          <w:szCs w:val="28"/>
        </w:rPr>
        <w:t xml:space="preserve">7 мая </w:t>
      </w:r>
      <w:r w:rsidR="007D49EE" w:rsidRPr="007D49EE">
        <w:rPr>
          <w:rFonts w:ascii="Times New Roman" w:hAnsi="Times New Roman" w:cs="Times New Roman"/>
          <w:bCs/>
          <w:sz w:val="28"/>
          <w:szCs w:val="28"/>
        </w:rPr>
        <w:br/>
        <w:t>2</w:t>
      </w:r>
      <w:r w:rsidR="003C3DA5" w:rsidRPr="007D49EE">
        <w:rPr>
          <w:rFonts w:ascii="Times New Roman" w:hAnsi="Times New Roman" w:cs="Times New Roman"/>
          <w:bCs/>
          <w:sz w:val="28"/>
          <w:szCs w:val="28"/>
        </w:rPr>
        <w:t>002</w:t>
      </w:r>
      <w:r w:rsidR="00B059BD" w:rsidRPr="007D49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3DA5" w:rsidRPr="007D49EE">
        <w:rPr>
          <w:rFonts w:ascii="Times New Roman" w:hAnsi="Times New Roman" w:cs="Times New Roman"/>
          <w:sz w:val="28"/>
          <w:szCs w:val="28"/>
        </w:rPr>
        <w:t>года</w:t>
      </w:r>
      <w:r w:rsidR="003C3DA5" w:rsidRPr="007D49EE">
        <w:rPr>
          <w:rFonts w:ascii="Times New Roman" w:hAnsi="Times New Roman" w:cs="Times New Roman"/>
          <w:bCs/>
          <w:sz w:val="28"/>
          <w:szCs w:val="28"/>
        </w:rPr>
        <w:t xml:space="preserve"> № 123-З-III «Об актах законодательства </w:t>
      </w:r>
      <w:r w:rsidR="003C3DA5" w:rsidRPr="007D49EE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="003C3DA5" w:rsidRPr="007D49E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07BD2" w:rsidRPr="007D49EE">
        <w:rPr>
          <w:rFonts w:ascii="Times New Roman" w:hAnsi="Times New Roman" w:cs="Times New Roman"/>
          <w:bCs/>
          <w:sz w:val="28"/>
          <w:szCs w:val="28"/>
        </w:rPr>
        <w:t xml:space="preserve">(САЗ 02-19) </w:t>
      </w:r>
      <w:r w:rsidR="003C3DA5" w:rsidRPr="007D49EE">
        <w:rPr>
          <w:rFonts w:ascii="Times New Roman" w:hAnsi="Times New Roman" w:cs="Times New Roman"/>
          <w:sz w:val="28"/>
          <w:szCs w:val="28"/>
        </w:rPr>
        <w:t>в действующей редакции, в</w:t>
      </w:r>
      <w:r w:rsidR="00DB37B4" w:rsidRPr="007D49EE">
        <w:rPr>
          <w:rFonts w:ascii="Times New Roman" w:hAnsi="Times New Roman" w:cs="Times New Roman"/>
          <w:sz w:val="28"/>
          <w:szCs w:val="28"/>
        </w:rPr>
        <w:t xml:space="preserve"> </w:t>
      </w:r>
      <w:r w:rsidR="00321F80" w:rsidRPr="007D49EE">
        <w:rPr>
          <w:rFonts w:ascii="Times New Roman" w:hAnsi="Times New Roman" w:cs="Times New Roman"/>
          <w:sz w:val="28"/>
          <w:szCs w:val="28"/>
        </w:rPr>
        <w:t>цел</w:t>
      </w:r>
      <w:r w:rsidR="003C3DA5" w:rsidRPr="007D49EE">
        <w:rPr>
          <w:rFonts w:ascii="Times New Roman" w:hAnsi="Times New Roman" w:cs="Times New Roman"/>
          <w:sz w:val="28"/>
          <w:szCs w:val="28"/>
        </w:rPr>
        <w:t>ях упорядочения нормативных правовых актов Приднестровской Молдавской Республики</w:t>
      </w:r>
      <w:proofErr w:type="gramEnd"/>
      <w:r w:rsidR="003C3DA5" w:rsidRPr="007D49EE">
        <w:rPr>
          <w:rFonts w:ascii="Times New Roman" w:hAnsi="Times New Roman" w:cs="Times New Roman"/>
          <w:sz w:val="28"/>
          <w:szCs w:val="28"/>
        </w:rPr>
        <w:t xml:space="preserve"> и обеспечения принципа единства, полноты и непротиворечивости системы правовых актов,</w:t>
      </w:r>
      <w:r w:rsidR="005A1C0B" w:rsidRPr="007D49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646" w:rsidRPr="007D49EE" w:rsidRDefault="00321F80" w:rsidP="007D4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D49E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5A1C0B" w:rsidRPr="007D49EE">
        <w:rPr>
          <w:rFonts w:ascii="Times New Roman" w:hAnsi="Times New Roman" w:cs="Times New Roman"/>
          <w:sz w:val="28"/>
          <w:szCs w:val="28"/>
        </w:rPr>
        <w:t xml:space="preserve"> </w:t>
      </w:r>
      <w:r w:rsidRPr="007D49EE">
        <w:rPr>
          <w:rFonts w:ascii="Times New Roman" w:hAnsi="Times New Roman" w:cs="Times New Roman"/>
          <w:sz w:val="28"/>
          <w:szCs w:val="28"/>
        </w:rPr>
        <w:t>о</w:t>
      </w:r>
      <w:r w:rsidR="005A1C0B" w:rsidRPr="007D49EE">
        <w:rPr>
          <w:rFonts w:ascii="Times New Roman" w:hAnsi="Times New Roman" w:cs="Times New Roman"/>
          <w:sz w:val="28"/>
          <w:szCs w:val="28"/>
        </w:rPr>
        <w:t xml:space="preserve"> </w:t>
      </w:r>
      <w:r w:rsidRPr="007D49EE">
        <w:rPr>
          <w:rFonts w:ascii="Times New Roman" w:hAnsi="Times New Roman" w:cs="Times New Roman"/>
          <w:sz w:val="28"/>
          <w:szCs w:val="28"/>
        </w:rPr>
        <w:t>с</w:t>
      </w:r>
      <w:r w:rsidR="005A1C0B" w:rsidRPr="007D49EE">
        <w:rPr>
          <w:rFonts w:ascii="Times New Roman" w:hAnsi="Times New Roman" w:cs="Times New Roman"/>
          <w:sz w:val="28"/>
          <w:szCs w:val="28"/>
        </w:rPr>
        <w:t xml:space="preserve"> </w:t>
      </w:r>
      <w:r w:rsidRPr="007D49EE">
        <w:rPr>
          <w:rFonts w:ascii="Times New Roman" w:hAnsi="Times New Roman" w:cs="Times New Roman"/>
          <w:sz w:val="28"/>
          <w:szCs w:val="28"/>
        </w:rPr>
        <w:t>т</w:t>
      </w:r>
      <w:r w:rsidR="005A1C0B" w:rsidRPr="007D49EE">
        <w:rPr>
          <w:rFonts w:ascii="Times New Roman" w:hAnsi="Times New Roman" w:cs="Times New Roman"/>
          <w:sz w:val="28"/>
          <w:szCs w:val="28"/>
        </w:rPr>
        <w:t xml:space="preserve"> </w:t>
      </w:r>
      <w:r w:rsidRPr="007D49EE">
        <w:rPr>
          <w:rFonts w:ascii="Times New Roman" w:hAnsi="Times New Roman" w:cs="Times New Roman"/>
          <w:sz w:val="28"/>
          <w:szCs w:val="28"/>
        </w:rPr>
        <w:t>а</w:t>
      </w:r>
      <w:r w:rsidR="005A1C0B" w:rsidRPr="007D4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9E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5A1C0B" w:rsidRPr="007D49EE">
        <w:rPr>
          <w:rFonts w:ascii="Times New Roman" w:hAnsi="Times New Roman" w:cs="Times New Roman"/>
          <w:sz w:val="28"/>
          <w:szCs w:val="28"/>
        </w:rPr>
        <w:t xml:space="preserve"> </w:t>
      </w:r>
      <w:r w:rsidRPr="007D49EE">
        <w:rPr>
          <w:rFonts w:ascii="Times New Roman" w:hAnsi="Times New Roman" w:cs="Times New Roman"/>
          <w:sz w:val="28"/>
          <w:szCs w:val="28"/>
        </w:rPr>
        <w:t>о</w:t>
      </w:r>
      <w:r w:rsidR="005A1C0B" w:rsidRPr="007D49EE">
        <w:rPr>
          <w:rFonts w:ascii="Times New Roman" w:hAnsi="Times New Roman" w:cs="Times New Roman"/>
          <w:sz w:val="28"/>
          <w:szCs w:val="28"/>
        </w:rPr>
        <w:t xml:space="preserve"> </w:t>
      </w:r>
      <w:r w:rsidRPr="007D49EE">
        <w:rPr>
          <w:rFonts w:ascii="Times New Roman" w:hAnsi="Times New Roman" w:cs="Times New Roman"/>
          <w:sz w:val="28"/>
          <w:szCs w:val="28"/>
        </w:rPr>
        <w:t>в</w:t>
      </w:r>
      <w:r w:rsidR="005A1C0B" w:rsidRPr="007D49EE">
        <w:rPr>
          <w:rFonts w:ascii="Times New Roman" w:hAnsi="Times New Roman" w:cs="Times New Roman"/>
          <w:sz w:val="28"/>
          <w:szCs w:val="28"/>
        </w:rPr>
        <w:t xml:space="preserve"> </w:t>
      </w:r>
      <w:r w:rsidRPr="007D49EE">
        <w:rPr>
          <w:rFonts w:ascii="Times New Roman" w:hAnsi="Times New Roman" w:cs="Times New Roman"/>
          <w:sz w:val="28"/>
          <w:szCs w:val="28"/>
        </w:rPr>
        <w:t>л</w:t>
      </w:r>
      <w:r w:rsidR="005A1C0B" w:rsidRPr="007D49EE">
        <w:rPr>
          <w:rFonts w:ascii="Times New Roman" w:hAnsi="Times New Roman" w:cs="Times New Roman"/>
          <w:sz w:val="28"/>
          <w:szCs w:val="28"/>
        </w:rPr>
        <w:t xml:space="preserve"> </w:t>
      </w:r>
      <w:r w:rsidRPr="007D49EE">
        <w:rPr>
          <w:rFonts w:ascii="Times New Roman" w:hAnsi="Times New Roman" w:cs="Times New Roman"/>
          <w:sz w:val="28"/>
          <w:szCs w:val="28"/>
        </w:rPr>
        <w:t>я</w:t>
      </w:r>
      <w:r w:rsidR="005A1C0B" w:rsidRPr="007D49EE">
        <w:rPr>
          <w:rFonts w:ascii="Times New Roman" w:hAnsi="Times New Roman" w:cs="Times New Roman"/>
          <w:sz w:val="28"/>
          <w:szCs w:val="28"/>
        </w:rPr>
        <w:t xml:space="preserve"> </w:t>
      </w:r>
      <w:r w:rsidRPr="007D49EE">
        <w:rPr>
          <w:rFonts w:ascii="Times New Roman" w:hAnsi="Times New Roman" w:cs="Times New Roman"/>
          <w:sz w:val="28"/>
          <w:szCs w:val="28"/>
        </w:rPr>
        <w:t>ю:</w:t>
      </w:r>
    </w:p>
    <w:p w:rsidR="007D49EE" w:rsidRPr="007D49EE" w:rsidRDefault="007D49EE" w:rsidP="007D49E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67F60" w:rsidRPr="007D49EE" w:rsidRDefault="00FE7D23" w:rsidP="00324AB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9E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</w:t>
      </w:r>
      <w:r w:rsidR="00A67F60" w:rsidRPr="007D49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C5FC2" w:rsidRPr="007D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A67F60" w:rsidRPr="007D49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E7D23" w:rsidRPr="007D49EE" w:rsidRDefault="00A67F60" w:rsidP="00324AB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FE7D23" w:rsidRPr="007D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 Президента Приднестровской Молдавской Республики </w:t>
      </w:r>
      <w:r w:rsidR="007D49EE" w:rsidRPr="007D49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7D23" w:rsidRPr="007D49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сентября 2000</w:t>
      </w:r>
      <w:r w:rsidR="007D49EE" w:rsidRPr="007D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D23" w:rsidRPr="007D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410 «Об утверждении Положения и структуры Государственного учреждения «Государственное казначейство Приднестровской Молдавской Республики» с изменениями и дополнениями, внесенными указами Президента Приднестровской Молдавской Республики </w:t>
      </w:r>
      <w:r w:rsidR="007D49EE" w:rsidRPr="007D49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7D23" w:rsidRPr="007D49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7 мая 2003 года № 197 (САЗ 03-19), от</w:t>
      </w:r>
      <w:r w:rsidRPr="007D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января 2004 года</w:t>
      </w:r>
      <w:r w:rsidR="00AC5FC2" w:rsidRPr="007D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30</w:t>
      </w:r>
      <w:r w:rsidRPr="007D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04-5);</w:t>
      </w:r>
    </w:p>
    <w:p w:rsidR="00A67F60" w:rsidRPr="007D49EE" w:rsidRDefault="00A67F60" w:rsidP="00324AB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Указ Президента Приднестровской Молдавской Республики </w:t>
      </w:r>
      <w:r w:rsidR="007D49EE" w:rsidRPr="007D49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55D62" w:rsidRPr="007D49EE">
        <w:rPr>
          <w:rFonts w:ascii="Times New Roman" w:eastAsia="Times New Roman" w:hAnsi="Times New Roman" w:cs="Times New Roman"/>
          <w:sz w:val="28"/>
          <w:szCs w:val="28"/>
          <w:lang w:eastAsia="ru-RU"/>
        </w:rPr>
        <w:t>20 фев</w:t>
      </w:r>
      <w:r w:rsidRPr="007D49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раля 2002</w:t>
      </w:r>
      <w:r w:rsidR="007D49EE" w:rsidRPr="007D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49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151 «</w:t>
      </w:r>
      <w:r w:rsidRPr="007D4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</w:t>
      </w:r>
      <w:r w:rsidR="007D49EE" w:rsidRPr="007D4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D4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Государственной </w:t>
      </w:r>
      <w:r w:rsidR="00B059BD" w:rsidRPr="007D4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7D4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лужбе «Бюджетное </w:t>
      </w:r>
      <w:r w:rsidR="00B059BD" w:rsidRPr="007D4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7D4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правление Приднестровской Молдавской Республики»</w:t>
      </w:r>
      <w:r w:rsidR="00AC5FC2" w:rsidRPr="007D4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02-8)</w:t>
      </w:r>
      <w:r w:rsidR="00DB37B4" w:rsidRPr="007D4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5D62" w:rsidRPr="007D49EE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изменениями, внесенными указами Президента Приднестровской Молдавской Республики</w:t>
      </w:r>
      <w:r w:rsidR="000F7943" w:rsidRPr="007D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 апреля 2003 года № 181 (САЗ 03-17),</w:t>
      </w:r>
      <w:r w:rsidR="00B55D62" w:rsidRPr="007D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 января 2004 года № 22 (САЗ 04-4), от 7 марта </w:t>
      </w:r>
      <w:r w:rsidR="007D49EE" w:rsidRPr="007D49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55D62" w:rsidRPr="007D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 года </w:t>
      </w:r>
      <w:r w:rsidR="00AC5FC2" w:rsidRPr="007D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99 </w:t>
      </w:r>
      <w:r w:rsidR="00B55D62" w:rsidRPr="007D49EE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06-11)</w:t>
      </w:r>
      <w:r w:rsidR="00B55D62" w:rsidRPr="007D4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7D23" w:rsidRPr="007D49EE" w:rsidRDefault="00FE7D23" w:rsidP="0032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Указ вступает в силу со дня, следующего за днем официального опубликования. </w:t>
      </w:r>
    </w:p>
    <w:p w:rsidR="007D49EE" w:rsidRPr="00065064" w:rsidRDefault="007D49EE" w:rsidP="007D49EE">
      <w:pPr>
        <w:jc w:val="both"/>
      </w:pPr>
    </w:p>
    <w:p w:rsidR="007D49EE" w:rsidRPr="007D49EE" w:rsidRDefault="007D49EE" w:rsidP="007D49EE">
      <w:pPr>
        <w:jc w:val="both"/>
        <w:rPr>
          <w:rFonts w:ascii="Times New Roman" w:hAnsi="Times New Roman" w:cs="Times New Roman"/>
          <w:sz w:val="24"/>
          <w:szCs w:val="24"/>
        </w:rPr>
      </w:pPr>
      <w:r w:rsidRPr="007D49EE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7D49EE" w:rsidRPr="00065064" w:rsidRDefault="007D49EE" w:rsidP="007D49E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65064">
        <w:rPr>
          <w:rFonts w:ascii="Times New Roman" w:hAnsi="Times New Roman" w:cs="Times New Roman"/>
          <w:sz w:val="28"/>
          <w:szCs w:val="28"/>
        </w:rPr>
        <w:t>г. Тирасполь</w:t>
      </w:r>
    </w:p>
    <w:p w:rsidR="007D49EE" w:rsidRPr="00065064" w:rsidRDefault="007D49EE" w:rsidP="007D4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064">
        <w:rPr>
          <w:rFonts w:ascii="Times New Roman" w:hAnsi="Times New Roman" w:cs="Times New Roman"/>
          <w:sz w:val="28"/>
          <w:szCs w:val="28"/>
        </w:rPr>
        <w:t xml:space="preserve">    1</w:t>
      </w:r>
      <w:r w:rsidR="00065064" w:rsidRPr="00065064">
        <w:rPr>
          <w:rFonts w:ascii="Times New Roman" w:hAnsi="Times New Roman" w:cs="Times New Roman"/>
          <w:sz w:val="28"/>
          <w:szCs w:val="28"/>
        </w:rPr>
        <w:t>9</w:t>
      </w:r>
      <w:r w:rsidRPr="00065064">
        <w:rPr>
          <w:rFonts w:ascii="Times New Roman" w:hAnsi="Times New Roman" w:cs="Times New Roman"/>
          <w:sz w:val="28"/>
          <w:szCs w:val="28"/>
        </w:rPr>
        <w:t xml:space="preserve"> августа 2019 г.</w:t>
      </w:r>
    </w:p>
    <w:p w:rsidR="007D49EE" w:rsidRPr="00065064" w:rsidRDefault="007D49EE" w:rsidP="007D49E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065064">
        <w:rPr>
          <w:rFonts w:ascii="Times New Roman" w:hAnsi="Times New Roman" w:cs="Times New Roman"/>
          <w:sz w:val="28"/>
          <w:szCs w:val="28"/>
        </w:rPr>
        <w:t xml:space="preserve">    №</w:t>
      </w:r>
      <w:r w:rsidR="00065064">
        <w:rPr>
          <w:rFonts w:ascii="Times New Roman" w:hAnsi="Times New Roman" w:cs="Times New Roman"/>
          <w:sz w:val="28"/>
          <w:szCs w:val="28"/>
        </w:rPr>
        <w:t xml:space="preserve"> </w:t>
      </w:r>
      <w:r w:rsidR="00065064">
        <w:rPr>
          <w:rFonts w:ascii="Times New Roman" w:hAnsi="Times New Roman" w:cs="Times New Roman"/>
          <w:sz w:val="28"/>
          <w:szCs w:val="28"/>
          <w:lang w:val="en-US"/>
        </w:rPr>
        <w:t>268</w:t>
      </w:r>
    </w:p>
    <w:sectPr w:rsidR="007D49EE" w:rsidRPr="00065064" w:rsidSect="007D49EE">
      <w:pgSz w:w="11906" w:h="16838"/>
      <w:pgMar w:top="567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3B9"/>
    <w:rsid w:val="00065064"/>
    <w:rsid w:val="000F7943"/>
    <w:rsid w:val="00160AA7"/>
    <w:rsid w:val="00230BFE"/>
    <w:rsid w:val="00295425"/>
    <w:rsid w:val="00307BD2"/>
    <w:rsid w:val="00321F80"/>
    <w:rsid w:val="00324ABE"/>
    <w:rsid w:val="00330DE1"/>
    <w:rsid w:val="00357C8C"/>
    <w:rsid w:val="003C3DA5"/>
    <w:rsid w:val="003F5EB1"/>
    <w:rsid w:val="00405344"/>
    <w:rsid w:val="004D3AA1"/>
    <w:rsid w:val="005542DC"/>
    <w:rsid w:val="005A1C0B"/>
    <w:rsid w:val="005C7ED4"/>
    <w:rsid w:val="0063325E"/>
    <w:rsid w:val="00730EE9"/>
    <w:rsid w:val="0074016B"/>
    <w:rsid w:val="0075240B"/>
    <w:rsid w:val="007C654D"/>
    <w:rsid w:val="007D49EE"/>
    <w:rsid w:val="007E3171"/>
    <w:rsid w:val="008729B7"/>
    <w:rsid w:val="00933B8E"/>
    <w:rsid w:val="009622A1"/>
    <w:rsid w:val="009876CC"/>
    <w:rsid w:val="00A27646"/>
    <w:rsid w:val="00A67EAA"/>
    <w:rsid w:val="00A67F60"/>
    <w:rsid w:val="00AC5FC2"/>
    <w:rsid w:val="00B059BD"/>
    <w:rsid w:val="00B55D62"/>
    <w:rsid w:val="00BE1B09"/>
    <w:rsid w:val="00C903B9"/>
    <w:rsid w:val="00CB1439"/>
    <w:rsid w:val="00DB37B4"/>
    <w:rsid w:val="00E3783B"/>
    <w:rsid w:val="00E40C43"/>
    <w:rsid w:val="00E92ED9"/>
    <w:rsid w:val="00E949A0"/>
    <w:rsid w:val="00F10CBA"/>
    <w:rsid w:val="00F95EAE"/>
    <w:rsid w:val="00F96B0D"/>
    <w:rsid w:val="00FA7C8D"/>
    <w:rsid w:val="00FE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7D23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67F60"/>
    <w:pPr>
      <w:ind w:left="720"/>
      <w:contextualSpacing/>
    </w:pPr>
  </w:style>
  <w:style w:type="character" w:customStyle="1" w:styleId="13pt">
    <w:name w:val="Основной текст + 13 pt"/>
    <w:aliases w:val="Полужирный,Курсив"/>
    <w:rsid w:val="00933B8E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paragraph" w:styleId="a5">
    <w:name w:val="Body Text"/>
    <w:basedOn w:val="a"/>
    <w:link w:val="a6"/>
    <w:rsid w:val="00933B8E"/>
    <w:pPr>
      <w:widowControl w:val="0"/>
      <w:shd w:val="clear" w:color="auto" w:fill="FFFFFF"/>
      <w:spacing w:after="360" w:line="240" w:lineRule="atLeast"/>
      <w:jc w:val="right"/>
    </w:pPr>
    <w:rPr>
      <w:rFonts w:ascii="Times New Roman" w:eastAsia="Calibri" w:hAnsi="Times New Roman" w:cs="Times New Roman"/>
      <w:sz w:val="23"/>
      <w:szCs w:val="23"/>
      <w:lang w:eastAsia="ru-RU"/>
    </w:rPr>
  </w:style>
  <w:style w:type="character" w:customStyle="1" w:styleId="a6">
    <w:name w:val="Основной текст Знак"/>
    <w:basedOn w:val="a0"/>
    <w:link w:val="a5"/>
    <w:rsid w:val="00933B8E"/>
    <w:rPr>
      <w:rFonts w:ascii="Times New Roman" w:eastAsia="Calibri" w:hAnsi="Times New Roman" w:cs="Times New Roman"/>
      <w:sz w:val="23"/>
      <w:szCs w:val="23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5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5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02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9757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8750">
              <w:marLeft w:val="6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1418">
              <w:marLeft w:val="0"/>
              <w:marRight w:val="6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5007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129">
          <w:marLeft w:val="25"/>
          <w:marRight w:val="25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33559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2675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39432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5432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62246">
              <w:marLeft w:val="6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0885">
              <w:marLeft w:val="0"/>
              <w:marRight w:val="6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26178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8455">
          <w:marLeft w:val="25"/>
          <w:marRight w:val="25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mejved</dc:creator>
  <cp:lastModifiedBy>g106kaa</cp:lastModifiedBy>
  <cp:revision>4</cp:revision>
  <cp:lastPrinted>2019-08-05T11:47:00Z</cp:lastPrinted>
  <dcterms:created xsi:type="dcterms:W3CDTF">2019-08-14T13:11:00Z</dcterms:created>
  <dcterms:modified xsi:type="dcterms:W3CDTF">2019-08-19T08:01:00Z</dcterms:modified>
</cp:coreProperties>
</file>