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4" w:rsidRPr="00EF502D" w:rsidRDefault="003A0A94" w:rsidP="003A0A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A94" w:rsidRPr="00EF502D" w:rsidRDefault="003A0A94" w:rsidP="003A0A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A94" w:rsidRPr="00EF502D" w:rsidRDefault="003A0A94" w:rsidP="003A0A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A94" w:rsidRPr="00EF502D" w:rsidRDefault="003A0A94" w:rsidP="003A0A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A94" w:rsidRPr="00EF502D" w:rsidRDefault="003A0A94" w:rsidP="003A0A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A94" w:rsidRPr="000012FD" w:rsidRDefault="003A0A94" w:rsidP="003A0A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Закон</w:t>
      </w:r>
    </w:p>
    <w:p w:rsidR="003A0A94" w:rsidRDefault="003A0A94" w:rsidP="003A0A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3A0A94" w:rsidRPr="003675EB" w:rsidRDefault="003A0A94" w:rsidP="003A0A9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D6DD1" w:rsidRPr="003A0A94" w:rsidRDefault="00D12558" w:rsidP="00ED6DD1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t>«</w:t>
      </w:r>
      <w:r w:rsidR="00ED6DD1" w:rsidRPr="003A0A94">
        <w:rPr>
          <w:rFonts w:ascii="Times New Roman CYR" w:hAnsi="Times New Roman CYR"/>
          <w:b/>
          <w:color w:val="000000"/>
          <w:sz w:val="28"/>
          <w:szCs w:val="28"/>
        </w:rPr>
        <w:t xml:space="preserve">О внесении дополнений в Закон </w:t>
      </w:r>
    </w:p>
    <w:p w:rsidR="00ED6DD1" w:rsidRPr="003A0A94" w:rsidRDefault="00ED6DD1" w:rsidP="00ED6DD1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3A0A94">
        <w:rPr>
          <w:rFonts w:ascii="Times New Roman CYR" w:hAnsi="Times New Roman CYR"/>
          <w:b/>
          <w:color w:val="000000"/>
          <w:sz w:val="28"/>
          <w:szCs w:val="28"/>
        </w:rPr>
        <w:t xml:space="preserve">Приднестровской Молдавской Республики </w:t>
      </w:r>
    </w:p>
    <w:p w:rsidR="00ED6DD1" w:rsidRPr="003A0A94" w:rsidRDefault="00ED6DD1" w:rsidP="00ED6DD1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3A0A94">
        <w:rPr>
          <w:rFonts w:ascii="Times New Roman CYR" w:hAnsi="Times New Roman CYR"/>
          <w:b/>
          <w:color w:val="000000"/>
          <w:sz w:val="28"/>
          <w:szCs w:val="28"/>
        </w:rPr>
        <w:t>«Патентный закон»</w:t>
      </w:r>
    </w:p>
    <w:p w:rsidR="00ED6DD1" w:rsidRPr="00057B09" w:rsidRDefault="00ED6DD1" w:rsidP="00ED6DD1">
      <w:pPr>
        <w:autoSpaceDE w:val="0"/>
        <w:autoSpaceDN w:val="0"/>
        <w:adjustRightInd w:val="0"/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ED6DD1" w:rsidRPr="003A0A94" w:rsidRDefault="00ED6DD1" w:rsidP="003A0A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A94">
        <w:rPr>
          <w:rFonts w:ascii="Times New Roman" w:hAnsi="Times New Roman" w:cs="Times New Roman"/>
          <w:b/>
          <w:color w:val="000000"/>
          <w:sz w:val="28"/>
          <w:szCs w:val="28"/>
        </w:rPr>
        <w:t>Статья 1.</w:t>
      </w:r>
      <w:r w:rsidRPr="003A0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A94" w:rsidRPr="003A0A94">
        <w:rPr>
          <w:rFonts w:ascii="Times New Roman" w:hAnsi="Times New Roman" w:cs="Times New Roman"/>
          <w:sz w:val="28"/>
          <w:szCs w:val="28"/>
        </w:rPr>
        <w:t>Внести в Закон Приднестровской Молдавской Республики от 18 февраля 2000 года № 249-З «Патентный закон» (СЗМР 00-1)</w:t>
      </w:r>
      <w:r w:rsidR="00FC7624" w:rsidRPr="00FC7624">
        <w:rPr>
          <w:rFonts w:ascii="Times New Roman" w:hAnsi="Times New Roman" w:cs="Times New Roman"/>
          <w:sz w:val="28"/>
          <w:szCs w:val="28"/>
        </w:rPr>
        <w:t xml:space="preserve"> </w:t>
      </w:r>
      <w:r w:rsidR="00FC762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FC7624" w:rsidRPr="00FC7624">
        <w:rPr>
          <w:rFonts w:ascii="Times New Roman" w:hAnsi="Times New Roman" w:cs="Times New Roman"/>
          <w:sz w:val="28"/>
          <w:szCs w:val="28"/>
        </w:rPr>
        <w:t>,</w:t>
      </w:r>
      <w:r w:rsidR="00FC7624">
        <w:rPr>
          <w:rFonts w:ascii="Times New Roman" w:hAnsi="Times New Roman" w:cs="Times New Roman"/>
          <w:sz w:val="28"/>
          <w:szCs w:val="28"/>
        </w:rPr>
        <w:t xml:space="preserve"> внесенными Законом Приднестровской Молдавской Республики</w:t>
      </w:r>
      <w:r w:rsidR="003A0A94" w:rsidRPr="003A0A9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A0A94" w:rsidRPr="003A0A94">
        <w:rPr>
          <w:rFonts w:ascii="Times New Roman" w:hAnsi="Times New Roman" w:cs="Times New Roman"/>
          <w:sz w:val="28"/>
          <w:szCs w:val="28"/>
        </w:rPr>
        <w:t>13 августа 2008 года № 534-ЗИД-</w:t>
      </w:r>
      <w:r w:rsidR="003A0A94" w:rsidRPr="003A0A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0A94" w:rsidRPr="003A0A94">
        <w:rPr>
          <w:rFonts w:ascii="Times New Roman" w:hAnsi="Times New Roman" w:cs="Times New Roman"/>
          <w:sz w:val="28"/>
          <w:szCs w:val="28"/>
        </w:rPr>
        <w:t xml:space="preserve"> (САЗ 08-32)</w:t>
      </w:r>
      <w:r w:rsidR="002A30CA" w:rsidRPr="002A30C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A0A9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дополнения:</w:t>
      </w:r>
    </w:p>
    <w:p w:rsidR="003A0A94" w:rsidRPr="003A0A94" w:rsidRDefault="003A0A94" w:rsidP="003A0A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D6DD1" w:rsidRPr="00057B09" w:rsidRDefault="00ED6DD1" w:rsidP="00ED6D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>1. Статью 8-1 дополнить пунктом 5 следующего содержания:</w:t>
      </w:r>
    </w:p>
    <w:p w:rsidR="00ED6DD1" w:rsidRPr="00FC7624" w:rsidRDefault="00ED6DD1" w:rsidP="00ED6D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7B09">
        <w:rPr>
          <w:color w:val="000000"/>
          <w:sz w:val="28"/>
          <w:szCs w:val="28"/>
        </w:rPr>
        <w:t xml:space="preserve">5. Заявление и прилагаемые к нему документы могут быть представлены в уполномоченный орган заявителем в письменной форме либо в электронной форме в порядке, установленном Правительством Приднестровской Молдавской </w:t>
      </w:r>
      <w:r w:rsidRPr="00057B09">
        <w:rPr>
          <w:sz w:val="28"/>
          <w:szCs w:val="28"/>
        </w:rPr>
        <w:t>Республики</w:t>
      </w:r>
      <w:r>
        <w:rPr>
          <w:sz w:val="28"/>
          <w:szCs w:val="28"/>
        </w:rPr>
        <w:t>»</w:t>
      </w:r>
      <w:r w:rsidRPr="00057B09">
        <w:rPr>
          <w:color w:val="000000"/>
          <w:sz w:val="28"/>
          <w:szCs w:val="28"/>
        </w:rPr>
        <w:t>.</w:t>
      </w:r>
    </w:p>
    <w:p w:rsidR="003A0A94" w:rsidRPr="00FC7624" w:rsidRDefault="003A0A94" w:rsidP="00ED6D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D6DD1" w:rsidRPr="00057B09" w:rsidRDefault="00ED6DD1" w:rsidP="00ED6D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>2. Пункт 1 статьи 17-2 дополнить частью четвертой следующего содержания:</w:t>
      </w:r>
    </w:p>
    <w:p w:rsidR="00ED6DD1" w:rsidRPr="00057B09" w:rsidRDefault="00ED6DD1" w:rsidP="00ED6D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7B09">
        <w:rPr>
          <w:color w:val="000000"/>
          <w:sz w:val="28"/>
          <w:szCs w:val="28"/>
        </w:rPr>
        <w:t>Патент может быть выдан как в форме документа на бумажном носителе, так и в форме электронного документа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057B09">
        <w:rPr>
          <w:color w:val="000000"/>
          <w:sz w:val="28"/>
          <w:szCs w:val="28"/>
        </w:rPr>
        <w:t>.</w:t>
      </w:r>
    </w:p>
    <w:p w:rsidR="00ED6DD1" w:rsidRPr="00057B09" w:rsidRDefault="00ED6DD1" w:rsidP="00ED6D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6DD1" w:rsidRPr="00057B09" w:rsidRDefault="00ED6DD1" w:rsidP="00ED6D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0A94">
        <w:rPr>
          <w:b/>
          <w:color w:val="000000"/>
          <w:sz w:val="28"/>
          <w:szCs w:val="28"/>
        </w:rPr>
        <w:t>Статья 2.</w:t>
      </w:r>
      <w:r w:rsidRPr="00057B09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3A0A94" w:rsidRPr="00057B09" w:rsidRDefault="003A0A94" w:rsidP="003A0A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A0A94" w:rsidRDefault="003A0A94" w:rsidP="003A0A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A0A94" w:rsidRDefault="003A0A94" w:rsidP="003A0A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A0A94" w:rsidRPr="008E6C8A" w:rsidRDefault="003A0A94" w:rsidP="003A0A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A0A94" w:rsidRPr="00EF502D" w:rsidRDefault="003A0A94" w:rsidP="003A0A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Президент </w:t>
      </w:r>
    </w:p>
    <w:p w:rsidR="003A0A94" w:rsidRPr="00EF502D" w:rsidRDefault="003A0A94" w:rsidP="003A0A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3A0A94" w:rsidRDefault="003A0A94" w:rsidP="003A0A94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EF502D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1F5B6A" w:rsidRDefault="001F5B6A" w:rsidP="003A0A94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6A" w:rsidRDefault="001F5B6A" w:rsidP="003A0A94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6A" w:rsidRDefault="001F5B6A" w:rsidP="003A0A94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6A" w:rsidRPr="00DC787F" w:rsidRDefault="001F5B6A" w:rsidP="001F5B6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1F5B6A" w:rsidRPr="005257AB" w:rsidRDefault="001F5B6A" w:rsidP="001F5B6A">
      <w:pPr>
        <w:ind w:left="28" w:hanging="28"/>
        <w:rPr>
          <w:sz w:val="28"/>
          <w:szCs w:val="28"/>
        </w:rPr>
      </w:pPr>
      <w:r w:rsidRPr="00766461">
        <w:rPr>
          <w:sz w:val="28"/>
          <w:szCs w:val="28"/>
        </w:rPr>
        <w:t>21</w:t>
      </w:r>
      <w:r w:rsidRPr="00DE1B2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C78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0F4DB5" w:rsidRPr="001F5B6A" w:rsidRDefault="001F5B6A" w:rsidP="001F5B6A">
      <w:pPr>
        <w:ind w:left="28" w:hanging="28"/>
        <w:rPr>
          <w:sz w:val="28"/>
          <w:szCs w:val="28"/>
          <w:lang w:val="en-US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1F5B6A">
        <w:rPr>
          <w:sz w:val="28"/>
          <w:szCs w:val="28"/>
        </w:rPr>
        <w:t>90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ЗД</w:t>
      </w:r>
      <w:r w:rsidRPr="00DC787F">
        <w:rPr>
          <w:sz w:val="28"/>
          <w:szCs w:val="28"/>
        </w:rPr>
        <w:t>-VI</w:t>
      </w:r>
    </w:p>
    <w:sectPr w:rsidR="000F4DB5" w:rsidRPr="001F5B6A" w:rsidSect="004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07"/>
    <w:rsid w:val="000F4DB5"/>
    <w:rsid w:val="001F5B6A"/>
    <w:rsid w:val="00200F07"/>
    <w:rsid w:val="002A30CA"/>
    <w:rsid w:val="003A0A94"/>
    <w:rsid w:val="004A04ED"/>
    <w:rsid w:val="00D12558"/>
    <w:rsid w:val="00ED6DD1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rsid w:val="003A0A9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A0A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rsid w:val="003A0A9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A0A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7</cp:revision>
  <cp:lastPrinted>2019-10-04T09:11:00Z</cp:lastPrinted>
  <dcterms:created xsi:type="dcterms:W3CDTF">2019-10-03T08:01:00Z</dcterms:created>
  <dcterms:modified xsi:type="dcterms:W3CDTF">2019-10-21T10:39:00Z</dcterms:modified>
</cp:coreProperties>
</file>