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6A" w:rsidRPr="007B1FBA" w:rsidRDefault="00FA726A" w:rsidP="007B1FBA">
      <w:pPr>
        <w:autoSpaceDE w:val="0"/>
        <w:autoSpaceDN w:val="0"/>
        <w:adjustRightInd w:val="0"/>
        <w:jc w:val="center"/>
        <w:rPr>
          <w:color w:val="000000"/>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sz w:val="28"/>
          <w:szCs w:val="28"/>
        </w:rPr>
      </w:pPr>
    </w:p>
    <w:p w:rsidR="00501620" w:rsidRPr="0086691D" w:rsidRDefault="00501620" w:rsidP="00501620">
      <w:pPr>
        <w:pStyle w:val="ad"/>
        <w:jc w:val="center"/>
        <w:rPr>
          <w:rFonts w:ascii="Times New Roman" w:hAnsi="Times New Roman"/>
          <w:b/>
          <w:sz w:val="28"/>
          <w:szCs w:val="28"/>
        </w:rPr>
      </w:pPr>
      <w:r w:rsidRPr="0086691D">
        <w:rPr>
          <w:rFonts w:ascii="Times New Roman" w:hAnsi="Times New Roman"/>
          <w:b/>
          <w:sz w:val="28"/>
          <w:szCs w:val="28"/>
        </w:rPr>
        <w:t>Закон</w:t>
      </w:r>
    </w:p>
    <w:p w:rsidR="00501620" w:rsidRPr="0086691D" w:rsidRDefault="00501620" w:rsidP="00501620">
      <w:pPr>
        <w:pStyle w:val="ad"/>
        <w:jc w:val="center"/>
        <w:rPr>
          <w:rFonts w:ascii="Times New Roman" w:hAnsi="Times New Roman"/>
          <w:b/>
          <w:sz w:val="28"/>
          <w:szCs w:val="28"/>
        </w:rPr>
      </w:pPr>
      <w:r w:rsidRPr="0086691D">
        <w:rPr>
          <w:rFonts w:ascii="Times New Roman" w:hAnsi="Times New Roman"/>
          <w:b/>
          <w:sz w:val="28"/>
          <w:szCs w:val="28"/>
        </w:rPr>
        <w:t>Приднестровской Молдавской Республики</w:t>
      </w:r>
    </w:p>
    <w:p w:rsidR="00501620" w:rsidRPr="0086691D" w:rsidRDefault="00501620" w:rsidP="00501620">
      <w:pPr>
        <w:pStyle w:val="ad"/>
        <w:jc w:val="center"/>
        <w:rPr>
          <w:rFonts w:ascii="Times New Roman" w:hAnsi="Times New Roman"/>
          <w:b/>
          <w:sz w:val="28"/>
          <w:szCs w:val="28"/>
        </w:rPr>
      </w:pPr>
    </w:p>
    <w:p w:rsidR="00FA726A" w:rsidRPr="00AB0E11" w:rsidRDefault="00501620" w:rsidP="007B1FBA">
      <w:pPr>
        <w:autoSpaceDE w:val="0"/>
        <w:autoSpaceDN w:val="0"/>
        <w:adjustRightInd w:val="0"/>
        <w:jc w:val="center"/>
        <w:rPr>
          <w:b/>
          <w:color w:val="000000"/>
          <w:sz w:val="28"/>
          <w:szCs w:val="28"/>
        </w:rPr>
      </w:pPr>
      <w:r w:rsidRPr="00AB0E11">
        <w:rPr>
          <w:b/>
          <w:color w:val="000000"/>
          <w:sz w:val="28"/>
          <w:szCs w:val="28"/>
        </w:rPr>
        <w:t xml:space="preserve"> </w:t>
      </w:r>
      <w:r w:rsidR="00AB0E11" w:rsidRPr="00AB0E11">
        <w:rPr>
          <w:b/>
          <w:color w:val="000000"/>
          <w:sz w:val="28"/>
          <w:szCs w:val="28"/>
        </w:rPr>
        <w:t>«</w:t>
      </w:r>
      <w:r w:rsidR="00FA726A" w:rsidRPr="00AB0E11">
        <w:rPr>
          <w:b/>
          <w:color w:val="000000"/>
          <w:sz w:val="28"/>
          <w:szCs w:val="28"/>
        </w:rPr>
        <w:t>О</w:t>
      </w:r>
      <w:r w:rsidR="00625C77">
        <w:rPr>
          <w:b/>
          <w:color w:val="000000"/>
          <w:sz w:val="28"/>
          <w:szCs w:val="28"/>
        </w:rPr>
        <w:t xml:space="preserve"> внесении изменения и дополнений</w:t>
      </w:r>
    </w:p>
    <w:p w:rsidR="00FA726A" w:rsidRPr="00AB0E11" w:rsidRDefault="00FA726A" w:rsidP="007B1FBA">
      <w:pPr>
        <w:autoSpaceDE w:val="0"/>
        <w:autoSpaceDN w:val="0"/>
        <w:adjustRightInd w:val="0"/>
        <w:jc w:val="center"/>
        <w:rPr>
          <w:b/>
          <w:color w:val="000000"/>
          <w:sz w:val="28"/>
          <w:szCs w:val="28"/>
        </w:rPr>
      </w:pPr>
      <w:r w:rsidRPr="00AB0E11">
        <w:rPr>
          <w:b/>
          <w:color w:val="000000"/>
          <w:sz w:val="28"/>
          <w:szCs w:val="28"/>
        </w:rPr>
        <w:t>в Закон Приднестровской Молдавской Республики</w:t>
      </w:r>
    </w:p>
    <w:p w:rsidR="00FA726A" w:rsidRPr="00AB0E11" w:rsidRDefault="00D2291C" w:rsidP="007B1FBA">
      <w:pPr>
        <w:autoSpaceDE w:val="0"/>
        <w:autoSpaceDN w:val="0"/>
        <w:adjustRightInd w:val="0"/>
        <w:jc w:val="center"/>
        <w:rPr>
          <w:b/>
          <w:color w:val="000000"/>
          <w:sz w:val="28"/>
          <w:szCs w:val="28"/>
        </w:rPr>
      </w:pPr>
      <w:r w:rsidRPr="00AB0E11">
        <w:rPr>
          <w:b/>
          <w:color w:val="000000"/>
          <w:sz w:val="28"/>
          <w:szCs w:val="28"/>
        </w:rPr>
        <w:t>«</w:t>
      </w:r>
      <w:r w:rsidR="00FA726A" w:rsidRPr="00AB0E11">
        <w:rPr>
          <w:b/>
          <w:color w:val="000000"/>
          <w:sz w:val="28"/>
          <w:szCs w:val="28"/>
        </w:rPr>
        <w:t>Об учреждениях и органах, исполняющих уголовные наказания</w:t>
      </w:r>
    </w:p>
    <w:p w:rsidR="00FA726A" w:rsidRDefault="00D2291C" w:rsidP="007B1FBA">
      <w:pPr>
        <w:autoSpaceDE w:val="0"/>
        <w:autoSpaceDN w:val="0"/>
        <w:adjustRightInd w:val="0"/>
        <w:jc w:val="center"/>
        <w:rPr>
          <w:b/>
          <w:color w:val="000000"/>
          <w:sz w:val="28"/>
          <w:szCs w:val="28"/>
        </w:rPr>
      </w:pPr>
      <w:r w:rsidRPr="00AB0E11">
        <w:rPr>
          <w:b/>
          <w:color w:val="000000"/>
          <w:sz w:val="28"/>
          <w:szCs w:val="28"/>
        </w:rPr>
        <w:t>в виде лишения свободы»</w:t>
      </w:r>
    </w:p>
    <w:p w:rsidR="005A2AB0" w:rsidRPr="00AB0E11" w:rsidRDefault="005A2AB0" w:rsidP="007B1FBA">
      <w:pPr>
        <w:autoSpaceDE w:val="0"/>
        <w:autoSpaceDN w:val="0"/>
        <w:adjustRightInd w:val="0"/>
        <w:jc w:val="center"/>
        <w:rPr>
          <w:b/>
          <w:color w:val="000000"/>
          <w:sz w:val="28"/>
          <w:szCs w:val="28"/>
        </w:rPr>
      </w:pPr>
    </w:p>
    <w:p w:rsidR="005A2AB0" w:rsidRPr="008642BA" w:rsidRDefault="005A2AB0" w:rsidP="005A2AB0">
      <w:pPr>
        <w:rPr>
          <w:sz w:val="28"/>
          <w:szCs w:val="28"/>
        </w:rPr>
      </w:pPr>
      <w:proofErr w:type="gramStart"/>
      <w:r w:rsidRPr="008642BA">
        <w:rPr>
          <w:sz w:val="28"/>
          <w:szCs w:val="28"/>
        </w:rPr>
        <w:t>Принят</w:t>
      </w:r>
      <w:proofErr w:type="gramEnd"/>
      <w:r w:rsidRPr="008642BA">
        <w:rPr>
          <w:sz w:val="28"/>
          <w:szCs w:val="28"/>
        </w:rPr>
        <w:t xml:space="preserve"> Верховным Советом</w:t>
      </w:r>
    </w:p>
    <w:p w:rsidR="005A2AB0" w:rsidRPr="008642BA" w:rsidRDefault="005A2AB0" w:rsidP="005A2AB0">
      <w:pPr>
        <w:rPr>
          <w:sz w:val="28"/>
          <w:szCs w:val="28"/>
        </w:rPr>
      </w:pPr>
      <w:r w:rsidRPr="008642BA">
        <w:rPr>
          <w:sz w:val="28"/>
          <w:szCs w:val="28"/>
        </w:rPr>
        <w:t xml:space="preserve">Приднестровской Молдавской Республики                     </w:t>
      </w:r>
      <w:r w:rsidR="00FF2B2E">
        <w:rPr>
          <w:sz w:val="28"/>
          <w:szCs w:val="28"/>
        </w:rPr>
        <w:t xml:space="preserve">  </w:t>
      </w:r>
      <w:r>
        <w:rPr>
          <w:sz w:val="28"/>
          <w:szCs w:val="28"/>
        </w:rPr>
        <w:t>26</w:t>
      </w:r>
      <w:r w:rsidRPr="008642BA">
        <w:rPr>
          <w:sz w:val="28"/>
          <w:szCs w:val="28"/>
        </w:rPr>
        <w:t xml:space="preserve"> февраля 2020 года</w:t>
      </w:r>
    </w:p>
    <w:p w:rsidR="00FA726A" w:rsidRPr="007B1FBA" w:rsidRDefault="00FA726A" w:rsidP="007B1FBA">
      <w:pPr>
        <w:autoSpaceDE w:val="0"/>
        <w:autoSpaceDN w:val="0"/>
        <w:adjustRightInd w:val="0"/>
        <w:jc w:val="center"/>
        <w:rPr>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1743A9">
        <w:rPr>
          <w:b/>
          <w:color w:val="000000"/>
          <w:sz w:val="28"/>
          <w:szCs w:val="28"/>
        </w:rPr>
        <w:t>Статья 1.</w:t>
      </w:r>
      <w:r w:rsidRPr="007B1FBA">
        <w:rPr>
          <w:color w:val="000000"/>
          <w:sz w:val="28"/>
          <w:szCs w:val="28"/>
        </w:rPr>
        <w:t xml:space="preserve"> </w:t>
      </w:r>
      <w:proofErr w:type="gramStart"/>
      <w:r w:rsidRPr="007B1FBA">
        <w:rPr>
          <w:color w:val="000000"/>
          <w:sz w:val="28"/>
          <w:szCs w:val="28"/>
        </w:rPr>
        <w:t xml:space="preserve">Внести в Закон Приднестровской Молдавской Республики </w:t>
      </w:r>
      <w:r w:rsidR="00D2291C">
        <w:rPr>
          <w:color w:val="000000"/>
          <w:sz w:val="28"/>
          <w:szCs w:val="28"/>
        </w:rPr>
        <w:br/>
        <w:t>от 29 августа 1995 года «</w:t>
      </w:r>
      <w:r w:rsidRPr="007B1FBA">
        <w:rPr>
          <w:color w:val="000000"/>
          <w:sz w:val="28"/>
          <w:szCs w:val="28"/>
        </w:rPr>
        <w:t>Об учреждениях и органах, исполняющих уголовные н</w:t>
      </w:r>
      <w:r w:rsidR="00D2291C">
        <w:rPr>
          <w:color w:val="000000"/>
          <w:sz w:val="28"/>
          <w:szCs w:val="28"/>
        </w:rPr>
        <w:t>аказания в виде лишения свободы»</w:t>
      </w:r>
      <w:r w:rsidRPr="007B1FBA">
        <w:rPr>
          <w:color w:val="000000"/>
          <w:sz w:val="28"/>
          <w:szCs w:val="28"/>
        </w:rPr>
        <w:t xml:space="preserve"> (СЗМР 95-3) с изменениями </w:t>
      </w:r>
      <w:r w:rsidR="00D2291C">
        <w:rPr>
          <w:color w:val="000000"/>
          <w:sz w:val="28"/>
          <w:szCs w:val="28"/>
        </w:rPr>
        <w:br/>
      </w:r>
      <w:r w:rsidRPr="007B1FBA">
        <w:rPr>
          <w:color w:val="000000"/>
          <w:sz w:val="28"/>
          <w:szCs w:val="28"/>
        </w:rPr>
        <w:t xml:space="preserve">и дополнениями, внесенными законами Приднестровской Молдавской Республики от 27 января 2000 года № 236-ЗИ (СЗМР 00-1); от 9 апреля </w:t>
      </w:r>
      <w:r w:rsidR="009F5797">
        <w:rPr>
          <w:color w:val="000000"/>
          <w:sz w:val="28"/>
          <w:szCs w:val="28"/>
        </w:rPr>
        <w:br/>
      </w:r>
      <w:r w:rsidRPr="007B1FBA">
        <w:rPr>
          <w:color w:val="000000"/>
          <w:sz w:val="28"/>
          <w:szCs w:val="28"/>
        </w:rPr>
        <w:t>2001 года № 7-ЗИ-III (газета «Приднестровье» от 13 апреля 2001 года № 71 (1581));</w:t>
      </w:r>
      <w:proofErr w:type="gramEnd"/>
      <w:r w:rsidRPr="007B1FBA">
        <w:rPr>
          <w:color w:val="000000"/>
          <w:sz w:val="28"/>
          <w:szCs w:val="28"/>
        </w:rPr>
        <w:t xml:space="preserve"> </w:t>
      </w:r>
      <w:proofErr w:type="gramStart"/>
      <w:r w:rsidRPr="007B1FBA">
        <w:rPr>
          <w:color w:val="000000"/>
          <w:sz w:val="28"/>
          <w:szCs w:val="28"/>
        </w:rPr>
        <w:t xml:space="preserve">от 5 февраля 2003 года № 234-ЗИД-III (САЗ 03-6); от 21 апреля </w:t>
      </w:r>
      <w:r w:rsidR="009F5797">
        <w:rPr>
          <w:color w:val="000000"/>
          <w:sz w:val="28"/>
          <w:szCs w:val="28"/>
        </w:rPr>
        <w:br/>
      </w:r>
      <w:r w:rsidRPr="007B1FBA">
        <w:rPr>
          <w:color w:val="000000"/>
          <w:sz w:val="28"/>
          <w:szCs w:val="28"/>
        </w:rPr>
        <w:t>2004 года № 405-ЗИД-III (САЗ 04-17); от 5 ноября 2004 года № 490-ЗИД-III (САЗ 04-45); от 4 апреля 2005 года № 555-ЗИД-III (САЗ 05-15); от 3 ноября 2005 года № 658-ЗИД-III (САЗ 05-45); от 22 декабря 2006 года № 136-ЗИД-IV (САЗ 06-52); от 27 июля 2010 года № 155-ЗИ-IV (САЗ 10-30);</w:t>
      </w:r>
      <w:proofErr w:type="gramEnd"/>
      <w:r w:rsidRPr="007B1FBA">
        <w:rPr>
          <w:color w:val="000000"/>
          <w:sz w:val="28"/>
          <w:szCs w:val="28"/>
        </w:rPr>
        <w:t xml:space="preserve"> от 1 июля </w:t>
      </w:r>
      <w:r w:rsidR="009F5797">
        <w:rPr>
          <w:color w:val="000000"/>
          <w:sz w:val="28"/>
          <w:szCs w:val="28"/>
        </w:rPr>
        <w:br/>
      </w:r>
      <w:r w:rsidRPr="007B1FBA">
        <w:rPr>
          <w:color w:val="000000"/>
          <w:sz w:val="28"/>
          <w:szCs w:val="28"/>
        </w:rPr>
        <w:t xml:space="preserve">2014 года № 128-ЗД-V (САЗ 14-27); от 28 мая 2015 года № 92-ЗИ-V </w:t>
      </w:r>
      <w:r w:rsidR="009F5797">
        <w:rPr>
          <w:color w:val="000000"/>
          <w:sz w:val="28"/>
          <w:szCs w:val="28"/>
        </w:rPr>
        <w:br/>
      </w:r>
      <w:r w:rsidRPr="007B1FBA">
        <w:rPr>
          <w:color w:val="000000"/>
          <w:sz w:val="28"/>
          <w:szCs w:val="28"/>
        </w:rPr>
        <w:t xml:space="preserve">(САЗ 15-22); от 27 декабря 2016 года № 299-ЗИ-VI (САЗ 17-1); от 18 декабря 2017 года № 370-З-VI (САЗ 17-52); от 12 июня 2018 года № 164-ЗИ-VI </w:t>
      </w:r>
      <w:r w:rsidR="009F5797">
        <w:rPr>
          <w:color w:val="000000"/>
          <w:sz w:val="28"/>
          <w:szCs w:val="28"/>
        </w:rPr>
        <w:br/>
      </w:r>
      <w:r w:rsidRPr="007B1FBA">
        <w:rPr>
          <w:color w:val="000000"/>
          <w:sz w:val="28"/>
          <w:szCs w:val="28"/>
        </w:rPr>
        <w:t>(САЗ 18-24), следующ</w:t>
      </w:r>
      <w:r w:rsidR="00663E52" w:rsidRPr="007B1FBA">
        <w:rPr>
          <w:color w:val="000000"/>
          <w:sz w:val="28"/>
          <w:szCs w:val="28"/>
        </w:rPr>
        <w:t>и</w:t>
      </w:r>
      <w:r w:rsidRPr="007B1FBA">
        <w:rPr>
          <w:color w:val="000000"/>
          <w:sz w:val="28"/>
          <w:szCs w:val="28"/>
        </w:rPr>
        <w:t>е изменение</w:t>
      </w:r>
      <w:r w:rsidR="00625C77">
        <w:rPr>
          <w:color w:val="000000"/>
          <w:sz w:val="28"/>
          <w:szCs w:val="28"/>
        </w:rPr>
        <w:t xml:space="preserve"> и дополнения</w:t>
      </w:r>
      <w:r w:rsidR="003F0FD8">
        <w:rPr>
          <w:color w:val="000000"/>
          <w:sz w:val="28"/>
          <w:szCs w:val="28"/>
        </w:rPr>
        <w:t>.</w:t>
      </w:r>
    </w:p>
    <w:p w:rsidR="00FA726A" w:rsidRPr="007B1FBA" w:rsidRDefault="00FA726A" w:rsidP="007B1FBA">
      <w:pPr>
        <w:autoSpaceDE w:val="0"/>
        <w:autoSpaceDN w:val="0"/>
        <w:adjustRightInd w:val="0"/>
        <w:jc w:val="both"/>
        <w:rPr>
          <w:color w:val="000000"/>
          <w:sz w:val="28"/>
          <w:szCs w:val="28"/>
        </w:rPr>
      </w:pPr>
    </w:p>
    <w:p w:rsidR="00625C77" w:rsidRPr="00625C77" w:rsidRDefault="00625C77" w:rsidP="00625C77">
      <w:pPr>
        <w:autoSpaceDE w:val="0"/>
        <w:autoSpaceDN w:val="0"/>
        <w:adjustRightInd w:val="0"/>
        <w:ind w:firstLine="708"/>
        <w:jc w:val="both"/>
        <w:rPr>
          <w:color w:val="000000"/>
          <w:sz w:val="28"/>
          <w:szCs w:val="28"/>
        </w:rPr>
      </w:pPr>
      <w:r w:rsidRPr="00625C77">
        <w:rPr>
          <w:color w:val="000000"/>
          <w:sz w:val="28"/>
          <w:szCs w:val="28"/>
        </w:rPr>
        <w:t>1. Часть вторую статьи 8 изложить в следующей редакции:</w:t>
      </w:r>
    </w:p>
    <w:p w:rsidR="00625C77" w:rsidRDefault="00625C77" w:rsidP="00625C77">
      <w:pPr>
        <w:autoSpaceDE w:val="0"/>
        <w:autoSpaceDN w:val="0"/>
        <w:adjustRightInd w:val="0"/>
        <w:ind w:firstLine="708"/>
        <w:jc w:val="both"/>
        <w:rPr>
          <w:color w:val="000000"/>
          <w:sz w:val="28"/>
          <w:szCs w:val="28"/>
        </w:rPr>
      </w:pPr>
      <w:r w:rsidRPr="00625C77">
        <w:rPr>
          <w:color w:val="000000"/>
          <w:sz w:val="28"/>
          <w:szCs w:val="28"/>
        </w:rPr>
        <w:t>«Доходы от производст</w:t>
      </w:r>
      <w:r>
        <w:rPr>
          <w:color w:val="000000"/>
          <w:sz w:val="28"/>
          <w:szCs w:val="28"/>
        </w:rPr>
        <w:t xml:space="preserve">венной деятельности </w:t>
      </w:r>
      <w:r w:rsidRPr="00625C77">
        <w:rPr>
          <w:color w:val="000000"/>
          <w:sz w:val="28"/>
          <w:szCs w:val="28"/>
        </w:rPr>
        <w:t>учреждений, исполняющих наказания, предоставления комнат повышенной комфортности</w:t>
      </w:r>
      <w:r w:rsidR="003F0FD8" w:rsidRPr="003F0FD8">
        <w:rPr>
          <w:color w:val="000000"/>
          <w:sz w:val="28"/>
          <w:szCs w:val="28"/>
        </w:rPr>
        <w:t xml:space="preserve"> </w:t>
      </w:r>
      <w:r w:rsidR="003F0FD8" w:rsidRPr="00625C77">
        <w:rPr>
          <w:color w:val="000000"/>
          <w:sz w:val="28"/>
          <w:szCs w:val="28"/>
        </w:rPr>
        <w:t>для длительных свиданий</w:t>
      </w:r>
      <w:r w:rsidRPr="00625C77">
        <w:rPr>
          <w:color w:val="000000"/>
          <w:sz w:val="28"/>
          <w:szCs w:val="28"/>
        </w:rPr>
        <w:t>, а также прибыль предприятий уголовно-исполнительной системы используются для улучшения условий содержания осужденных и привлечения их к труду, а также развития социальной сферы учреждений, исполняющих наказа</w:t>
      </w:r>
      <w:r>
        <w:rPr>
          <w:color w:val="000000"/>
          <w:sz w:val="28"/>
          <w:szCs w:val="28"/>
        </w:rPr>
        <w:t>ния</w:t>
      </w:r>
      <w:r w:rsidRPr="00625C77">
        <w:rPr>
          <w:color w:val="000000"/>
          <w:sz w:val="28"/>
          <w:szCs w:val="28"/>
        </w:rPr>
        <w:t>»</w:t>
      </w:r>
      <w:r>
        <w:rPr>
          <w:color w:val="000000"/>
          <w:sz w:val="28"/>
          <w:szCs w:val="28"/>
        </w:rPr>
        <w:t>.</w:t>
      </w:r>
    </w:p>
    <w:p w:rsidR="00625C77" w:rsidRDefault="00625C77" w:rsidP="00625C77">
      <w:pPr>
        <w:autoSpaceDE w:val="0"/>
        <w:autoSpaceDN w:val="0"/>
        <w:adjustRightInd w:val="0"/>
        <w:ind w:firstLine="708"/>
        <w:jc w:val="both"/>
        <w:rPr>
          <w:color w:val="000000"/>
          <w:sz w:val="28"/>
          <w:szCs w:val="28"/>
        </w:rPr>
      </w:pPr>
    </w:p>
    <w:p w:rsidR="00625C77" w:rsidRPr="00625C77" w:rsidRDefault="00625C77" w:rsidP="00625C77">
      <w:pPr>
        <w:pStyle w:val="ac"/>
        <w:ind w:left="0" w:firstLine="708"/>
        <w:jc w:val="both"/>
        <w:rPr>
          <w:sz w:val="28"/>
          <w:szCs w:val="28"/>
        </w:rPr>
      </w:pPr>
      <w:r>
        <w:rPr>
          <w:sz w:val="28"/>
          <w:szCs w:val="28"/>
        </w:rPr>
        <w:t xml:space="preserve">2. </w:t>
      </w:r>
      <w:proofErr w:type="gramStart"/>
      <w:r w:rsidRPr="00625C77">
        <w:rPr>
          <w:sz w:val="28"/>
          <w:szCs w:val="28"/>
        </w:rPr>
        <w:t>Статью 12 дополнить подпунктом 4-1) следующего содержания:</w:t>
      </w:r>
      <w:proofErr w:type="gramEnd"/>
    </w:p>
    <w:p w:rsidR="00625C77" w:rsidRPr="00625C77" w:rsidRDefault="00625C77" w:rsidP="00625C77">
      <w:pPr>
        <w:autoSpaceDE w:val="0"/>
        <w:autoSpaceDN w:val="0"/>
        <w:adjustRightInd w:val="0"/>
        <w:ind w:firstLine="708"/>
        <w:jc w:val="both"/>
        <w:rPr>
          <w:color w:val="000000"/>
          <w:sz w:val="28"/>
          <w:szCs w:val="28"/>
          <w:u w:val="single"/>
        </w:rPr>
      </w:pPr>
      <w:r w:rsidRPr="00625C77">
        <w:rPr>
          <w:sz w:val="28"/>
          <w:szCs w:val="28"/>
        </w:rPr>
        <w:t>«4-1) создавать условия для реализации права осужденных на свидания с родственниками и иными лицами».</w:t>
      </w:r>
    </w:p>
    <w:p w:rsidR="00625C77" w:rsidRPr="00625C77" w:rsidRDefault="00625C77" w:rsidP="00625C77">
      <w:pPr>
        <w:autoSpaceDE w:val="0"/>
        <w:autoSpaceDN w:val="0"/>
        <w:adjustRightInd w:val="0"/>
        <w:ind w:firstLine="708"/>
        <w:jc w:val="both"/>
        <w:rPr>
          <w:color w:val="000000"/>
          <w:sz w:val="28"/>
          <w:szCs w:val="28"/>
        </w:rPr>
      </w:pPr>
      <w:bookmarkStart w:id="0" w:name="_GoBack"/>
      <w:bookmarkEnd w:id="0"/>
      <w:r w:rsidRPr="00625C77">
        <w:rPr>
          <w:color w:val="000000"/>
          <w:sz w:val="28"/>
          <w:szCs w:val="28"/>
        </w:rPr>
        <w:lastRenderedPageBreak/>
        <w:t>3</w:t>
      </w:r>
      <w:r w:rsidR="00FA726A" w:rsidRPr="00625C77">
        <w:rPr>
          <w:color w:val="000000"/>
          <w:sz w:val="28"/>
          <w:szCs w:val="28"/>
        </w:rPr>
        <w:t xml:space="preserve">. </w:t>
      </w:r>
      <w:proofErr w:type="gramStart"/>
      <w:r w:rsidRPr="00625C77">
        <w:rPr>
          <w:color w:val="000000"/>
          <w:sz w:val="28"/>
          <w:szCs w:val="28"/>
        </w:rPr>
        <w:t>Статью 13 дополнить подпунктом 19) следующего содержания:</w:t>
      </w:r>
      <w:proofErr w:type="gramEnd"/>
    </w:p>
    <w:p w:rsidR="00FA726A" w:rsidRDefault="00625C77" w:rsidP="00625C77">
      <w:pPr>
        <w:autoSpaceDE w:val="0"/>
        <w:autoSpaceDN w:val="0"/>
        <w:adjustRightInd w:val="0"/>
        <w:ind w:firstLine="708"/>
        <w:jc w:val="both"/>
        <w:rPr>
          <w:color w:val="000000"/>
          <w:sz w:val="28"/>
          <w:szCs w:val="28"/>
        </w:rPr>
      </w:pPr>
      <w:r w:rsidRPr="00625C77">
        <w:rPr>
          <w:bCs/>
          <w:sz w:val="28"/>
          <w:szCs w:val="28"/>
        </w:rPr>
        <w:t xml:space="preserve">«19) получать доходы от производственной деятельности, а также  </w:t>
      </w:r>
      <w:r w:rsidRPr="00625C77">
        <w:rPr>
          <w:color w:val="000000"/>
          <w:sz w:val="28"/>
          <w:szCs w:val="28"/>
        </w:rPr>
        <w:t>предоставления комнат повышенной комфортности</w:t>
      </w:r>
      <w:r w:rsidR="003F0FD8" w:rsidRPr="003F0FD8">
        <w:rPr>
          <w:color w:val="000000"/>
          <w:sz w:val="28"/>
          <w:szCs w:val="28"/>
        </w:rPr>
        <w:t xml:space="preserve"> </w:t>
      </w:r>
      <w:r w:rsidR="003F0FD8" w:rsidRPr="00625C77">
        <w:rPr>
          <w:color w:val="000000"/>
          <w:sz w:val="28"/>
          <w:szCs w:val="28"/>
        </w:rPr>
        <w:t>для длительных свиданий</w:t>
      </w:r>
      <w:r w:rsidRPr="00625C77">
        <w:rPr>
          <w:color w:val="000000"/>
          <w:sz w:val="28"/>
          <w:szCs w:val="28"/>
        </w:rPr>
        <w:t xml:space="preserve"> </w:t>
      </w:r>
      <w:r w:rsidRPr="00625C77">
        <w:rPr>
          <w:bCs/>
          <w:sz w:val="28"/>
          <w:szCs w:val="28"/>
        </w:rPr>
        <w:t>в соответствии с настоящим Законом для обеспечения деятельности учреждений, исполняющих наказания, и привлечения осужденных к труду</w:t>
      </w:r>
      <w:r w:rsidR="001743A9" w:rsidRPr="00625C77">
        <w:rPr>
          <w:color w:val="000000"/>
          <w:sz w:val="28"/>
          <w:szCs w:val="28"/>
        </w:rPr>
        <w:t>»</w:t>
      </w:r>
      <w:r w:rsidR="00FA726A" w:rsidRPr="00625C77">
        <w:rPr>
          <w:color w:val="000000"/>
          <w:sz w:val="28"/>
          <w:szCs w:val="28"/>
        </w:rPr>
        <w:t>.</w:t>
      </w:r>
    </w:p>
    <w:p w:rsidR="00625C77" w:rsidRDefault="00625C77" w:rsidP="00625C77">
      <w:pPr>
        <w:autoSpaceDE w:val="0"/>
        <w:autoSpaceDN w:val="0"/>
        <w:adjustRightInd w:val="0"/>
        <w:ind w:firstLine="708"/>
        <w:jc w:val="both"/>
        <w:rPr>
          <w:color w:val="000000"/>
          <w:sz w:val="28"/>
          <w:szCs w:val="28"/>
        </w:rPr>
      </w:pPr>
    </w:p>
    <w:p w:rsidR="00625C77" w:rsidRPr="00625C77" w:rsidRDefault="00625C77" w:rsidP="00625C77">
      <w:pPr>
        <w:pStyle w:val="ac"/>
        <w:ind w:left="0" w:firstLine="417"/>
        <w:jc w:val="both"/>
        <w:rPr>
          <w:sz w:val="28"/>
          <w:szCs w:val="28"/>
        </w:rPr>
      </w:pPr>
      <w:r>
        <w:rPr>
          <w:sz w:val="28"/>
          <w:szCs w:val="28"/>
        </w:rPr>
        <w:t xml:space="preserve">4. </w:t>
      </w:r>
      <w:r w:rsidRPr="00625C77">
        <w:rPr>
          <w:sz w:val="28"/>
          <w:szCs w:val="28"/>
        </w:rPr>
        <w:t>Дополнить Закон статьей 14-1 следующего содержания:</w:t>
      </w:r>
    </w:p>
    <w:p w:rsidR="005F5D24" w:rsidRDefault="00625C77" w:rsidP="00625C77">
      <w:pPr>
        <w:ind w:left="-8" w:firstLine="425"/>
        <w:jc w:val="both"/>
        <w:rPr>
          <w:sz w:val="28"/>
          <w:szCs w:val="28"/>
        </w:rPr>
      </w:pPr>
      <w:r w:rsidRPr="00625C77">
        <w:rPr>
          <w:sz w:val="28"/>
          <w:szCs w:val="28"/>
        </w:rPr>
        <w:t xml:space="preserve"> «Статья 14-1. Реализация права осужденных на свидания </w:t>
      </w:r>
      <w:proofErr w:type="gramStart"/>
      <w:r w:rsidRPr="00625C77">
        <w:rPr>
          <w:sz w:val="28"/>
          <w:szCs w:val="28"/>
        </w:rPr>
        <w:t>с</w:t>
      </w:r>
      <w:proofErr w:type="gramEnd"/>
      <w:r w:rsidRPr="00625C77">
        <w:rPr>
          <w:sz w:val="28"/>
          <w:szCs w:val="28"/>
        </w:rPr>
        <w:t xml:space="preserve"> </w:t>
      </w:r>
    </w:p>
    <w:p w:rsidR="00625C77" w:rsidRPr="00625C77" w:rsidRDefault="005F5D24" w:rsidP="00625C77">
      <w:pPr>
        <w:ind w:left="-8" w:firstLine="425"/>
        <w:jc w:val="both"/>
        <w:rPr>
          <w:sz w:val="28"/>
          <w:szCs w:val="28"/>
        </w:rPr>
      </w:pPr>
      <w:r>
        <w:rPr>
          <w:sz w:val="28"/>
          <w:szCs w:val="28"/>
        </w:rPr>
        <w:t xml:space="preserve">                         </w:t>
      </w:r>
      <w:r w:rsidR="00625C77" w:rsidRPr="00625C77">
        <w:rPr>
          <w:sz w:val="28"/>
          <w:szCs w:val="28"/>
        </w:rPr>
        <w:t>родственниками</w:t>
      </w:r>
      <w:r>
        <w:rPr>
          <w:sz w:val="28"/>
          <w:szCs w:val="28"/>
        </w:rPr>
        <w:t xml:space="preserve"> </w:t>
      </w:r>
      <w:r w:rsidR="003F0FD8">
        <w:rPr>
          <w:sz w:val="28"/>
          <w:szCs w:val="28"/>
        </w:rPr>
        <w:t>и иными лицами</w:t>
      </w:r>
      <w:r w:rsidR="00625C77" w:rsidRPr="00625C77">
        <w:rPr>
          <w:sz w:val="28"/>
          <w:szCs w:val="28"/>
        </w:rPr>
        <w:t xml:space="preserve"> </w:t>
      </w:r>
    </w:p>
    <w:p w:rsidR="00625C77" w:rsidRPr="00625C77" w:rsidRDefault="00625C77" w:rsidP="00625C77">
      <w:pPr>
        <w:ind w:firstLine="709"/>
        <w:jc w:val="both"/>
        <w:rPr>
          <w:sz w:val="28"/>
          <w:szCs w:val="28"/>
        </w:rPr>
      </w:pPr>
    </w:p>
    <w:p w:rsidR="00625C77" w:rsidRPr="00625C77" w:rsidRDefault="00625C77" w:rsidP="00625C77">
      <w:pPr>
        <w:ind w:firstLine="709"/>
        <w:jc w:val="both"/>
        <w:rPr>
          <w:sz w:val="28"/>
          <w:szCs w:val="28"/>
        </w:rPr>
      </w:pPr>
      <w:r w:rsidRPr="00625C77">
        <w:rPr>
          <w:sz w:val="28"/>
          <w:szCs w:val="28"/>
        </w:rPr>
        <w:t>В целях создания в уч</w:t>
      </w:r>
      <w:r w:rsidR="003F0FD8">
        <w:rPr>
          <w:sz w:val="28"/>
          <w:szCs w:val="28"/>
        </w:rPr>
        <w:t>реждениях, исполняющих наказания</w:t>
      </w:r>
      <w:r w:rsidRPr="00625C77">
        <w:rPr>
          <w:sz w:val="28"/>
          <w:szCs w:val="28"/>
        </w:rPr>
        <w:t>, условий для реализации установленного законодательством Приднестровской Молдавской Республики, регулирующим исполнение уголовных наказаний, права осужденных на свидания с родственниками и иным</w:t>
      </w:r>
      <w:r w:rsidR="00EA5B23">
        <w:rPr>
          <w:sz w:val="28"/>
          <w:szCs w:val="28"/>
        </w:rPr>
        <w:t>и лицами оборудуются комнаты</w:t>
      </w:r>
      <w:r w:rsidRPr="00625C77">
        <w:rPr>
          <w:sz w:val="28"/>
          <w:szCs w:val="28"/>
        </w:rPr>
        <w:t xml:space="preserve"> краткосрочных и длительных свиданий.</w:t>
      </w:r>
    </w:p>
    <w:p w:rsidR="00625C77" w:rsidRPr="00625C77" w:rsidRDefault="00625C77" w:rsidP="00625C77">
      <w:pPr>
        <w:ind w:firstLine="708"/>
        <w:jc w:val="both"/>
        <w:rPr>
          <w:sz w:val="28"/>
          <w:szCs w:val="28"/>
        </w:rPr>
      </w:pPr>
      <w:r w:rsidRPr="00625C77">
        <w:rPr>
          <w:sz w:val="28"/>
          <w:szCs w:val="28"/>
        </w:rPr>
        <w:t>В уч</w:t>
      </w:r>
      <w:r w:rsidR="007266D2">
        <w:rPr>
          <w:sz w:val="28"/>
          <w:szCs w:val="28"/>
        </w:rPr>
        <w:t>реждениях, исполняющих наказания</w:t>
      </w:r>
      <w:r w:rsidRPr="00625C77">
        <w:rPr>
          <w:sz w:val="28"/>
          <w:szCs w:val="28"/>
        </w:rPr>
        <w:t>, также могут дополнительно оборудоваться комнаты повышенной комфортности</w:t>
      </w:r>
      <w:r w:rsidR="007266D2" w:rsidRPr="007266D2">
        <w:rPr>
          <w:sz w:val="28"/>
          <w:szCs w:val="28"/>
        </w:rPr>
        <w:t xml:space="preserve"> </w:t>
      </w:r>
      <w:r w:rsidR="007266D2">
        <w:rPr>
          <w:sz w:val="28"/>
          <w:szCs w:val="28"/>
        </w:rPr>
        <w:t>для длительных свиданий</w:t>
      </w:r>
      <w:r w:rsidRPr="00625C77">
        <w:rPr>
          <w:sz w:val="28"/>
          <w:szCs w:val="28"/>
        </w:rPr>
        <w:t xml:space="preserve">. </w:t>
      </w:r>
    </w:p>
    <w:p w:rsidR="00625C77" w:rsidRPr="00625C77" w:rsidRDefault="00625C77" w:rsidP="00625C77">
      <w:pPr>
        <w:ind w:firstLine="708"/>
        <w:jc w:val="both"/>
        <w:rPr>
          <w:sz w:val="28"/>
          <w:szCs w:val="28"/>
        </w:rPr>
      </w:pPr>
      <w:r w:rsidRPr="00625C77">
        <w:rPr>
          <w:sz w:val="28"/>
          <w:szCs w:val="28"/>
        </w:rPr>
        <w:t>За пользование комнатами повышенной комфортности</w:t>
      </w:r>
      <w:r w:rsidR="007266D2" w:rsidRPr="007266D2">
        <w:rPr>
          <w:sz w:val="28"/>
          <w:szCs w:val="28"/>
        </w:rPr>
        <w:t xml:space="preserve"> </w:t>
      </w:r>
      <w:r w:rsidR="007266D2" w:rsidRPr="00625C77">
        <w:rPr>
          <w:sz w:val="28"/>
          <w:szCs w:val="28"/>
        </w:rPr>
        <w:t>для длительных свиданий</w:t>
      </w:r>
      <w:r w:rsidRPr="00625C77">
        <w:rPr>
          <w:sz w:val="28"/>
          <w:szCs w:val="28"/>
        </w:rPr>
        <w:t xml:space="preserve"> взимается плата.</w:t>
      </w:r>
    </w:p>
    <w:p w:rsidR="00625C77" w:rsidRPr="00625C77" w:rsidRDefault="00625C77" w:rsidP="00625C77">
      <w:pPr>
        <w:ind w:firstLine="708"/>
        <w:jc w:val="both"/>
        <w:rPr>
          <w:sz w:val="28"/>
          <w:szCs w:val="28"/>
        </w:rPr>
      </w:pPr>
      <w:r w:rsidRPr="00625C77">
        <w:rPr>
          <w:sz w:val="28"/>
          <w:szCs w:val="28"/>
        </w:rPr>
        <w:t>Пользование комнатами повышенной комфортности</w:t>
      </w:r>
      <w:r w:rsidR="007266D2" w:rsidRPr="007266D2">
        <w:rPr>
          <w:sz w:val="28"/>
          <w:szCs w:val="28"/>
        </w:rPr>
        <w:t xml:space="preserve"> </w:t>
      </w:r>
      <w:r w:rsidR="007266D2" w:rsidRPr="00625C77">
        <w:rPr>
          <w:sz w:val="28"/>
          <w:szCs w:val="28"/>
        </w:rPr>
        <w:t>для длительных свиданий</w:t>
      </w:r>
      <w:r w:rsidRPr="00625C77">
        <w:rPr>
          <w:sz w:val="28"/>
          <w:szCs w:val="28"/>
        </w:rPr>
        <w:t xml:space="preserve"> оплачивается за счет средств осужденных или прибывших на свидание лиц. Стоимость пользования комнатами повышенной комфортности</w:t>
      </w:r>
      <w:r w:rsidR="007266D2" w:rsidRPr="007266D2">
        <w:rPr>
          <w:sz w:val="28"/>
          <w:szCs w:val="28"/>
        </w:rPr>
        <w:t xml:space="preserve"> </w:t>
      </w:r>
      <w:r w:rsidR="007266D2" w:rsidRPr="00625C77">
        <w:rPr>
          <w:sz w:val="28"/>
          <w:szCs w:val="28"/>
        </w:rPr>
        <w:t>для длительных свиданий</w:t>
      </w:r>
      <w:r w:rsidRPr="00625C77">
        <w:rPr>
          <w:sz w:val="28"/>
          <w:szCs w:val="28"/>
        </w:rPr>
        <w:t xml:space="preserve"> устанавливается Правительством Приднестровской Молдавской Республики. </w:t>
      </w:r>
    </w:p>
    <w:p w:rsidR="00625C77" w:rsidRPr="00625C77" w:rsidRDefault="005F5D24" w:rsidP="00625C77">
      <w:pPr>
        <w:pStyle w:val="a3"/>
        <w:ind w:firstLine="708"/>
        <w:jc w:val="both"/>
        <w:rPr>
          <w:rFonts w:ascii="Times New Roman" w:hAnsi="Times New Roman" w:cs="Times New Roman"/>
          <w:sz w:val="28"/>
          <w:szCs w:val="28"/>
        </w:rPr>
      </w:pPr>
      <w:r>
        <w:rPr>
          <w:rFonts w:ascii="Times New Roman" w:hAnsi="Times New Roman" w:cs="Times New Roman"/>
          <w:sz w:val="28"/>
          <w:szCs w:val="28"/>
        </w:rPr>
        <w:t>Нормативы оснащения комнат</w:t>
      </w:r>
      <w:r w:rsidR="00625C77" w:rsidRPr="00625C77">
        <w:rPr>
          <w:rFonts w:ascii="Times New Roman" w:hAnsi="Times New Roman" w:cs="Times New Roman"/>
          <w:sz w:val="28"/>
          <w:szCs w:val="28"/>
        </w:rPr>
        <w:t xml:space="preserve"> краткосрочных и длительных свиданий, а также комнат повышенной комфортности</w:t>
      </w:r>
      <w:r w:rsidR="007266D2" w:rsidRPr="007266D2">
        <w:rPr>
          <w:rFonts w:ascii="Times New Roman" w:hAnsi="Times New Roman" w:cs="Times New Roman"/>
          <w:sz w:val="28"/>
          <w:szCs w:val="28"/>
        </w:rPr>
        <w:t xml:space="preserve"> </w:t>
      </w:r>
      <w:r w:rsidR="007266D2" w:rsidRPr="00625C77">
        <w:rPr>
          <w:rFonts w:ascii="Times New Roman" w:hAnsi="Times New Roman" w:cs="Times New Roman"/>
          <w:sz w:val="28"/>
          <w:szCs w:val="28"/>
        </w:rPr>
        <w:t>для длительных свиданий</w:t>
      </w:r>
      <w:r w:rsidR="00625C77" w:rsidRPr="00625C77">
        <w:rPr>
          <w:rFonts w:ascii="Times New Roman" w:hAnsi="Times New Roman" w:cs="Times New Roman"/>
          <w:sz w:val="28"/>
          <w:szCs w:val="28"/>
        </w:rPr>
        <w:t xml:space="preserve"> утверждаются правилами внутреннего распорядка учреждений, исполняющих на</w:t>
      </w:r>
      <w:r w:rsidR="00625C77">
        <w:rPr>
          <w:rFonts w:ascii="Times New Roman" w:hAnsi="Times New Roman" w:cs="Times New Roman"/>
          <w:sz w:val="28"/>
          <w:szCs w:val="28"/>
        </w:rPr>
        <w:t>казания</w:t>
      </w:r>
      <w:r w:rsidR="00625C77" w:rsidRPr="00625C77">
        <w:rPr>
          <w:rFonts w:ascii="Times New Roman" w:hAnsi="Times New Roman" w:cs="Times New Roman"/>
          <w:sz w:val="28"/>
          <w:szCs w:val="28"/>
        </w:rPr>
        <w:t>»</w:t>
      </w:r>
      <w:r w:rsidR="00625C77">
        <w:rPr>
          <w:rFonts w:ascii="Times New Roman" w:hAnsi="Times New Roman" w:cs="Times New Roman"/>
          <w:sz w:val="28"/>
          <w:szCs w:val="28"/>
        </w:rPr>
        <w:t>.</w:t>
      </w:r>
    </w:p>
    <w:p w:rsidR="00FA726A" w:rsidRPr="007B1FBA" w:rsidRDefault="00FA726A" w:rsidP="007B1FBA">
      <w:pPr>
        <w:autoSpaceDE w:val="0"/>
        <w:autoSpaceDN w:val="0"/>
        <w:adjustRightInd w:val="0"/>
        <w:jc w:val="both"/>
        <w:rPr>
          <w:color w:val="000000"/>
          <w:sz w:val="28"/>
          <w:szCs w:val="28"/>
        </w:rPr>
      </w:pPr>
    </w:p>
    <w:p w:rsidR="00FA726A" w:rsidRDefault="00FA726A" w:rsidP="007B1FBA">
      <w:pPr>
        <w:autoSpaceDE w:val="0"/>
        <w:autoSpaceDN w:val="0"/>
        <w:adjustRightInd w:val="0"/>
        <w:ind w:firstLine="708"/>
        <w:jc w:val="both"/>
        <w:rPr>
          <w:color w:val="000000"/>
          <w:sz w:val="28"/>
          <w:szCs w:val="28"/>
        </w:rPr>
      </w:pPr>
      <w:r w:rsidRPr="001743A9">
        <w:rPr>
          <w:b/>
          <w:color w:val="000000"/>
          <w:sz w:val="28"/>
          <w:szCs w:val="28"/>
        </w:rPr>
        <w:t>Статья 2.</w:t>
      </w:r>
      <w:r w:rsidRPr="007B1FBA">
        <w:rPr>
          <w:color w:val="000000"/>
          <w:sz w:val="28"/>
          <w:szCs w:val="28"/>
        </w:rPr>
        <w:t xml:space="preserve"> Настоящий Закон вступает в силу</w:t>
      </w:r>
      <w:r w:rsidR="00AC34AE">
        <w:rPr>
          <w:color w:val="000000"/>
          <w:sz w:val="28"/>
          <w:szCs w:val="28"/>
        </w:rPr>
        <w:t xml:space="preserve"> со дня, следующего за днем </w:t>
      </w:r>
      <w:r w:rsidRPr="007B1FBA">
        <w:rPr>
          <w:color w:val="000000"/>
          <w:sz w:val="28"/>
          <w:szCs w:val="28"/>
        </w:rPr>
        <w:t>официального опубликования.</w:t>
      </w:r>
    </w:p>
    <w:p w:rsidR="005A2AB0" w:rsidRDefault="005A2AB0" w:rsidP="007B1FBA">
      <w:pPr>
        <w:autoSpaceDE w:val="0"/>
        <w:autoSpaceDN w:val="0"/>
        <w:adjustRightInd w:val="0"/>
        <w:ind w:firstLine="708"/>
        <w:jc w:val="both"/>
        <w:rPr>
          <w:color w:val="000000"/>
          <w:sz w:val="28"/>
          <w:szCs w:val="28"/>
        </w:rPr>
      </w:pPr>
    </w:p>
    <w:p w:rsidR="005A2AB0" w:rsidRDefault="005A2AB0" w:rsidP="005A2AB0">
      <w:pPr>
        <w:pStyle w:val="ad"/>
        <w:rPr>
          <w:rFonts w:ascii="Times New Roman" w:hAnsi="Times New Roman"/>
          <w:sz w:val="28"/>
          <w:szCs w:val="28"/>
        </w:rPr>
      </w:pPr>
      <w:r>
        <w:rPr>
          <w:rFonts w:ascii="Times New Roman" w:hAnsi="Times New Roman"/>
          <w:sz w:val="28"/>
          <w:szCs w:val="28"/>
        </w:rPr>
        <w:t>Президент</w:t>
      </w:r>
    </w:p>
    <w:p w:rsidR="005A2AB0" w:rsidRPr="008B4873" w:rsidRDefault="005A2AB0" w:rsidP="005A2AB0">
      <w:pPr>
        <w:pStyle w:val="ad"/>
        <w:rPr>
          <w:rFonts w:ascii="Times New Roman" w:hAnsi="Times New Roman"/>
          <w:sz w:val="28"/>
          <w:szCs w:val="28"/>
        </w:rPr>
      </w:pPr>
      <w:r w:rsidRPr="008B4873">
        <w:rPr>
          <w:rFonts w:ascii="Times New Roman" w:hAnsi="Times New Roman"/>
          <w:sz w:val="28"/>
          <w:szCs w:val="28"/>
        </w:rPr>
        <w:t xml:space="preserve">Приднестровской </w:t>
      </w:r>
    </w:p>
    <w:p w:rsidR="005A2AB0" w:rsidRDefault="005A2AB0" w:rsidP="00363F83">
      <w:pPr>
        <w:pStyle w:val="ad"/>
        <w:rPr>
          <w:rFonts w:ascii="Times New Roman" w:hAnsi="Times New Roman"/>
          <w:sz w:val="28"/>
          <w:szCs w:val="28"/>
        </w:rPr>
      </w:pPr>
      <w:r w:rsidRPr="008B4873">
        <w:rPr>
          <w:rFonts w:ascii="Times New Roman" w:hAnsi="Times New Roman"/>
          <w:sz w:val="28"/>
          <w:szCs w:val="28"/>
        </w:rPr>
        <w:t xml:space="preserve">Молдавской Республики </w:t>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t xml:space="preserve">     В. Н. КРАСНОСЕЛЬСКИЙ</w:t>
      </w:r>
    </w:p>
    <w:p w:rsidR="00363F83" w:rsidRDefault="00363F83" w:rsidP="00363F83">
      <w:pPr>
        <w:pStyle w:val="ad"/>
        <w:rPr>
          <w:rFonts w:ascii="Times New Roman" w:hAnsi="Times New Roman"/>
          <w:sz w:val="28"/>
          <w:szCs w:val="28"/>
        </w:rPr>
      </w:pPr>
    </w:p>
    <w:p w:rsidR="00363F83" w:rsidRDefault="00363F83" w:rsidP="00363F83">
      <w:pPr>
        <w:pStyle w:val="ad"/>
        <w:rPr>
          <w:rFonts w:ascii="Times New Roman" w:hAnsi="Times New Roman"/>
          <w:sz w:val="28"/>
          <w:szCs w:val="28"/>
        </w:rPr>
      </w:pPr>
    </w:p>
    <w:p w:rsidR="001E6905" w:rsidRDefault="001E6905" w:rsidP="00363F83">
      <w:pPr>
        <w:pStyle w:val="ad"/>
        <w:rPr>
          <w:rFonts w:ascii="Times New Roman" w:hAnsi="Times New Roman"/>
          <w:sz w:val="28"/>
          <w:szCs w:val="28"/>
        </w:rPr>
      </w:pPr>
    </w:p>
    <w:p w:rsidR="001E6905" w:rsidRDefault="001E6905" w:rsidP="00363F83">
      <w:pPr>
        <w:pStyle w:val="ad"/>
        <w:rPr>
          <w:rFonts w:ascii="Times New Roman" w:hAnsi="Times New Roman"/>
          <w:sz w:val="28"/>
          <w:szCs w:val="28"/>
        </w:rPr>
      </w:pPr>
    </w:p>
    <w:p w:rsidR="001E6905" w:rsidRPr="00DC787F" w:rsidRDefault="001E6905" w:rsidP="001E6905">
      <w:pPr>
        <w:rPr>
          <w:sz w:val="28"/>
          <w:szCs w:val="28"/>
        </w:rPr>
      </w:pPr>
      <w:r w:rsidRPr="00DC787F">
        <w:rPr>
          <w:sz w:val="28"/>
          <w:szCs w:val="28"/>
        </w:rPr>
        <w:t>г. Тирасполь</w:t>
      </w:r>
    </w:p>
    <w:p w:rsidR="001E6905" w:rsidRPr="00DC787F" w:rsidRDefault="001E6905" w:rsidP="001E6905">
      <w:pPr>
        <w:rPr>
          <w:sz w:val="28"/>
          <w:szCs w:val="28"/>
        </w:rPr>
      </w:pPr>
      <w:r w:rsidRPr="001E6905">
        <w:rPr>
          <w:sz w:val="28"/>
          <w:szCs w:val="28"/>
        </w:rPr>
        <w:t>11</w:t>
      </w:r>
      <w:r w:rsidRPr="00247164">
        <w:rPr>
          <w:sz w:val="28"/>
          <w:szCs w:val="28"/>
        </w:rPr>
        <w:t xml:space="preserve"> </w:t>
      </w:r>
      <w:r>
        <w:rPr>
          <w:sz w:val="28"/>
          <w:szCs w:val="28"/>
        </w:rPr>
        <w:t>марта 2020</w:t>
      </w:r>
      <w:r w:rsidRPr="00DC787F">
        <w:rPr>
          <w:sz w:val="28"/>
          <w:szCs w:val="28"/>
        </w:rPr>
        <w:t xml:space="preserve"> г.</w:t>
      </w:r>
    </w:p>
    <w:p w:rsidR="001E6905" w:rsidRPr="00DC787F" w:rsidRDefault="001E6905" w:rsidP="001E6905">
      <w:pPr>
        <w:ind w:left="28" w:hanging="28"/>
        <w:rPr>
          <w:sz w:val="28"/>
          <w:szCs w:val="28"/>
        </w:rPr>
      </w:pPr>
      <w:r w:rsidRPr="00DC787F">
        <w:rPr>
          <w:sz w:val="28"/>
          <w:szCs w:val="28"/>
        </w:rPr>
        <w:t xml:space="preserve">№ </w:t>
      </w:r>
      <w:r w:rsidRPr="001E6905">
        <w:rPr>
          <w:sz w:val="28"/>
          <w:szCs w:val="28"/>
        </w:rPr>
        <w:t>4</w:t>
      </w:r>
      <w:r>
        <w:rPr>
          <w:sz w:val="28"/>
          <w:szCs w:val="28"/>
        </w:rPr>
        <w:t>7-</w:t>
      </w:r>
      <w:r w:rsidRPr="0001540F">
        <w:rPr>
          <w:sz w:val="28"/>
          <w:szCs w:val="28"/>
        </w:rPr>
        <w:t>З</w:t>
      </w:r>
      <w:r>
        <w:rPr>
          <w:sz w:val="28"/>
          <w:szCs w:val="28"/>
        </w:rPr>
        <w:t>ИД</w:t>
      </w:r>
      <w:r w:rsidRPr="00DC787F">
        <w:rPr>
          <w:sz w:val="28"/>
          <w:szCs w:val="28"/>
        </w:rPr>
        <w:t>-VI</w:t>
      </w:r>
    </w:p>
    <w:sectPr w:rsidR="001E6905" w:rsidRPr="00DC787F" w:rsidSect="00363F8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E8" w:rsidRDefault="002E7EE8" w:rsidP="007B1FBA">
      <w:r>
        <w:separator/>
      </w:r>
    </w:p>
  </w:endnote>
  <w:endnote w:type="continuationSeparator" w:id="0">
    <w:p w:rsidR="002E7EE8" w:rsidRDefault="002E7EE8" w:rsidP="007B1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B0" w:rsidRDefault="005A2AB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B0" w:rsidRDefault="005A2AB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B0" w:rsidRDefault="005A2A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E8" w:rsidRDefault="002E7EE8" w:rsidP="007B1FBA">
      <w:r>
        <w:separator/>
      </w:r>
    </w:p>
  </w:footnote>
  <w:footnote w:type="continuationSeparator" w:id="0">
    <w:p w:rsidR="002E7EE8" w:rsidRDefault="002E7EE8" w:rsidP="007B1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B0" w:rsidRDefault="005A2AB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32922"/>
      <w:docPartObj>
        <w:docPartGallery w:val="Page Numbers (Top of Page)"/>
        <w:docPartUnique/>
      </w:docPartObj>
    </w:sdtPr>
    <w:sdtContent>
      <w:p w:rsidR="005A2AB0" w:rsidRDefault="000B658B">
        <w:pPr>
          <w:pStyle w:val="a8"/>
          <w:jc w:val="center"/>
        </w:pPr>
        <w:r>
          <w:fldChar w:fldCharType="begin"/>
        </w:r>
        <w:r w:rsidR="005A2AB0">
          <w:instrText>PAGE   \* MERGEFORMAT</w:instrText>
        </w:r>
        <w:r>
          <w:fldChar w:fldCharType="separate"/>
        </w:r>
        <w:r w:rsidR="001E6905">
          <w:rPr>
            <w:noProof/>
          </w:rPr>
          <w:t>2</w:t>
        </w:r>
        <w:r>
          <w:fldChar w:fldCharType="end"/>
        </w:r>
      </w:p>
    </w:sdtContent>
  </w:sdt>
  <w:p w:rsidR="007B1FBA" w:rsidRDefault="007B1FB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B0" w:rsidRDefault="005A2AB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B26B5"/>
    <w:rsid w:val="00006FBB"/>
    <w:rsid w:val="00052B37"/>
    <w:rsid w:val="00073D98"/>
    <w:rsid w:val="00074519"/>
    <w:rsid w:val="0009095B"/>
    <w:rsid w:val="000A1724"/>
    <w:rsid w:val="000B07AF"/>
    <w:rsid w:val="000B658B"/>
    <w:rsid w:val="000D0DE2"/>
    <w:rsid w:val="00106A26"/>
    <w:rsid w:val="0013714E"/>
    <w:rsid w:val="00141F23"/>
    <w:rsid w:val="001743A9"/>
    <w:rsid w:val="00176569"/>
    <w:rsid w:val="00184C3C"/>
    <w:rsid w:val="001933A1"/>
    <w:rsid w:val="001B2A47"/>
    <w:rsid w:val="001E042A"/>
    <w:rsid w:val="001E3CE6"/>
    <w:rsid w:val="001E6905"/>
    <w:rsid w:val="001F5A9B"/>
    <w:rsid w:val="002166F2"/>
    <w:rsid w:val="002318F3"/>
    <w:rsid w:val="00245CD8"/>
    <w:rsid w:val="00295B6A"/>
    <w:rsid w:val="00295B96"/>
    <w:rsid w:val="00295C5A"/>
    <w:rsid w:val="002A72EB"/>
    <w:rsid w:val="002B7C9B"/>
    <w:rsid w:val="002C59BE"/>
    <w:rsid w:val="002D4502"/>
    <w:rsid w:val="002E7EE8"/>
    <w:rsid w:val="0030260D"/>
    <w:rsid w:val="00324B6B"/>
    <w:rsid w:val="003355C8"/>
    <w:rsid w:val="00353CA4"/>
    <w:rsid w:val="00363F83"/>
    <w:rsid w:val="00390212"/>
    <w:rsid w:val="003B1D11"/>
    <w:rsid w:val="003B3F0C"/>
    <w:rsid w:val="003B3F26"/>
    <w:rsid w:val="003B5FD5"/>
    <w:rsid w:val="003D4365"/>
    <w:rsid w:val="003E62DB"/>
    <w:rsid w:val="003F0FD8"/>
    <w:rsid w:val="004231D4"/>
    <w:rsid w:val="0043782D"/>
    <w:rsid w:val="0044629F"/>
    <w:rsid w:val="004577F4"/>
    <w:rsid w:val="00463A83"/>
    <w:rsid w:val="00487FD2"/>
    <w:rsid w:val="00501620"/>
    <w:rsid w:val="005320CB"/>
    <w:rsid w:val="005757EA"/>
    <w:rsid w:val="00595D98"/>
    <w:rsid w:val="00596AC2"/>
    <w:rsid w:val="005A2AB0"/>
    <w:rsid w:val="005B7269"/>
    <w:rsid w:val="005F5D24"/>
    <w:rsid w:val="006056FF"/>
    <w:rsid w:val="00611F93"/>
    <w:rsid w:val="006146FD"/>
    <w:rsid w:val="006170C1"/>
    <w:rsid w:val="00625157"/>
    <w:rsid w:val="00625C77"/>
    <w:rsid w:val="00663E52"/>
    <w:rsid w:val="00692F61"/>
    <w:rsid w:val="006C17D3"/>
    <w:rsid w:val="006C762D"/>
    <w:rsid w:val="006E4874"/>
    <w:rsid w:val="007266D2"/>
    <w:rsid w:val="00771F11"/>
    <w:rsid w:val="007767E0"/>
    <w:rsid w:val="00785A1B"/>
    <w:rsid w:val="007A0AF2"/>
    <w:rsid w:val="007B1FBA"/>
    <w:rsid w:val="007B26B5"/>
    <w:rsid w:val="007D46AA"/>
    <w:rsid w:val="007F0C9A"/>
    <w:rsid w:val="007F1264"/>
    <w:rsid w:val="007F4A28"/>
    <w:rsid w:val="00812A85"/>
    <w:rsid w:val="008133EF"/>
    <w:rsid w:val="008140C7"/>
    <w:rsid w:val="00814332"/>
    <w:rsid w:val="00822B6C"/>
    <w:rsid w:val="00834711"/>
    <w:rsid w:val="008407BF"/>
    <w:rsid w:val="00841188"/>
    <w:rsid w:val="00844A4A"/>
    <w:rsid w:val="0084586D"/>
    <w:rsid w:val="008471CA"/>
    <w:rsid w:val="00862FD9"/>
    <w:rsid w:val="00873F14"/>
    <w:rsid w:val="008871BB"/>
    <w:rsid w:val="008A1807"/>
    <w:rsid w:val="008C203F"/>
    <w:rsid w:val="008C3E30"/>
    <w:rsid w:val="008F1DB5"/>
    <w:rsid w:val="0091125D"/>
    <w:rsid w:val="00935FB7"/>
    <w:rsid w:val="0096631C"/>
    <w:rsid w:val="009913E7"/>
    <w:rsid w:val="00991D15"/>
    <w:rsid w:val="009B4075"/>
    <w:rsid w:val="009B4870"/>
    <w:rsid w:val="009C1B24"/>
    <w:rsid w:val="009D4509"/>
    <w:rsid w:val="009F5797"/>
    <w:rsid w:val="00A156E2"/>
    <w:rsid w:val="00A37AAD"/>
    <w:rsid w:val="00A41D6D"/>
    <w:rsid w:val="00A427C7"/>
    <w:rsid w:val="00A5200D"/>
    <w:rsid w:val="00A916AE"/>
    <w:rsid w:val="00A92DB7"/>
    <w:rsid w:val="00AB0E11"/>
    <w:rsid w:val="00AB4052"/>
    <w:rsid w:val="00AB4103"/>
    <w:rsid w:val="00AC34AE"/>
    <w:rsid w:val="00AC4016"/>
    <w:rsid w:val="00AD54C0"/>
    <w:rsid w:val="00AE038F"/>
    <w:rsid w:val="00AE080D"/>
    <w:rsid w:val="00AF0605"/>
    <w:rsid w:val="00AF3ACC"/>
    <w:rsid w:val="00B42EBA"/>
    <w:rsid w:val="00B60603"/>
    <w:rsid w:val="00B64B4F"/>
    <w:rsid w:val="00B677EA"/>
    <w:rsid w:val="00BB436E"/>
    <w:rsid w:val="00BC28CC"/>
    <w:rsid w:val="00BE5B14"/>
    <w:rsid w:val="00C42BA1"/>
    <w:rsid w:val="00C6036A"/>
    <w:rsid w:val="00C9026E"/>
    <w:rsid w:val="00CC1F00"/>
    <w:rsid w:val="00CC4C77"/>
    <w:rsid w:val="00CD49CC"/>
    <w:rsid w:val="00D13876"/>
    <w:rsid w:val="00D2291C"/>
    <w:rsid w:val="00D337C4"/>
    <w:rsid w:val="00DD747C"/>
    <w:rsid w:val="00E068E6"/>
    <w:rsid w:val="00E27355"/>
    <w:rsid w:val="00E35D6F"/>
    <w:rsid w:val="00E4183A"/>
    <w:rsid w:val="00E55FDD"/>
    <w:rsid w:val="00E91628"/>
    <w:rsid w:val="00EA5B23"/>
    <w:rsid w:val="00ED59C9"/>
    <w:rsid w:val="00EF4B23"/>
    <w:rsid w:val="00F130E2"/>
    <w:rsid w:val="00F46BAB"/>
    <w:rsid w:val="00F63B01"/>
    <w:rsid w:val="00FA726A"/>
    <w:rsid w:val="00FB547C"/>
    <w:rsid w:val="00FC2AA2"/>
    <w:rsid w:val="00FD209A"/>
    <w:rsid w:val="00FE1671"/>
    <w:rsid w:val="00FE1BFA"/>
    <w:rsid w:val="00FF2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Знак3,Зн,Знак3 Знак"/>
    <w:basedOn w:val="a"/>
    <w:link w:val="3"/>
    <w:uiPriority w:val="99"/>
    <w:rsid w:val="007B26B5"/>
    <w:rPr>
      <w:rFonts w:ascii="Courier New" w:hAnsi="Courier New" w:cs="Courier New"/>
      <w:sz w:val="20"/>
      <w:szCs w:val="20"/>
    </w:rPr>
  </w:style>
  <w:style w:type="character" w:customStyle="1" w:styleId="PlainTextChar">
    <w:name w:val="Plain Text Char"/>
    <w:aliases w:val="Текст Знак1 Char,Знак Знак Знак Char,Текст Знак1 Знак Char,Текст Знак Знак Знак Char,Знак Знак Знак Знак Char,Знак Char,Текст Знак2 Знак Char,Текст Знак1 Знак1 Знак Char,Текст Знак Знак Знак1 Знак Char,Зна Char,Текст Знак Char,Знак3 Char"/>
    <w:basedOn w:val="a0"/>
    <w:uiPriority w:val="99"/>
    <w:semiHidden/>
    <w:rsid w:val="00D712D0"/>
    <w:rPr>
      <w:rFonts w:ascii="Courier New" w:eastAsia="Times New Roman" w:hAnsi="Courier New" w:cs="Courier New"/>
      <w:sz w:val="20"/>
      <w:szCs w:val="20"/>
    </w:rPr>
  </w:style>
  <w:style w:type="character" w:customStyle="1" w:styleId="PlainTextChar4">
    <w:name w:val="Plain Text Char4"/>
    <w:aliases w:val="Текст Знак1 Char4,Знак Знак Знак Char4,Текст Знак1 Знак Char4,Текст Знак Знак Знак Char4,Знак Знак Знак Знак Char4,Знак Char4,Текст Знак2 Знак Char4,Текст Знак1 Знак1 Знак Char4,Текст Знак Знак Знак1 Знак Char4,Зна Char4,Знак3 Cha"/>
    <w:basedOn w:val="a0"/>
    <w:uiPriority w:val="99"/>
    <w:semiHidden/>
    <w:locked/>
    <w:rsid w:val="00073D98"/>
    <w:rPr>
      <w:rFonts w:ascii="Courier New" w:hAnsi="Courier New" w:cs="Courier New"/>
      <w:sz w:val="20"/>
      <w:szCs w:val="20"/>
    </w:rPr>
  </w:style>
  <w:style w:type="character" w:customStyle="1" w:styleId="PlainTextChar3">
    <w:name w:val="Plain Text Char3"/>
    <w:aliases w:val="Текст Знак1 Char3,Знак Знак Знак Char3,Текст Знак1 Знак Char3,Текст Знак Знак Знак Char3,Знак Знак Знак Знак Char3,Знак Char3,Текст Знак2 Знак Char3,Текст Знак1 Знак1 Знак Char3,Текст Знак Знак Знак1 Знак Char3,Зна Char3,Знак3 Cha2"/>
    <w:basedOn w:val="a0"/>
    <w:uiPriority w:val="99"/>
    <w:semiHidden/>
    <w:locked/>
    <w:rsid w:val="00A5200D"/>
    <w:rPr>
      <w:rFonts w:ascii="Courier New" w:hAnsi="Courier New" w:cs="Courier New"/>
      <w:sz w:val="20"/>
      <w:szCs w:val="20"/>
    </w:rPr>
  </w:style>
  <w:style w:type="character" w:customStyle="1" w:styleId="PlainTextChar2">
    <w:name w:val="Plain Text Char2"/>
    <w:aliases w:val="Текст Знак1 Char2,Знак Знак Знак Char2,Текст Знак1 Знак Char2,Текст Знак Знак Знак Char2,Знак Знак Знак Знак Char2,Знак Char2,Текст Знак2 Знак Char2,Текст Знак1 Знак1 Знак Char2,Текст Знак Знак Знак1 Знак Char2,Зна Char2,Знак3 Cha1"/>
    <w:basedOn w:val="a0"/>
    <w:uiPriority w:val="99"/>
    <w:semiHidden/>
    <w:locked/>
    <w:rsid w:val="00D13876"/>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2,Текст Знак Знак Знак Знак2,Знак Знак Знак Знак Знак2,Знак Знак1,Текст Знак2 Знак Знак1,Текст Знак1 Знак1 Знак Знак1,Текст Знак Знак Знак1 Знак Знак1,Зна Знак,Текст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aliases w:val="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
    <w:uiPriority w:val="99"/>
    <w:semiHidden/>
    <w:locked/>
    <w:rsid w:val="006C762D"/>
    <w:rPr>
      <w:rFonts w:ascii="Courier New" w:hAnsi="Courier New" w:cs="Courier New"/>
    </w:rPr>
  </w:style>
  <w:style w:type="paragraph" w:styleId="a8">
    <w:name w:val="header"/>
    <w:basedOn w:val="a"/>
    <w:link w:val="a9"/>
    <w:uiPriority w:val="99"/>
    <w:unhideWhenUsed/>
    <w:rsid w:val="007B1FBA"/>
    <w:pPr>
      <w:tabs>
        <w:tab w:val="center" w:pos="4677"/>
        <w:tab w:val="right" w:pos="9355"/>
      </w:tabs>
    </w:pPr>
  </w:style>
  <w:style w:type="character" w:customStyle="1" w:styleId="a9">
    <w:name w:val="Верхний колонтитул Знак"/>
    <w:basedOn w:val="a0"/>
    <w:link w:val="a8"/>
    <w:uiPriority w:val="99"/>
    <w:rsid w:val="007B1FBA"/>
    <w:rPr>
      <w:rFonts w:ascii="Times New Roman" w:eastAsia="Times New Roman" w:hAnsi="Times New Roman"/>
      <w:sz w:val="24"/>
      <w:szCs w:val="24"/>
    </w:rPr>
  </w:style>
  <w:style w:type="paragraph" w:styleId="aa">
    <w:name w:val="footer"/>
    <w:basedOn w:val="a"/>
    <w:link w:val="ab"/>
    <w:uiPriority w:val="99"/>
    <w:unhideWhenUsed/>
    <w:rsid w:val="007B1FBA"/>
    <w:pPr>
      <w:tabs>
        <w:tab w:val="center" w:pos="4677"/>
        <w:tab w:val="right" w:pos="9355"/>
      </w:tabs>
    </w:pPr>
  </w:style>
  <w:style w:type="character" w:customStyle="1" w:styleId="ab">
    <w:name w:val="Нижний колонтитул Знак"/>
    <w:basedOn w:val="a0"/>
    <w:link w:val="aa"/>
    <w:uiPriority w:val="99"/>
    <w:rsid w:val="007B1FBA"/>
    <w:rPr>
      <w:rFonts w:ascii="Times New Roman" w:eastAsia="Times New Roman" w:hAnsi="Times New Roman"/>
      <w:sz w:val="24"/>
      <w:szCs w:val="24"/>
    </w:rPr>
  </w:style>
  <w:style w:type="paragraph" w:styleId="ac">
    <w:name w:val="List Paragraph"/>
    <w:basedOn w:val="a"/>
    <w:uiPriority w:val="34"/>
    <w:qFormat/>
    <w:rsid w:val="00D2291C"/>
    <w:pPr>
      <w:ind w:left="720"/>
      <w:contextualSpacing/>
    </w:pPr>
  </w:style>
  <w:style w:type="paragraph" w:styleId="ad">
    <w:name w:val="No Spacing"/>
    <w:uiPriority w:val="1"/>
    <w:qFormat/>
    <w:rsid w:val="00501620"/>
    <w:rPr>
      <w:rFonts w:eastAsia="Times New Roman"/>
      <w:sz w:val="22"/>
      <w:szCs w:val="22"/>
    </w:rPr>
  </w:style>
  <w:style w:type="paragraph" w:styleId="ae">
    <w:name w:val="Balloon Text"/>
    <w:basedOn w:val="a"/>
    <w:link w:val="af"/>
    <w:uiPriority w:val="99"/>
    <w:semiHidden/>
    <w:unhideWhenUsed/>
    <w:rsid w:val="00363F83"/>
    <w:rPr>
      <w:rFonts w:ascii="Segoe UI" w:hAnsi="Segoe UI" w:cs="Segoe UI"/>
      <w:sz w:val="18"/>
      <w:szCs w:val="18"/>
    </w:rPr>
  </w:style>
  <w:style w:type="character" w:customStyle="1" w:styleId="af">
    <w:name w:val="Текст выноски Знак"/>
    <w:basedOn w:val="a0"/>
    <w:link w:val="ae"/>
    <w:uiPriority w:val="99"/>
    <w:semiHidden/>
    <w:rsid w:val="00363F8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24</cp:revision>
  <cp:lastPrinted>2020-03-03T12:29:00Z</cp:lastPrinted>
  <dcterms:created xsi:type="dcterms:W3CDTF">2019-07-09T07:44:00Z</dcterms:created>
  <dcterms:modified xsi:type="dcterms:W3CDTF">2020-03-11T08:11:00Z</dcterms:modified>
</cp:coreProperties>
</file>