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E" w:rsidRPr="00B53104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53104" w:rsidRPr="00963BBE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некоторых мерах, направленных на реализацию </w:t>
      </w:r>
    </w:p>
    <w:p w:rsidR="00B53104" w:rsidRPr="00963BBE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 Президента Приднестровской Молдавской Республики </w:t>
      </w:r>
    </w:p>
    <w:p w:rsidR="00B53104" w:rsidRPr="0039566D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16 марта 2020 года № 98 </w:t>
      </w:r>
    </w:p>
    <w:p w:rsidR="00B53104" w:rsidRPr="0039566D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введении чрезвычайного положения на территории </w:t>
      </w:r>
    </w:p>
    <w:p w:rsidR="00DE3F4E" w:rsidRPr="00B53104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DE3F4E" w:rsidRPr="00963BBE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3104" w:rsidRPr="00963BBE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F4E" w:rsidRPr="00B53104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во исполнение подпункта «и» пункта 2 Указа Президента Приднестровской Молдавской Республики от 16 марта 2020 года № 98 </w:t>
      </w:r>
      <w:r w:rsidR="0039566D" w:rsidRPr="003956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>«О введении чрезвычайного положения на территории Приднестровской Молдавской Республики» (газета «Приднестровье» № 47 (6462) от 17 марта 2020 года) с изменениями и дополнениями, внесенными указами Президента Приднестровской Молдавской Республики от 17 марта 2020 года № 100</w:t>
      </w:r>
      <w:proofErr w:type="gramEnd"/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(газета «Приднестровье» № 48 (6463) от 18 марта 2020 года), от 30 марта 2020 года </w:t>
      </w:r>
      <w:r w:rsidR="0039566D" w:rsidRPr="003956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>№ 123 (газета «Приднестровье» № 56 (6471) от 30 марта 2020 года)</w:t>
      </w:r>
      <w:r w:rsidR="003956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FC544A" w:rsidRPr="00B531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>редотвращени</w:t>
      </w:r>
      <w:r w:rsidR="00FC544A" w:rsidRPr="00B531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коронавирусной инфекции, вызванной новым типом вируса COVID-19</w:t>
      </w:r>
      <w:r w:rsidR="004855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544A"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 среди сотрудников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орган</w:t>
      </w:r>
      <w:r w:rsidR="000C655C" w:rsidRPr="00B531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власти, </w:t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которыми осуществляет Президент Приднестровской Молдавской Республики:</w:t>
      </w:r>
    </w:p>
    <w:p w:rsidR="00DE3F4E" w:rsidRPr="00963BBE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F4E" w:rsidRPr="00B53104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исполнительных органов государственной власти, руководство которыми осуществляет Президент Приднестровской Молдавской Республики, обеспечить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эффективное исполнение функций </w:t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исполнительных органов государственной власти на период действия чрезвычайного положения на территории Приднестровской Молдавской Республики силами минимально необходимого </w:t>
      </w:r>
      <w:r w:rsidR="0097486B"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исполнительных органов государственной власти,</w:t>
      </w:r>
      <w:r w:rsidRPr="00B53104">
        <w:rPr>
          <w:rFonts w:ascii="Times New Roman" w:hAnsi="Times New Roman" w:cs="Times New Roman"/>
          <w:sz w:val="28"/>
          <w:szCs w:val="28"/>
        </w:rPr>
        <w:t xml:space="preserve"> </w:t>
      </w:r>
      <w:r w:rsidR="00485559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числе,</w:t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возможности, в режиме дистанционной работы сотрудников.</w:t>
      </w:r>
    </w:p>
    <w:p w:rsidR="007917F0" w:rsidRPr="00963BBE" w:rsidRDefault="007917F0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F4E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сотрудников,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задействованных в </w:t>
      </w:r>
      <w:r w:rsidRPr="00B5310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</w:t>
      </w:r>
      <w:r w:rsidRPr="00F44484">
        <w:rPr>
          <w:rFonts w:ascii="Times New Roman" w:hAnsi="Times New Roman" w:cs="Times New Roman"/>
          <w:sz w:val="28"/>
          <w:szCs w:val="28"/>
        </w:rPr>
        <w:t xml:space="preserve">эффективного исполнения функций 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>исполнительных органов государственной власти на период действия чрезвычайного положения на территории Приднестровской Молдавской Республики, руководителям исполнительных органов государственной власти, руководство которыми осуществляет Президент Приднестровской Молдавской Республики, необходимо принять следующие решения:</w:t>
      </w:r>
      <w:proofErr w:type="gramEnd"/>
    </w:p>
    <w:p w:rsidR="00F44484" w:rsidRPr="00F44484" w:rsidRDefault="00F4448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E3F4E" w:rsidRPr="00F44484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84">
        <w:rPr>
          <w:rFonts w:ascii="Times New Roman" w:eastAsia="Times New Roman" w:hAnsi="Times New Roman" w:cs="Times New Roman"/>
          <w:sz w:val="28"/>
          <w:szCs w:val="28"/>
        </w:rPr>
        <w:lastRenderedPageBreak/>
        <w:t>а) предоставить ежегодный оплачиваемый отпуск</w:t>
      </w:r>
      <w:r w:rsidR="007917F0" w:rsidRPr="00F4448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согласия сотрудника)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86B" w:rsidRPr="00F44484" w:rsidRDefault="007917F0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4">
        <w:rPr>
          <w:rFonts w:ascii="Times New Roman" w:eastAsia="Times New Roman" w:hAnsi="Times New Roman" w:cs="Times New Roman"/>
          <w:sz w:val="28"/>
          <w:szCs w:val="28"/>
        </w:rPr>
        <w:t xml:space="preserve">б) предложить воспользоваться правом </w:t>
      </w:r>
      <w:r w:rsidR="00456C68" w:rsidRPr="00F44484">
        <w:rPr>
          <w:rFonts w:ascii="Times New Roman" w:eastAsia="Times New Roman" w:hAnsi="Times New Roman" w:cs="Times New Roman"/>
          <w:sz w:val="28"/>
          <w:szCs w:val="28"/>
        </w:rPr>
        <w:t>на оформление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 xml:space="preserve"> листка </w:t>
      </w:r>
      <w:r w:rsidR="001538FF" w:rsidRPr="00F444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484">
        <w:rPr>
          <w:rFonts w:ascii="Times New Roman" w:eastAsia="Times New Roman" w:hAnsi="Times New Roman" w:cs="Times New Roman"/>
          <w:sz w:val="28"/>
          <w:szCs w:val="28"/>
        </w:rPr>
        <w:t>о нетрудоспособности в случае карантина ребенка в возрасте до 7 (семи) лет, посещающего организации дошкольного образования</w:t>
      </w:r>
      <w:r w:rsidR="000E0013" w:rsidRPr="00F444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493" w:rsidRPr="00F44484">
        <w:rPr>
          <w:rFonts w:ascii="Times New Roman" w:hAnsi="Times New Roman" w:cs="Times New Roman"/>
          <w:sz w:val="28"/>
          <w:szCs w:val="28"/>
        </w:rPr>
        <w:t xml:space="preserve"> </w:t>
      </w:r>
      <w:r w:rsidR="00045493" w:rsidRPr="00F44484">
        <w:rPr>
          <w:rFonts w:ascii="Times New Roman" w:eastAsia="Times New Roman" w:hAnsi="Times New Roman" w:cs="Times New Roman"/>
          <w:sz w:val="28"/>
          <w:szCs w:val="28"/>
        </w:rPr>
        <w:t>или другого члена семьи, признанного в установленном действующим законодательством Приднестровской Молдавской Республики порядке недееспособным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7F0" w:rsidRPr="00F44484" w:rsidRDefault="007917F0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84">
        <w:rPr>
          <w:rFonts w:ascii="Times New Roman" w:eastAsia="Times New Roman" w:hAnsi="Times New Roman" w:cs="Times New Roman"/>
          <w:sz w:val="28"/>
          <w:szCs w:val="28"/>
        </w:rPr>
        <w:t xml:space="preserve">в) оформить простой. </w:t>
      </w:r>
    </w:p>
    <w:p w:rsidR="00DE3F4E" w:rsidRPr="00F44484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F4E" w:rsidRPr="00F44484" w:rsidRDefault="00DE3F4E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84">
        <w:rPr>
          <w:rFonts w:ascii="Times New Roman" w:eastAsia="Times New Roman" w:hAnsi="Times New Roman" w:cs="Times New Roman"/>
          <w:sz w:val="28"/>
          <w:szCs w:val="28"/>
        </w:rPr>
        <w:t xml:space="preserve">3. Руководителям исполнительных органов государственной власти, руководство которыми осуществляет Президент Приднестровской Молдавской Республики, обеспечить реализацию требований подпункта «и» пункта 2 Указа Президента Приднестровской Молдавской Республики от 16 марта 2020 года </w:t>
      </w:r>
      <w:r w:rsidR="00874A60" w:rsidRPr="00F444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484">
        <w:rPr>
          <w:rFonts w:ascii="Times New Roman" w:eastAsia="Times New Roman" w:hAnsi="Times New Roman" w:cs="Times New Roman"/>
          <w:sz w:val="28"/>
          <w:szCs w:val="28"/>
        </w:rPr>
        <w:t>№ 98 «О введении чрезвычайного положения на территории Приднес</w:t>
      </w:r>
      <w:r w:rsidR="00045493" w:rsidRPr="00F44484">
        <w:rPr>
          <w:rFonts w:ascii="Times New Roman" w:eastAsia="Times New Roman" w:hAnsi="Times New Roman" w:cs="Times New Roman"/>
          <w:sz w:val="28"/>
          <w:szCs w:val="28"/>
        </w:rPr>
        <w:t xml:space="preserve">тровской Молдавской Республики» 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 xml:space="preserve">в подведомственных </w:t>
      </w:r>
      <w:r w:rsidR="00045493" w:rsidRPr="00F44484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17F0" w:rsidRPr="00F44484" w:rsidRDefault="007917F0" w:rsidP="00B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9C" w:rsidRPr="00F44484" w:rsidRDefault="00C802BF" w:rsidP="00B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4">
        <w:rPr>
          <w:rFonts w:ascii="Times New Roman" w:hAnsi="Times New Roman" w:cs="Times New Roman"/>
          <w:sz w:val="28"/>
          <w:szCs w:val="28"/>
        </w:rPr>
        <w:t xml:space="preserve">4. 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>Руководителям исполнительных органов государственной власти, руководство которыми осуществляет Президент Приднестровской Молдавской Республики</w:t>
      </w:r>
      <w:r w:rsidR="00874A60" w:rsidRPr="00F444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информацию о принятых мерах во исполнение настоящего Распоряжения в срок до </w:t>
      </w:r>
      <w:r w:rsidR="0097486B" w:rsidRPr="00F4448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F44484">
        <w:rPr>
          <w:rFonts w:ascii="Times New Roman" w:eastAsia="Times New Roman" w:hAnsi="Times New Roman" w:cs="Times New Roman"/>
          <w:sz w:val="28"/>
          <w:szCs w:val="28"/>
        </w:rPr>
        <w:t>апреля 2020 года.</w:t>
      </w:r>
    </w:p>
    <w:p w:rsidR="00C802BF" w:rsidRPr="00F44484" w:rsidRDefault="00C802BF" w:rsidP="00B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44A" w:rsidRPr="00F44484" w:rsidRDefault="00FC544A" w:rsidP="00B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BD" w:rsidRPr="00F44484" w:rsidRDefault="005553BD" w:rsidP="00B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BD" w:rsidRPr="00F44484" w:rsidRDefault="005553BD" w:rsidP="00B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BD" w:rsidRPr="00F44484" w:rsidRDefault="005553BD" w:rsidP="005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8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553BD" w:rsidRPr="00F44484" w:rsidRDefault="005553BD" w:rsidP="0055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BD" w:rsidRPr="00F44484" w:rsidRDefault="005553BD" w:rsidP="0055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BD" w:rsidRPr="00F44484" w:rsidRDefault="005553BD" w:rsidP="0055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BD" w:rsidRPr="00F44484" w:rsidRDefault="00C658AA" w:rsidP="0055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53BD" w:rsidRPr="00F4448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553BD" w:rsidRPr="00F44484" w:rsidRDefault="00531D75" w:rsidP="0055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4">
        <w:rPr>
          <w:rFonts w:ascii="Times New Roman" w:hAnsi="Times New Roman" w:cs="Times New Roman"/>
          <w:sz w:val="28"/>
          <w:szCs w:val="28"/>
        </w:rPr>
        <w:t>6</w:t>
      </w:r>
      <w:r w:rsidR="005553BD" w:rsidRPr="00F44484">
        <w:rPr>
          <w:rFonts w:ascii="Times New Roman" w:hAnsi="Times New Roman" w:cs="Times New Roman"/>
          <w:sz w:val="28"/>
          <w:szCs w:val="28"/>
        </w:rPr>
        <w:t xml:space="preserve"> апреля 2020 г.</w:t>
      </w:r>
    </w:p>
    <w:p w:rsidR="005553BD" w:rsidRPr="00F44484" w:rsidRDefault="00531D75" w:rsidP="0055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4">
        <w:rPr>
          <w:rFonts w:ascii="Times New Roman" w:hAnsi="Times New Roman" w:cs="Times New Roman"/>
          <w:sz w:val="28"/>
          <w:szCs w:val="28"/>
        </w:rPr>
        <w:t xml:space="preserve">   </w:t>
      </w:r>
      <w:r w:rsidR="00C658AA" w:rsidRPr="00F4448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44484">
        <w:rPr>
          <w:rFonts w:ascii="Times New Roman" w:hAnsi="Times New Roman" w:cs="Times New Roman"/>
          <w:sz w:val="28"/>
          <w:szCs w:val="28"/>
        </w:rPr>
        <w:t xml:space="preserve">№ </w:t>
      </w:r>
      <w:r w:rsidRPr="00F44484">
        <w:rPr>
          <w:rFonts w:ascii="Times New Roman" w:hAnsi="Times New Roman" w:cs="Times New Roman"/>
          <w:sz w:val="28"/>
          <w:szCs w:val="28"/>
          <w:lang w:val="en-US"/>
        </w:rPr>
        <w:t>108</w:t>
      </w:r>
      <w:proofErr w:type="spellStart"/>
      <w:r w:rsidR="005553BD" w:rsidRPr="00F44484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5553BD" w:rsidRPr="00531D75" w:rsidRDefault="005553BD" w:rsidP="00B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3BD" w:rsidRPr="00531D75" w:rsidSect="00963BBE">
      <w:headerReference w:type="default" r:id="rId6"/>
      <w:pgSz w:w="11906" w:h="16838"/>
      <w:pgMar w:top="567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86" w:rsidRDefault="002F2586" w:rsidP="005553BD">
      <w:pPr>
        <w:spacing w:after="0" w:line="240" w:lineRule="auto"/>
      </w:pPr>
      <w:r>
        <w:separator/>
      </w:r>
    </w:p>
  </w:endnote>
  <w:endnote w:type="continuationSeparator" w:id="0">
    <w:p w:rsidR="002F2586" w:rsidRDefault="002F2586" w:rsidP="0055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86" w:rsidRDefault="002F2586" w:rsidP="005553BD">
      <w:pPr>
        <w:spacing w:after="0" w:line="240" w:lineRule="auto"/>
      </w:pPr>
      <w:r>
        <w:separator/>
      </w:r>
    </w:p>
  </w:footnote>
  <w:footnote w:type="continuationSeparator" w:id="0">
    <w:p w:rsidR="002F2586" w:rsidRDefault="002F2586" w:rsidP="0055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3739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5553BD" w:rsidRPr="00F44484" w:rsidRDefault="00BB6CA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4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53BD" w:rsidRPr="00F444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48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44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3BD" w:rsidRDefault="005553B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4E"/>
    <w:rsid w:val="00045493"/>
    <w:rsid w:val="000735B7"/>
    <w:rsid w:val="000C25B5"/>
    <w:rsid w:val="000C655C"/>
    <w:rsid w:val="000E0013"/>
    <w:rsid w:val="001538FF"/>
    <w:rsid w:val="001B7E28"/>
    <w:rsid w:val="001F3365"/>
    <w:rsid w:val="00285D30"/>
    <w:rsid w:val="002F2586"/>
    <w:rsid w:val="0036556E"/>
    <w:rsid w:val="00365E9C"/>
    <w:rsid w:val="0039566D"/>
    <w:rsid w:val="00456C68"/>
    <w:rsid w:val="004576B8"/>
    <w:rsid w:val="00485559"/>
    <w:rsid w:val="004D17F7"/>
    <w:rsid w:val="005045B1"/>
    <w:rsid w:val="00531D75"/>
    <w:rsid w:val="005553BD"/>
    <w:rsid w:val="00616C43"/>
    <w:rsid w:val="007917F0"/>
    <w:rsid w:val="0082336B"/>
    <w:rsid w:val="00874A60"/>
    <w:rsid w:val="00963BBE"/>
    <w:rsid w:val="0097486B"/>
    <w:rsid w:val="009906FA"/>
    <w:rsid w:val="00A5200C"/>
    <w:rsid w:val="00A62B6D"/>
    <w:rsid w:val="00AB4289"/>
    <w:rsid w:val="00B53104"/>
    <w:rsid w:val="00BB6CA0"/>
    <w:rsid w:val="00C23B94"/>
    <w:rsid w:val="00C658AA"/>
    <w:rsid w:val="00C802BF"/>
    <w:rsid w:val="00C914ED"/>
    <w:rsid w:val="00DB61AD"/>
    <w:rsid w:val="00DE3F4E"/>
    <w:rsid w:val="00F44484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0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02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2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02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02BF"/>
    <w:rPr>
      <w:b/>
      <w:bCs/>
    </w:rPr>
  </w:style>
  <w:style w:type="paragraph" w:styleId="a8">
    <w:name w:val="Revision"/>
    <w:hidden/>
    <w:uiPriority w:val="99"/>
    <w:semiHidden/>
    <w:rsid w:val="00C802B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2B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5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53BD"/>
  </w:style>
  <w:style w:type="paragraph" w:styleId="ad">
    <w:name w:val="footer"/>
    <w:basedOn w:val="a"/>
    <w:link w:val="ae"/>
    <w:uiPriority w:val="99"/>
    <w:semiHidden/>
    <w:unhideWhenUsed/>
    <w:rsid w:val="0055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g30bvn</cp:lastModifiedBy>
  <cp:revision>18</cp:revision>
  <cp:lastPrinted>2020-04-06T07:29:00Z</cp:lastPrinted>
  <dcterms:created xsi:type="dcterms:W3CDTF">2020-04-02T11:45:00Z</dcterms:created>
  <dcterms:modified xsi:type="dcterms:W3CDTF">2020-04-06T07:30:00Z</dcterms:modified>
</cp:coreProperties>
</file>