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E" w:rsidRDefault="00AC62AE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Pr="00C2756E" w:rsidRDefault="009C4F52" w:rsidP="00D752F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F52" w:rsidRDefault="00D752F8" w:rsidP="009C4F52">
      <w:pPr>
        <w:widowControl/>
        <w:autoSpaceDE w:val="0"/>
        <w:autoSpaceDN w:val="0"/>
        <w:adjustRightInd w:val="0"/>
        <w:snapToGrid/>
        <w:jc w:val="center"/>
        <w:rPr>
          <w:rFonts w:ascii="Times New Roman" w:hAnsi="Times New Roman"/>
          <w:sz w:val="28"/>
          <w:szCs w:val="28"/>
        </w:rPr>
      </w:pPr>
      <w:r w:rsidRPr="00E616E6">
        <w:rPr>
          <w:rFonts w:ascii="Times New Roman" w:hAnsi="Times New Roman"/>
          <w:sz w:val="28"/>
          <w:szCs w:val="28"/>
        </w:rPr>
        <w:t xml:space="preserve">О приостановлении действия Приказа Главнокомандующего </w:t>
      </w:r>
    </w:p>
    <w:p w:rsidR="009C4F52" w:rsidRDefault="00D752F8" w:rsidP="009C4F52">
      <w:pPr>
        <w:widowControl/>
        <w:autoSpaceDE w:val="0"/>
        <w:autoSpaceDN w:val="0"/>
        <w:adjustRightInd w:val="0"/>
        <w:snapToGrid/>
        <w:jc w:val="center"/>
        <w:rPr>
          <w:rFonts w:ascii="Times New Roman" w:hAnsi="Times New Roman"/>
          <w:sz w:val="28"/>
          <w:szCs w:val="28"/>
        </w:rPr>
      </w:pPr>
      <w:r w:rsidRPr="00E616E6">
        <w:rPr>
          <w:rFonts w:ascii="Times New Roman" w:hAnsi="Times New Roman"/>
          <w:sz w:val="28"/>
          <w:szCs w:val="28"/>
        </w:rPr>
        <w:t>Вооруженными силами Приднестровской Молдавской Республики</w:t>
      </w:r>
      <w:r w:rsidRPr="00E616E6">
        <w:rPr>
          <w:rFonts w:ascii="Times New Roman" w:hAnsi="Times New Roman"/>
          <w:sz w:val="28"/>
          <w:szCs w:val="28"/>
        </w:rPr>
        <w:br/>
      </w:r>
      <w:r w:rsidR="009C4F52">
        <w:rPr>
          <w:rFonts w:ascii="Times New Roman" w:hAnsi="Times New Roman"/>
          <w:sz w:val="28"/>
          <w:szCs w:val="28"/>
        </w:rPr>
        <w:t>от 5 февраля 2020 года</w:t>
      </w:r>
      <w:r w:rsidRPr="00E616E6">
        <w:rPr>
          <w:rFonts w:ascii="Times New Roman" w:hAnsi="Times New Roman"/>
          <w:sz w:val="28"/>
          <w:szCs w:val="28"/>
        </w:rPr>
        <w:t xml:space="preserve"> № 1 </w:t>
      </w:r>
    </w:p>
    <w:p w:rsidR="009C4F52" w:rsidRDefault="00D752F8" w:rsidP="009C4F52">
      <w:pPr>
        <w:widowControl/>
        <w:autoSpaceDE w:val="0"/>
        <w:autoSpaceDN w:val="0"/>
        <w:adjustRightInd w:val="0"/>
        <w:snapToGrid/>
        <w:jc w:val="center"/>
        <w:rPr>
          <w:rFonts w:ascii="Times New Roman" w:hAnsi="Times New Roman"/>
          <w:sz w:val="28"/>
          <w:szCs w:val="28"/>
        </w:rPr>
      </w:pPr>
      <w:r w:rsidRPr="00E616E6">
        <w:rPr>
          <w:rFonts w:ascii="Times New Roman" w:hAnsi="Times New Roman"/>
          <w:sz w:val="28"/>
          <w:szCs w:val="28"/>
        </w:rPr>
        <w:t xml:space="preserve">«О проведении военного парада в ознаменование 75-й годовщины </w:t>
      </w:r>
    </w:p>
    <w:p w:rsidR="00D752F8" w:rsidRPr="00E616E6" w:rsidRDefault="00D752F8" w:rsidP="009C4F52">
      <w:pPr>
        <w:widowControl/>
        <w:autoSpaceDE w:val="0"/>
        <w:autoSpaceDN w:val="0"/>
        <w:adjustRightInd w:val="0"/>
        <w:snapToGrid/>
        <w:jc w:val="center"/>
        <w:rPr>
          <w:rFonts w:ascii="Times New Roman" w:hAnsi="Times New Roman"/>
          <w:sz w:val="28"/>
          <w:szCs w:val="28"/>
        </w:rPr>
      </w:pPr>
      <w:r w:rsidRPr="00E616E6">
        <w:rPr>
          <w:rFonts w:ascii="Times New Roman" w:hAnsi="Times New Roman"/>
          <w:sz w:val="28"/>
          <w:szCs w:val="28"/>
        </w:rPr>
        <w:t>со дня Победы советского народа в Великой Отечественной войне»</w:t>
      </w:r>
    </w:p>
    <w:p w:rsidR="00D752F8" w:rsidRDefault="00D752F8" w:rsidP="00414E33">
      <w:pPr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F52" w:rsidRPr="00E616E6" w:rsidRDefault="009C4F52" w:rsidP="00414E33">
      <w:pPr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2AE" w:rsidRPr="00C2756E" w:rsidRDefault="00A77DB4" w:rsidP="009C4F52">
      <w:pPr>
        <w:widowControl/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 w:rsidRPr="00E616E6">
        <w:rPr>
          <w:rFonts w:ascii="Times New Roman" w:hAnsi="Times New Roman"/>
          <w:sz w:val="28"/>
          <w:szCs w:val="28"/>
        </w:rPr>
        <w:t xml:space="preserve">В соответствии с частью первой пункта 1 статьи 63 Конституции Приднестровской Молдавской Республики, </w:t>
      </w:r>
      <w:r w:rsidR="00A75C14" w:rsidRPr="00E616E6">
        <w:rPr>
          <w:rFonts w:ascii="Times New Roman" w:hAnsi="Times New Roman"/>
          <w:sz w:val="28"/>
          <w:szCs w:val="28"/>
        </w:rPr>
        <w:t>в с</w:t>
      </w:r>
      <w:r w:rsidR="009C4F52">
        <w:rPr>
          <w:rFonts w:ascii="Times New Roman" w:hAnsi="Times New Roman"/>
          <w:sz w:val="28"/>
          <w:szCs w:val="28"/>
        </w:rPr>
        <w:t xml:space="preserve">вязи с действием на территории </w:t>
      </w:r>
      <w:r w:rsidR="00A75C14" w:rsidRPr="00E616E6">
        <w:rPr>
          <w:rFonts w:ascii="Times New Roman" w:hAnsi="Times New Roman"/>
          <w:sz w:val="28"/>
          <w:szCs w:val="28"/>
        </w:rPr>
        <w:t>Приднестровской Молдавской Республики особого</w:t>
      </w:r>
      <w:r w:rsidR="00A75C14">
        <w:rPr>
          <w:rFonts w:ascii="Times New Roman" w:hAnsi="Times New Roman"/>
          <w:sz w:val="28"/>
          <w:szCs w:val="28"/>
        </w:rPr>
        <w:t xml:space="preserve"> правового режима –</w:t>
      </w:r>
      <w:r w:rsidR="008409E5"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 xml:space="preserve">чрезвычайного положения, </w:t>
      </w:r>
      <w:r w:rsidR="00414E33">
        <w:rPr>
          <w:rFonts w:ascii="Times New Roman" w:hAnsi="Times New Roman"/>
          <w:sz w:val="28"/>
          <w:szCs w:val="28"/>
        </w:rPr>
        <w:t xml:space="preserve">введенного </w:t>
      </w:r>
      <w:r w:rsidR="00414E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Указом Президента</w:t>
      </w:r>
      <w:r w:rsidR="00414E33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414E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Приднестровской Молдавской Республики от 16 марта 2020 года № 98 «О введении чрезвычайного положения на территории Приднестровской Молдавской Республики» (газета «Приднестровье» № 47 (6462) от 17 марта 2020 года) </w:t>
      </w:r>
      <w:r w:rsidR="009C4F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="00414E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 изменениями и дополнениями, внесенными указами Президента Приднестровской Молдавской Республики от 17 марта 2020 года № 100 (газета «Приднестровье» № 48 (6463) от 18 марта 2020 года), от 30 марта 2020 года </w:t>
      </w:r>
      <w:r w:rsidR="009C4F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="00414E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№ 123 (газета «Приднестровье» № 56 (6471) от 30 марта 2020 года), </w:t>
      </w:r>
    </w:p>
    <w:p w:rsidR="00A75C14" w:rsidRDefault="009C4F52" w:rsidP="009C4F52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A75C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5C14">
        <w:rPr>
          <w:rFonts w:ascii="Times New Roman" w:hAnsi="Times New Roman"/>
          <w:sz w:val="28"/>
          <w:szCs w:val="28"/>
        </w:rPr>
        <w:t>ю:</w:t>
      </w:r>
    </w:p>
    <w:p w:rsidR="008409E5" w:rsidRDefault="008409E5" w:rsidP="009C4F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C14" w:rsidRDefault="00A75C14" w:rsidP="009C4F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52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Приостановить действие Приказа </w:t>
      </w:r>
      <w:r w:rsidRPr="00A75C14">
        <w:rPr>
          <w:rFonts w:ascii="Times New Roman" w:hAnsi="Times New Roman"/>
          <w:sz w:val="28"/>
          <w:szCs w:val="28"/>
        </w:rPr>
        <w:t>Главнокомандующего Вооруженными силами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от 5 февраля</w:t>
      </w:r>
      <w:r w:rsidR="00AC62AE">
        <w:rPr>
          <w:rFonts w:ascii="Times New Roman" w:hAnsi="Times New Roman"/>
          <w:sz w:val="28"/>
          <w:szCs w:val="28"/>
        </w:rPr>
        <w:t xml:space="preserve"> </w:t>
      </w:r>
      <w:r w:rsidR="009C4F52">
        <w:rPr>
          <w:rFonts w:ascii="Times New Roman" w:hAnsi="Times New Roman"/>
          <w:sz w:val="28"/>
          <w:szCs w:val="28"/>
        </w:rPr>
        <w:t>2020 года</w:t>
      </w:r>
      <w:r w:rsidRPr="00A75C14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75C14">
        <w:rPr>
          <w:rFonts w:ascii="Times New Roman" w:hAnsi="Times New Roman"/>
          <w:sz w:val="28"/>
          <w:szCs w:val="28"/>
        </w:rPr>
        <w:t>О проведении военного парада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14">
        <w:rPr>
          <w:rFonts w:ascii="Times New Roman" w:hAnsi="Times New Roman"/>
          <w:sz w:val="28"/>
          <w:szCs w:val="28"/>
        </w:rPr>
        <w:t xml:space="preserve">в ознаменование </w:t>
      </w:r>
      <w:r w:rsidR="009C4F52">
        <w:rPr>
          <w:rFonts w:ascii="Times New Roman" w:hAnsi="Times New Roman"/>
          <w:sz w:val="28"/>
          <w:szCs w:val="28"/>
        </w:rPr>
        <w:br/>
      </w:r>
      <w:r w:rsidRPr="00A75C14">
        <w:rPr>
          <w:rFonts w:ascii="Times New Roman" w:hAnsi="Times New Roman"/>
          <w:sz w:val="28"/>
          <w:szCs w:val="28"/>
        </w:rPr>
        <w:t>75-й годовщины со дня Победы советского народа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14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62AE" w:rsidRPr="00AC62AE">
        <w:rPr>
          <w:rFonts w:ascii="Times New Roman" w:hAnsi="Times New Roman"/>
          <w:sz w:val="28"/>
          <w:szCs w:val="28"/>
        </w:rPr>
        <w:t xml:space="preserve">(САЗ 20-6) </w:t>
      </w:r>
      <w:r>
        <w:rPr>
          <w:rFonts w:ascii="Times New Roman" w:hAnsi="Times New Roman"/>
          <w:sz w:val="28"/>
          <w:szCs w:val="28"/>
        </w:rPr>
        <w:t>до особого распоряжения.</w:t>
      </w:r>
    </w:p>
    <w:p w:rsidR="008409E5" w:rsidRDefault="00F20F8F" w:rsidP="009C4F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0F8F">
        <w:rPr>
          <w:rFonts w:ascii="Times New Roman" w:hAnsi="Times New Roman"/>
          <w:sz w:val="28"/>
          <w:szCs w:val="28"/>
        </w:rPr>
        <w:t>.</w:t>
      </w:r>
      <w:r w:rsidR="00D752F8">
        <w:rPr>
          <w:rFonts w:ascii="Times New Roman" w:hAnsi="Times New Roman"/>
          <w:sz w:val="28"/>
          <w:szCs w:val="28"/>
        </w:rPr>
        <w:tab/>
      </w:r>
      <w:r w:rsidR="00DC6A18">
        <w:rPr>
          <w:rFonts w:ascii="Times New Roman" w:hAnsi="Times New Roman"/>
          <w:sz w:val="28"/>
          <w:szCs w:val="28"/>
        </w:rPr>
        <w:t xml:space="preserve">Настоящий </w:t>
      </w:r>
      <w:r w:rsidRPr="00F20F8F">
        <w:rPr>
          <w:rFonts w:ascii="Times New Roman" w:hAnsi="Times New Roman"/>
          <w:sz w:val="28"/>
          <w:szCs w:val="28"/>
        </w:rPr>
        <w:t xml:space="preserve">Приказ довести до министра обороны Приднестровской Молдавской Республики генерал-майора Обручкова О.А., министра внутренних дел Приднестровской Молдавской Республики генерал-майора милиции </w:t>
      </w:r>
      <w:r w:rsidR="009C4F52">
        <w:rPr>
          <w:rFonts w:ascii="Times New Roman" w:hAnsi="Times New Roman"/>
          <w:sz w:val="28"/>
          <w:szCs w:val="28"/>
        </w:rPr>
        <w:br/>
      </w:r>
      <w:r w:rsidRPr="00F20F8F">
        <w:rPr>
          <w:rFonts w:ascii="Times New Roman" w:hAnsi="Times New Roman"/>
          <w:sz w:val="28"/>
          <w:szCs w:val="28"/>
        </w:rPr>
        <w:t>Мов</w:t>
      </w:r>
      <w:r w:rsidR="009C4F52">
        <w:rPr>
          <w:rFonts w:ascii="Times New Roman" w:hAnsi="Times New Roman"/>
          <w:sz w:val="28"/>
          <w:szCs w:val="28"/>
        </w:rPr>
        <w:t>ы</w:t>
      </w:r>
      <w:r w:rsidRPr="00F20F8F">
        <w:rPr>
          <w:rFonts w:ascii="Times New Roman" w:hAnsi="Times New Roman"/>
          <w:sz w:val="28"/>
          <w:szCs w:val="28"/>
        </w:rPr>
        <w:t xml:space="preserve"> Р.П., министра государственной безопасности Приднестровской Молдавской Республики генерал-лейтенанта Гебоса В.Д., первого заместителя Председателя Правительства Приднестровской Молдавской Республики </w:t>
      </w:r>
      <w:r w:rsidR="009C4F52">
        <w:rPr>
          <w:rFonts w:ascii="Times New Roman" w:hAnsi="Times New Roman"/>
          <w:sz w:val="28"/>
          <w:szCs w:val="28"/>
        </w:rPr>
        <w:t>–</w:t>
      </w:r>
      <w:r w:rsidRPr="00F20F8F">
        <w:rPr>
          <w:rFonts w:ascii="Times New Roman" w:hAnsi="Times New Roman"/>
          <w:sz w:val="28"/>
          <w:szCs w:val="28"/>
        </w:rPr>
        <w:t xml:space="preserve"> министра финансов Приднестровской Молдавской Республики Кировой Т.П. </w:t>
      </w:r>
      <w:r w:rsidR="009C4F52">
        <w:rPr>
          <w:rFonts w:ascii="Times New Roman" w:hAnsi="Times New Roman"/>
          <w:sz w:val="28"/>
          <w:szCs w:val="28"/>
        </w:rPr>
        <w:br/>
      </w:r>
      <w:r w:rsidRPr="00F20F8F">
        <w:rPr>
          <w:rFonts w:ascii="Times New Roman" w:hAnsi="Times New Roman"/>
          <w:sz w:val="28"/>
          <w:szCs w:val="28"/>
        </w:rPr>
        <w:t xml:space="preserve">и главы государственной администрации города Тирасполь и города Днестровск Довгопола О.А. </w:t>
      </w:r>
    </w:p>
    <w:p w:rsidR="009C4F52" w:rsidRDefault="009C4F52" w:rsidP="009C4F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9E5" w:rsidRDefault="00F20F8F" w:rsidP="009C4F52">
      <w:pPr>
        <w:widowControl/>
        <w:tabs>
          <w:tab w:val="left" w:pos="774"/>
        </w:tabs>
        <w:autoSpaceDE w:val="0"/>
        <w:autoSpaceDN w:val="0"/>
        <w:adjustRightInd w:val="0"/>
        <w:snapToGrid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752F8">
        <w:rPr>
          <w:rFonts w:ascii="Times New Roman" w:hAnsi="Times New Roman"/>
          <w:sz w:val="28"/>
          <w:szCs w:val="28"/>
        </w:rPr>
        <w:tab/>
      </w:r>
      <w:r w:rsidR="008409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Министру обороны Приднестровской Молдавской Республики генерал-майору Обручкову О.А. </w:t>
      </w:r>
      <w:r w:rsidR="00917A6C">
        <w:rPr>
          <w:rFonts w:ascii="Times New Roman" w:hAnsi="Times New Roman"/>
          <w:sz w:val="28"/>
          <w:szCs w:val="28"/>
        </w:rPr>
        <w:t>настоящий</w:t>
      </w:r>
      <w:r w:rsidR="00917A6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Приказ </w:t>
      </w:r>
      <w:r w:rsidR="00917A6C">
        <w:rPr>
          <w:rFonts w:ascii="Times New Roman" w:hAnsi="Times New Roman"/>
          <w:sz w:val="28"/>
          <w:szCs w:val="28"/>
        </w:rPr>
        <w:t>довести до сведения</w:t>
      </w:r>
      <w:r w:rsidR="009E5182">
        <w:rPr>
          <w:rFonts w:ascii="Times New Roman" w:hAnsi="Times New Roman"/>
          <w:sz w:val="28"/>
          <w:szCs w:val="28"/>
        </w:rPr>
        <w:t xml:space="preserve"> </w:t>
      </w:r>
      <w:r w:rsidR="008409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начальника Оперативной группы российских войск в Приднестровском регионе Республики Молдова Зеленкова Д.Ю.</w:t>
      </w:r>
    </w:p>
    <w:p w:rsidR="00A75C14" w:rsidRPr="00A75C14" w:rsidRDefault="00F20F8F" w:rsidP="009C4F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F8F">
        <w:rPr>
          <w:rFonts w:ascii="Times New Roman" w:hAnsi="Times New Roman"/>
          <w:sz w:val="28"/>
          <w:szCs w:val="28"/>
        </w:rPr>
        <w:t xml:space="preserve">4. </w:t>
      </w:r>
      <w:r w:rsidR="00D752F8">
        <w:rPr>
          <w:rFonts w:ascii="Times New Roman" w:hAnsi="Times New Roman"/>
          <w:sz w:val="28"/>
          <w:szCs w:val="28"/>
        </w:rPr>
        <w:tab/>
      </w:r>
      <w:r w:rsidRPr="00F20F8F">
        <w:rPr>
          <w:rFonts w:ascii="Times New Roman" w:hAnsi="Times New Roman"/>
          <w:sz w:val="28"/>
          <w:szCs w:val="28"/>
        </w:rPr>
        <w:t>Настоящий Приказ вступает в силу со дня подписания.</w:t>
      </w:r>
    </w:p>
    <w:p w:rsidR="00A75C14" w:rsidRPr="00A75C14" w:rsidRDefault="00A75C14" w:rsidP="00A77D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C14" w:rsidRPr="00A75C14" w:rsidRDefault="00A75C14" w:rsidP="00A77D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4F52" w:rsidRDefault="009C4F52" w:rsidP="009C4F52">
      <w:pPr>
        <w:jc w:val="both"/>
        <w:rPr>
          <w:rFonts w:ascii="Times New Roman" w:hAnsi="Times New Roman"/>
          <w:sz w:val="28"/>
          <w:szCs w:val="28"/>
        </w:rPr>
      </w:pPr>
    </w:p>
    <w:p w:rsidR="009C4F52" w:rsidRDefault="009C4F52" w:rsidP="009C4F52">
      <w:pPr>
        <w:jc w:val="both"/>
        <w:rPr>
          <w:rFonts w:ascii="Times New Roman" w:hAnsi="Times New Roman"/>
          <w:sz w:val="28"/>
          <w:szCs w:val="28"/>
        </w:rPr>
      </w:pPr>
    </w:p>
    <w:p w:rsidR="009C4F52" w:rsidRPr="003628E7" w:rsidRDefault="009C4F52" w:rsidP="009C4F52">
      <w:pPr>
        <w:jc w:val="both"/>
        <w:rPr>
          <w:rFonts w:ascii="Times New Roman" w:hAnsi="Times New Roman"/>
          <w:sz w:val="24"/>
          <w:szCs w:val="24"/>
        </w:rPr>
      </w:pPr>
      <w:r w:rsidRPr="003628E7">
        <w:rPr>
          <w:rFonts w:ascii="Times New Roman" w:hAnsi="Times New Roman"/>
          <w:sz w:val="24"/>
          <w:szCs w:val="24"/>
        </w:rPr>
        <w:t xml:space="preserve">ГЛАВНОКОМАНДУЮЩИЙ </w:t>
      </w:r>
    </w:p>
    <w:p w:rsidR="009C4F52" w:rsidRPr="003628E7" w:rsidRDefault="009C4F52" w:rsidP="009C4F52">
      <w:pPr>
        <w:jc w:val="both"/>
        <w:rPr>
          <w:rFonts w:ascii="Times New Roman" w:hAnsi="Times New Roman"/>
          <w:sz w:val="24"/>
          <w:szCs w:val="24"/>
        </w:rPr>
      </w:pPr>
      <w:r w:rsidRPr="003628E7">
        <w:rPr>
          <w:rFonts w:ascii="Times New Roman" w:hAnsi="Times New Roman"/>
          <w:sz w:val="24"/>
          <w:szCs w:val="24"/>
        </w:rPr>
        <w:t>ВООРУЖЕННЫМИ СИЛАМИ                                                                 В.КРАСНОСЕЛЬСКИЙ</w:t>
      </w:r>
    </w:p>
    <w:p w:rsidR="009C4F52" w:rsidRPr="009C4F52" w:rsidRDefault="009C4F52" w:rsidP="009C4F52">
      <w:pPr>
        <w:jc w:val="both"/>
        <w:rPr>
          <w:rFonts w:ascii="Times New Roman" w:hAnsi="Times New Roman"/>
          <w:sz w:val="28"/>
          <w:szCs w:val="28"/>
        </w:rPr>
      </w:pPr>
    </w:p>
    <w:p w:rsidR="009C4F52" w:rsidRPr="009C4F52" w:rsidRDefault="009C4F52" w:rsidP="009C4F52">
      <w:pPr>
        <w:jc w:val="both"/>
        <w:rPr>
          <w:rFonts w:ascii="Times New Roman" w:hAnsi="Times New Roman"/>
          <w:sz w:val="28"/>
          <w:szCs w:val="28"/>
        </w:rPr>
      </w:pPr>
    </w:p>
    <w:p w:rsidR="009C4F52" w:rsidRPr="009C4F52" w:rsidRDefault="009C4F52" w:rsidP="009C4F52">
      <w:pPr>
        <w:jc w:val="both"/>
        <w:rPr>
          <w:rFonts w:ascii="Times New Roman" w:hAnsi="Times New Roman"/>
          <w:sz w:val="28"/>
          <w:szCs w:val="28"/>
        </w:rPr>
      </w:pPr>
    </w:p>
    <w:p w:rsidR="009C4F52" w:rsidRPr="00BD1DA0" w:rsidRDefault="009C4F52" w:rsidP="009C4F52">
      <w:pPr>
        <w:jc w:val="both"/>
        <w:rPr>
          <w:rFonts w:ascii="Times New Roman" w:hAnsi="Times New Roman"/>
          <w:sz w:val="28"/>
          <w:szCs w:val="28"/>
        </w:rPr>
      </w:pPr>
      <w:r w:rsidRPr="00BD1DA0">
        <w:rPr>
          <w:rFonts w:ascii="Times New Roman" w:hAnsi="Times New Roman"/>
          <w:sz w:val="28"/>
          <w:szCs w:val="28"/>
        </w:rPr>
        <w:t xml:space="preserve">     г. Тирасполь</w:t>
      </w:r>
    </w:p>
    <w:p w:rsidR="009C4F52" w:rsidRPr="00BD1DA0" w:rsidRDefault="009C4F52" w:rsidP="009C4F52">
      <w:pPr>
        <w:jc w:val="both"/>
        <w:rPr>
          <w:rFonts w:ascii="Times New Roman" w:hAnsi="Times New Roman"/>
          <w:sz w:val="28"/>
          <w:szCs w:val="28"/>
        </w:rPr>
      </w:pPr>
      <w:r w:rsidRPr="009C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BD1DA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D1DA0">
        <w:rPr>
          <w:rFonts w:ascii="Times New Roman" w:hAnsi="Times New Roman"/>
          <w:sz w:val="28"/>
          <w:szCs w:val="28"/>
        </w:rPr>
        <w:t xml:space="preserve"> 20</w:t>
      </w:r>
      <w:r w:rsidRPr="00BD1DA0">
        <w:rPr>
          <w:rFonts w:ascii="Times New Roman" w:hAnsi="Times New Roman"/>
          <w:sz w:val="28"/>
          <w:szCs w:val="28"/>
          <w:lang w:val="en-US"/>
        </w:rPr>
        <w:t>20</w:t>
      </w:r>
      <w:r w:rsidRPr="00BD1DA0">
        <w:rPr>
          <w:rFonts w:ascii="Times New Roman" w:hAnsi="Times New Roman"/>
          <w:sz w:val="28"/>
          <w:szCs w:val="28"/>
        </w:rPr>
        <w:t xml:space="preserve"> г.</w:t>
      </w:r>
    </w:p>
    <w:p w:rsidR="009C4F52" w:rsidRPr="009C4F52" w:rsidRDefault="009C4F52" w:rsidP="009C4F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D1DA0">
        <w:rPr>
          <w:rFonts w:ascii="Times New Roman" w:hAnsi="Times New Roman"/>
          <w:sz w:val="28"/>
          <w:szCs w:val="28"/>
        </w:rPr>
        <w:t xml:space="preserve">№ </w:t>
      </w:r>
      <w:r w:rsidR="006E3BB5">
        <w:rPr>
          <w:rFonts w:ascii="Times New Roman" w:hAnsi="Times New Roman"/>
          <w:sz w:val="28"/>
          <w:szCs w:val="28"/>
        </w:rPr>
        <w:t>4</w:t>
      </w:r>
    </w:p>
    <w:p w:rsidR="009C4F52" w:rsidRPr="00A75C14" w:rsidRDefault="009C4F52" w:rsidP="009C4F52">
      <w:pPr>
        <w:jc w:val="both"/>
        <w:rPr>
          <w:rFonts w:ascii="Times New Roman" w:hAnsi="Times New Roman"/>
          <w:sz w:val="28"/>
          <w:szCs w:val="28"/>
        </w:rPr>
      </w:pPr>
    </w:p>
    <w:sectPr w:rsidR="009C4F52" w:rsidRPr="00A75C14" w:rsidSect="009C4F5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84" w:rsidRDefault="001D1484" w:rsidP="009C4F52">
      <w:r>
        <w:separator/>
      </w:r>
    </w:p>
  </w:endnote>
  <w:endnote w:type="continuationSeparator" w:id="1">
    <w:p w:rsidR="001D1484" w:rsidRDefault="001D1484" w:rsidP="009C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84" w:rsidRDefault="001D1484" w:rsidP="009C4F52">
      <w:r>
        <w:separator/>
      </w:r>
    </w:p>
  </w:footnote>
  <w:footnote w:type="continuationSeparator" w:id="1">
    <w:p w:rsidR="001D1484" w:rsidRDefault="001D1484" w:rsidP="009C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4F52" w:rsidRPr="009C4F52" w:rsidRDefault="009C4F5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4F52">
          <w:rPr>
            <w:rFonts w:ascii="Times New Roman" w:hAnsi="Times New Roman"/>
            <w:sz w:val="24"/>
            <w:szCs w:val="24"/>
          </w:rPr>
          <w:fldChar w:fldCharType="begin"/>
        </w:r>
        <w:r w:rsidRPr="009C4F5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4F52">
          <w:rPr>
            <w:rFonts w:ascii="Times New Roman" w:hAnsi="Times New Roman"/>
            <w:sz w:val="24"/>
            <w:szCs w:val="24"/>
          </w:rPr>
          <w:fldChar w:fldCharType="separate"/>
        </w:r>
        <w:r w:rsidR="006E3BB5">
          <w:rPr>
            <w:rFonts w:ascii="Times New Roman" w:hAnsi="Times New Roman"/>
            <w:noProof/>
            <w:sz w:val="24"/>
            <w:szCs w:val="24"/>
          </w:rPr>
          <w:t>- 2 -</w:t>
        </w:r>
        <w:r w:rsidRPr="009C4F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4F52" w:rsidRDefault="009C4F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DB4"/>
    <w:rsid w:val="000E0B24"/>
    <w:rsid w:val="001D1484"/>
    <w:rsid w:val="002818C3"/>
    <w:rsid w:val="002F4A6E"/>
    <w:rsid w:val="00365E9C"/>
    <w:rsid w:val="003B2860"/>
    <w:rsid w:val="003E2F5F"/>
    <w:rsid w:val="00414E33"/>
    <w:rsid w:val="00616C43"/>
    <w:rsid w:val="006E3BB5"/>
    <w:rsid w:val="008409E5"/>
    <w:rsid w:val="00917A6C"/>
    <w:rsid w:val="009906FA"/>
    <w:rsid w:val="009C4F52"/>
    <w:rsid w:val="009E5182"/>
    <w:rsid w:val="00A75C14"/>
    <w:rsid w:val="00A77DB4"/>
    <w:rsid w:val="00AB4289"/>
    <w:rsid w:val="00AC62AE"/>
    <w:rsid w:val="00C2756E"/>
    <w:rsid w:val="00C53675"/>
    <w:rsid w:val="00D752F8"/>
    <w:rsid w:val="00DC6A18"/>
    <w:rsid w:val="00E0527D"/>
    <w:rsid w:val="00E616E6"/>
    <w:rsid w:val="00F2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B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F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4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F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4</cp:revision>
  <cp:lastPrinted>2020-04-21T06:40:00Z</cp:lastPrinted>
  <dcterms:created xsi:type="dcterms:W3CDTF">2020-04-21T08:55:00Z</dcterms:created>
  <dcterms:modified xsi:type="dcterms:W3CDTF">2020-04-21T08:59:00Z</dcterms:modified>
</cp:coreProperties>
</file>