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5F" w:rsidRPr="00D1202B" w:rsidRDefault="00DB235F" w:rsidP="00DD6F77">
      <w:pPr>
        <w:spacing w:after="0" w:line="240" w:lineRule="auto"/>
        <w:jc w:val="center"/>
        <w:rPr>
          <w:rFonts w:ascii="Times New Roman" w:hAnsi="Times New Roman" w:cs="Times New Roman"/>
          <w:sz w:val="28"/>
          <w:szCs w:val="28"/>
        </w:rPr>
      </w:pPr>
    </w:p>
    <w:p w:rsidR="00DB235F" w:rsidRPr="00D1202B" w:rsidRDefault="00DB235F" w:rsidP="00DD6F77">
      <w:pPr>
        <w:spacing w:after="0" w:line="240" w:lineRule="auto"/>
        <w:jc w:val="center"/>
        <w:rPr>
          <w:rFonts w:ascii="Times New Roman" w:hAnsi="Times New Roman" w:cs="Times New Roman"/>
          <w:sz w:val="28"/>
          <w:szCs w:val="28"/>
        </w:rPr>
      </w:pPr>
    </w:p>
    <w:p w:rsidR="00DB235F" w:rsidRPr="00D1202B" w:rsidRDefault="00DB235F" w:rsidP="00DD6F77">
      <w:pPr>
        <w:spacing w:after="0" w:line="240" w:lineRule="auto"/>
        <w:jc w:val="center"/>
        <w:rPr>
          <w:rFonts w:ascii="Times New Roman" w:hAnsi="Times New Roman" w:cs="Times New Roman"/>
          <w:sz w:val="28"/>
          <w:szCs w:val="28"/>
        </w:rPr>
      </w:pPr>
    </w:p>
    <w:p w:rsidR="00DB235F" w:rsidRPr="00D1202B" w:rsidRDefault="00DB235F" w:rsidP="00DD6F77">
      <w:pPr>
        <w:spacing w:after="0" w:line="240" w:lineRule="auto"/>
        <w:jc w:val="center"/>
        <w:rPr>
          <w:rFonts w:ascii="Times New Roman" w:hAnsi="Times New Roman" w:cs="Times New Roman"/>
          <w:sz w:val="28"/>
          <w:szCs w:val="28"/>
        </w:rPr>
      </w:pPr>
    </w:p>
    <w:p w:rsidR="00DB235F" w:rsidRPr="00D1202B" w:rsidRDefault="00DB235F" w:rsidP="00DD6F77">
      <w:pPr>
        <w:spacing w:after="0" w:line="240" w:lineRule="auto"/>
        <w:jc w:val="center"/>
        <w:rPr>
          <w:rFonts w:ascii="Times New Roman" w:hAnsi="Times New Roman" w:cs="Times New Roman"/>
          <w:sz w:val="28"/>
          <w:szCs w:val="28"/>
        </w:rPr>
      </w:pPr>
    </w:p>
    <w:p w:rsidR="00DB235F" w:rsidRPr="00D1202B" w:rsidRDefault="00DB235F" w:rsidP="00DD6F77">
      <w:pPr>
        <w:spacing w:after="0" w:line="240" w:lineRule="auto"/>
        <w:jc w:val="center"/>
        <w:rPr>
          <w:rFonts w:ascii="Times New Roman" w:hAnsi="Times New Roman" w:cs="Times New Roman"/>
          <w:b/>
          <w:sz w:val="28"/>
          <w:szCs w:val="28"/>
        </w:rPr>
      </w:pPr>
      <w:r w:rsidRPr="00D1202B">
        <w:rPr>
          <w:rFonts w:ascii="Times New Roman" w:hAnsi="Times New Roman" w:cs="Times New Roman"/>
          <w:b/>
          <w:sz w:val="28"/>
          <w:szCs w:val="28"/>
        </w:rPr>
        <w:t>Закон</w:t>
      </w:r>
    </w:p>
    <w:p w:rsidR="00DB235F" w:rsidRPr="00D1202B" w:rsidRDefault="00DB235F" w:rsidP="00DD6F77">
      <w:pPr>
        <w:spacing w:after="0" w:line="240" w:lineRule="auto"/>
        <w:jc w:val="center"/>
        <w:rPr>
          <w:rFonts w:ascii="Times New Roman" w:hAnsi="Times New Roman" w:cs="Times New Roman"/>
          <w:b/>
          <w:sz w:val="28"/>
          <w:szCs w:val="28"/>
        </w:rPr>
      </w:pPr>
      <w:r w:rsidRPr="00D1202B">
        <w:rPr>
          <w:rFonts w:ascii="Times New Roman" w:hAnsi="Times New Roman" w:cs="Times New Roman"/>
          <w:b/>
          <w:sz w:val="28"/>
          <w:szCs w:val="28"/>
        </w:rPr>
        <w:t>Приднестровской Молдавской Республики</w:t>
      </w:r>
    </w:p>
    <w:p w:rsidR="00DB235F" w:rsidRPr="00D1202B" w:rsidRDefault="00DB235F" w:rsidP="00DD6F77">
      <w:pPr>
        <w:spacing w:after="0" w:line="240" w:lineRule="auto"/>
        <w:jc w:val="center"/>
        <w:rPr>
          <w:rFonts w:ascii="Times New Roman" w:hAnsi="Times New Roman" w:cs="Times New Roman"/>
          <w:b/>
          <w:sz w:val="28"/>
          <w:szCs w:val="28"/>
        </w:rPr>
      </w:pPr>
    </w:p>
    <w:p w:rsidR="00013542" w:rsidRPr="00D1202B" w:rsidRDefault="006A047A" w:rsidP="00DD6F77">
      <w:pPr>
        <w:spacing w:after="0" w:line="240" w:lineRule="auto"/>
        <w:jc w:val="center"/>
        <w:rPr>
          <w:rFonts w:ascii="Times New Roman" w:hAnsi="Times New Roman" w:cs="Times New Roman"/>
          <w:b/>
          <w:sz w:val="28"/>
          <w:szCs w:val="28"/>
        </w:rPr>
      </w:pPr>
      <w:r w:rsidRPr="00D1202B">
        <w:rPr>
          <w:rFonts w:ascii="Times New Roman" w:hAnsi="Times New Roman" w:cs="Times New Roman"/>
          <w:b/>
          <w:sz w:val="28"/>
          <w:szCs w:val="28"/>
        </w:rPr>
        <w:t>«</w:t>
      </w:r>
      <w:r w:rsidR="00881A1D" w:rsidRPr="00D1202B">
        <w:rPr>
          <w:rFonts w:ascii="Times New Roman" w:hAnsi="Times New Roman" w:cs="Times New Roman"/>
          <w:b/>
          <w:sz w:val="28"/>
          <w:szCs w:val="28"/>
        </w:rPr>
        <w:t>О внесении изменений и дополнений</w:t>
      </w:r>
    </w:p>
    <w:p w:rsidR="00013542" w:rsidRPr="00D1202B" w:rsidRDefault="00881A1D" w:rsidP="00DD6F77">
      <w:pPr>
        <w:spacing w:after="0" w:line="240" w:lineRule="auto"/>
        <w:jc w:val="center"/>
        <w:rPr>
          <w:rFonts w:ascii="Times New Roman" w:hAnsi="Times New Roman" w:cs="Times New Roman"/>
          <w:b/>
          <w:sz w:val="28"/>
          <w:szCs w:val="28"/>
        </w:rPr>
      </w:pPr>
      <w:r w:rsidRPr="00D1202B">
        <w:rPr>
          <w:rFonts w:ascii="Times New Roman" w:hAnsi="Times New Roman" w:cs="Times New Roman"/>
          <w:b/>
          <w:sz w:val="28"/>
          <w:szCs w:val="28"/>
        </w:rPr>
        <w:t>в некоторые законодательные акты</w:t>
      </w:r>
    </w:p>
    <w:p w:rsidR="006A047A" w:rsidRPr="00D1202B" w:rsidRDefault="00881A1D" w:rsidP="00DD6F77">
      <w:pPr>
        <w:spacing w:after="0" w:line="240" w:lineRule="auto"/>
        <w:jc w:val="center"/>
        <w:rPr>
          <w:rFonts w:ascii="Times New Roman" w:hAnsi="Times New Roman" w:cs="Times New Roman"/>
          <w:b/>
          <w:sz w:val="28"/>
          <w:szCs w:val="28"/>
        </w:rPr>
      </w:pPr>
      <w:r w:rsidRPr="00D1202B">
        <w:rPr>
          <w:rFonts w:ascii="Times New Roman" w:hAnsi="Times New Roman" w:cs="Times New Roman"/>
          <w:b/>
          <w:sz w:val="28"/>
          <w:szCs w:val="28"/>
        </w:rPr>
        <w:t>Приднестровской Молдавской Республики</w:t>
      </w:r>
      <w:r w:rsidR="006A047A" w:rsidRPr="00D1202B">
        <w:rPr>
          <w:rFonts w:ascii="Times New Roman" w:hAnsi="Times New Roman" w:cs="Times New Roman"/>
          <w:b/>
          <w:sz w:val="28"/>
          <w:szCs w:val="28"/>
        </w:rPr>
        <w:t>»</w:t>
      </w:r>
    </w:p>
    <w:p w:rsidR="006509B5" w:rsidRPr="00D1202B" w:rsidRDefault="006509B5" w:rsidP="008D0AE5">
      <w:pPr>
        <w:spacing w:after="0" w:line="240" w:lineRule="auto"/>
        <w:jc w:val="both"/>
        <w:rPr>
          <w:rFonts w:ascii="Times New Roman" w:hAnsi="Times New Roman" w:cs="Times New Roman"/>
          <w:sz w:val="28"/>
          <w:szCs w:val="28"/>
        </w:rPr>
      </w:pPr>
    </w:p>
    <w:p w:rsidR="006509B5" w:rsidRPr="00D1202B" w:rsidRDefault="006509B5"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Принят Верховным Советом</w:t>
      </w:r>
    </w:p>
    <w:p w:rsidR="006509B5" w:rsidRPr="00D1202B" w:rsidRDefault="006509B5"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Приднестровской Молдавской Республики                           </w:t>
      </w:r>
      <w:r w:rsidR="000B26C2" w:rsidRPr="00D1202B">
        <w:rPr>
          <w:rFonts w:ascii="Times New Roman" w:hAnsi="Times New Roman" w:cs="Times New Roman"/>
          <w:sz w:val="28"/>
          <w:szCs w:val="28"/>
        </w:rPr>
        <w:t>8</w:t>
      </w:r>
      <w:r w:rsidRPr="00D1202B">
        <w:rPr>
          <w:rFonts w:ascii="Times New Roman" w:hAnsi="Times New Roman" w:cs="Times New Roman"/>
          <w:sz w:val="28"/>
          <w:szCs w:val="28"/>
        </w:rPr>
        <w:t xml:space="preserve"> апреля 2020 года</w:t>
      </w:r>
    </w:p>
    <w:p w:rsidR="006509B5" w:rsidRPr="00D1202B" w:rsidRDefault="006509B5" w:rsidP="008D0AE5">
      <w:pPr>
        <w:spacing w:after="0" w:line="240" w:lineRule="auto"/>
        <w:jc w:val="both"/>
        <w:rPr>
          <w:rFonts w:ascii="Times New Roman" w:hAnsi="Times New Roman" w:cs="Times New Roman"/>
          <w:sz w:val="28"/>
          <w:szCs w:val="28"/>
        </w:rPr>
      </w:pPr>
    </w:p>
    <w:p w:rsidR="007C70C5" w:rsidRPr="00D1202B" w:rsidRDefault="007C70C5" w:rsidP="006C569E">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1</w:t>
      </w:r>
      <w:r w:rsidRPr="00D1202B">
        <w:rPr>
          <w:rFonts w:ascii="Times New Roman" w:hAnsi="Times New Roman" w:cs="Times New Roman"/>
          <w:sz w:val="28"/>
          <w:szCs w:val="28"/>
        </w:rPr>
        <w:t xml:space="preserve">. Внести в Закон Приднестровской Молдавской Республики </w:t>
      </w:r>
      <w:r w:rsidR="006E1EFE" w:rsidRPr="00D1202B">
        <w:rPr>
          <w:rFonts w:ascii="Times New Roman" w:hAnsi="Times New Roman" w:cs="Times New Roman"/>
          <w:sz w:val="28"/>
          <w:szCs w:val="28"/>
        </w:rPr>
        <w:br/>
      </w:r>
      <w:r w:rsidRPr="00D1202B">
        <w:rPr>
          <w:rFonts w:ascii="Times New Roman" w:hAnsi="Times New Roman" w:cs="Times New Roman"/>
          <w:sz w:val="28"/>
          <w:szCs w:val="28"/>
        </w:rPr>
        <w:t xml:space="preserve">от 7 февраля 1995 года «О защите прав потребителей» (СЗМР 95-1) с изменениями и дополнениями, внесенными законами Приднестровской Молдавской Республики от 22 июля 1999 года № 187-ЗИД (СЗМР 99-3); </w:t>
      </w:r>
      <w:r w:rsidR="00451454" w:rsidRPr="00D1202B">
        <w:rPr>
          <w:rFonts w:ascii="Times New Roman" w:hAnsi="Times New Roman" w:cs="Times New Roman"/>
          <w:sz w:val="28"/>
          <w:szCs w:val="28"/>
        </w:rPr>
        <w:br/>
      </w:r>
      <w:r w:rsidRPr="00D1202B">
        <w:rPr>
          <w:rFonts w:ascii="Times New Roman" w:hAnsi="Times New Roman" w:cs="Times New Roman"/>
          <w:sz w:val="28"/>
          <w:szCs w:val="28"/>
        </w:rPr>
        <w:t xml:space="preserve">от 4 мая 2000 года № 289-ЗД (СЗМР 00-2); от 10 июля 2002 года </w:t>
      </w:r>
      <w:r w:rsidR="004C1795" w:rsidRPr="00D1202B">
        <w:rPr>
          <w:rFonts w:ascii="Times New Roman" w:hAnsi="Times New Roman" w:cs="Times New Roman"/>
          <w:sz w:val="28"/>
          <w:szCs w:val="28"/>
        </w:rPr>
        <w:br/>
      </w:r>
      <w:r w:rsidRPr="00D1202B">
        <w:rPr>
          <w:rFonts w:ascii="Times New Roman" w:hAnsi="Times New Roman" w:cs="Times New Roman"/>
          <w:sz w:val="28"/>
          <w:szCs w:val="28"/>
        </w:rPr>
        <w:t xml:space="preserve">№ 154-ЗИД-III (САЗ 02-28); от 23 ноября 2007 года № 341-ЗИД-IV </w:t>
      </w:r>
      <w:r w:rsidR="004C1795"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07-48); от 27 ноября 2008 года № 601-ЗД-IV (САЗ 08-47); от 8 апреля 2013 года № 87-ЗИ-V (САЗ 13-14); от 21 января 2014 года № 26-ЗИ-V </w:t>
      </w:r>
      <w:r w:rsidR="004C1795"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14-4); от 6 апреля 2016 года № 98-ЗИ-VI (САЗ 16-14); от 3 октября </w:t>
      </w:r>
      <w:r w:rsidR="004C1795" w:rsidRPr="00D1202B">
        <w:rPr>
          <w:rFonts w:ascii="Times New Roman" w:hAnsi="Times New Roman" w:cs="Times New Roman"/>
          <w:sz w:val="28"/>
          <w:szCs w:val="28"/>
        </w:rPr>
        <w:br/>
      </w:r>
      <w:r w:rsidRPr="00D1202B">
        <w:rPr>
          <w:rFonts w:ascii="Times New Roman" w:hAnsi="Times New Roman" w:cs="Times New Roman"/>
          <w:sz w:val="28"/>
          <w:szCs w:val="28"/>
        </w:rPr>
        <w:t>2018 года № 281-ЗИ-VI (САЗ 18-40); от 21 октября 2019 года № 185-ЗД-VI (С</w:t>
      </w:r>
      <w:r w:rsidR="006463A5" w:rsidRPr="00D1202B">
        <w:rPr>
          <w:rFonts w:ascii="Times New Roman" w:hAnsi="Times New Roman" w:cs="Times New Roman"/>
          <w:sz w:val="28"/>
          <w:szCs w:val="28"/>
        </w:rPr>
        <w:t>АЗ 19-41), следующее дополнение.</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6463A5" w:rsidP="0045145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Д</w:t>
      </w:r>
      <w:r w:rsidR="007C70C5" w:rsidRPr="00D1202B">
        <w:rPr>
          <w:rFonts w:ascii="Times New Roman" w:hAnsi="Times New Roman" w:cs="Times New Roman"/>
          <w:sz w:val="28"/>
          <w:szCs w:val="28"/>
        </w:rPr>
        <w:t>ополнить Закон статьей 22-1 следующего содержания:</w:t>
      </w:r>
    </w:p>
    <w:p w:rsidR="00451454" w:rsidRPr="00D1202B" w:rsidRDefault="007C70C5" w:rsidP="0045145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«Статья 22-1. Обязанность продавца – юридического лица обеспечить </w:t>
      </w:r>
    </w:p>
    <w:p w:rsidR="007C70C5" w:rsidRPr="00D1202B" w:rsidRDefault="00451454" w:rsidP="0045145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7C70C5" w:rsidRPr="00D1202B">
        <w:rPr>
          <w:rFonts w:ascii="Times New Roman" w:hAnsi="Times New Roman" w:cs="Times New Roman"/>
          <w:sz w:val="28"/>
          <w:szCs w:val="28"/>
        </w:rPr>
        <w:t>возможность оплаты товаров в безналичном порядке</w:t>
      </w:r>
    </w:p>
    <w:p w:rsidR="00681666" w:rsidRPr="00D1202B" w:rsidRDefault="00681666" w:rsidP="008D0AE5">
      <w:pPr>
        <w:spacing w:after="0" w:line="240" w:lineRule="auto"/>
        <w:jc w:val="both"/>
        <w:rPr>
          <w:rFonts w:ascii="Times New Roman" w:hAnsi="Times New Roman" w:cs="Times New Roman"/>
          <w:sz w:val="28"/>
          <w:szCs w:val="28"/>
        </w:rPr>
      </w:pPr>
    </w:p>
    <w:p w:rsidR="007C70C5" w:rsidRPr="00D1202B" w:rsidRDefault="00681666"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1. Юридические лица обязаны обеспечить возможность оплаты товаров в безналичном порядке, в том числе путем использования платежных карт </w:t>
      </w:r>
      <w:r w:rsidR="000269F6" w:rsidRPr="00D1202B">
        <w:rPr>
          <w:rFonts w:ascii="Times New Roman" w:hAnsi="Times New Roman" w:cs="Times New Roman"/>
          <w:sz w:val="28"/>
          <w:szCs w:val="28"/>
        </w:rPr>
        <w:t>хотя бы</w:t>
      </w:r>
      <w:r w:rsidRPr="00D1202B">
        <w:rPr>
          <w:rFonts w:ascii="Times New Roman" w:hAnsi="Times New Roman" w:cs="Times New Roman"/>
          <w:sz w:val="28"/>
          <w:szCs w:val="28"/>
        </w:rPr>
        <w:t xml:space="preserve"> одной платежной системы, владельцем которой является кредитная организация – резидент Приднестровской Молдавской Республики, а также в наличном порядке по выбору потребителя</w:t>
      </w:r>
      <w:r w:rsidR="007C70C5" w:rsidRPr="00D1202B">
        <w:rPr>
          <w:rFonts w:ascii="Times New Roman" w:hAnsi="Times New Roman" w:cs="Times New Roman"/>
          <w:sz w:val="28"/>
          <w:szCs w:val="28"/>
        </w:rPr>
        <w:t>.</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Обязанность, предусмотренная пунктом 1 настоящей статьи, не распространяется на следующие виды деятельности:</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а) продажа лотерейных билетов;</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б) торговля продовольственными и непродовольственными товарами на открытых прилавках внутри крытых рыночных помещений;</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в) торговля сельскохозяйственной продукцией на универсальных, специализированных и сельскохозяйственных рынках;</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lastRenderedPageBreak/>
        <w:t>г) выездная торговля сельскохозяйственной продукцией сельскохозяйственными организациями и (или) крестьянскими (фермерскими) хозяйствами;</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д) торговля продовольственными и непродовольственными товарами в объектах мелкорозничной (торговой) сети, в том числе:</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1) торговля из цистерн пивом, вином, квасом, молоком, растительным маслом, живой рыбой, керосином, вразвал овощами и бахчевыми культурами;</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торговля продовольственными и непродовольственными товарами на ярмарках и в выставочных комплексах;</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3) развозная и разносная торговля продовольственными и непродовольственными товарами;</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4) торговля вне стационарных объектов мороженым, безалкогольными напитками на розлив;</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5) торговля продовольственными и непродовольственными товарами в киосках и торговых палатках;</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6) торговля на елочных базарах;</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е) реализация предметов религиозного культа,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ж) продажа медико-фармацевтической продукции в сельских врачебных амбулаториях и фельдшерско-акушерских пунктах сельских населенных пунктов;</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з) торговля продовольственными товарами в организациях образования и на территории лечебно-профилактических учреждений.</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Если место оплаты товаров находится в месте, где не предоставляются услуги доступа к мобильной связи и (или) средствам коллективного доступа к глобальной сети Интернет, юридические лица освобождаются от обязанности обеспечить в этом месте возможность оплаты товаров в безналичном порядке, в том числе с использованием платежных карт.</w:t>
      </w: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3. Установление продавцом более выгодных условий для оплаты товаров наличными деньгами по сравнению с безналичными формами расчетов не допускается».</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980F2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2</w:t>
      </w:r>
      <w:r w:rsidRPr="00D1202B">
        <w:rPr>
          <w:rFonts w:ascii="Times New Roman" w:hAnsi="Times New Roman" w:cs="Times New Roman"/>
          <w:sz w:val="28"/>
          <w:szCs w:val="28"/>
        </w:rPr>
        <w:t xml:space="preserve">. 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(САЗ 14-46); от 8 декабря 2014 года № 200-ЗД-V (САЗ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 от 20 марта 2015 года № 47-ЗИД-V (САЗ 15-12); от 24 марта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lastRenderedPageBreak/>
        <w:t xml:space="preserve">2015 года № 52-ЗД-V (САЗ 15-13,1); от 24 марта 2015 года № 53-ЗИ-V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15-13,1); от 25 марта 2015 года № 57-ЗИД-V (САЗ 15-13,1); от 25 марта 2015 года № 59-ЗД-V (САЗ 15-13,1); от 14 апреля 2015 года № 62-ЗИД-V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15-16); от 28 апреля 2015 года № 71-ЗИ-V (САЗ 15-18); от 5 мая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2015 года № 78-ЗИ-V (САЗ 15-19); от 18 мая 2015 года № 85-ЗИД-V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15-21); от 18 мая 2015 года № 87-ЗИ-V (САЗ 15-21); от 30 июня 2015 года № 103-ЗИД-V (САЗ 15-27); от 12 февраля 2016 года № 8-ЗД-VI (САЗ 16-6); от 17 февраля 2016 года № 23-ЗИД-VI (САЗ 16-7); от 17 февраля 2016 года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 31-ЗИД-VI (САЗ 16-7); от 26 февраля 2016 года № 39-ЗД-VI (САЗ 16-8);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от 5 марта 2016 года № 43-ЗИД-VI (САЗ 16-9); от 5 марта 2016 года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 45-ЗД-VI (САЗ 16-9); от 25 мая 2016 года № 133-ЗИД-VI (САЗ 16-21)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 изменениями, внесенными Законом Приднестровской Молдавской Республики от 30 января 2017 года № 22-ЗИ-VI (САЗ 17-6); от 23 июня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2016 года № 155-ЗД-VI (САЗ 16-25); от 1 июля 2016 года № 168-ЗИ-VI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16-26); от 25 июля 2016 года № 192-ЗД-VI (САЗ 16-30); от 25 июля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17-2); от 6 января 2017 года № 7-ЗИ-VI (САЗ 17-2); от 16 января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19-ЗД-VI (САЗ 17-4); от 21 февраля 2017 года № 39-ЗД-VI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17-9); от 28 марта 2017 года № 61-ЗД-VI (САЗ 17-14); от 29 марта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00980F2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17-19); от 29 мая 2017 года № 110-ЗИД-VI (САЗ 17-23,1); от 19 июня 2017 года № 147-ЗИ-VI (САЗ 17-25); от 22 июня 2017 года № 180-ЗИ-VI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17-26); от 28 июня 2017 года № 189-ЗИ-VI (САЗ 17-27); от 30 июня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198-ЗИ-VI (САЗ 17-27); от 14 июля 2017 года № 215-ЗИД-VI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17-29); от 19 июля 2017 года № 222-ЗИ-VI (САЗ 17-30); от 12 октября 2017 года № 261-ЗИД-VI (САЗ 17-42); от 1 ноября 2017 года № 284-ЗД-VI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34-ЗИД-VI (САЗ 18-6); от 7 февраля 2018 года № 36-ЗИ-VI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18-6); от 28 февраля 2018 года № 44-ЗД-VI (САЗ 18-9); от 28 февраля 2018 года № 48-ЗИ-VI (САЗ 18-9); от 1 марта 2018 года № 56-ЗД-VI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lastRenderedPageBreak/>
        <w:t xml:space="preserve">2018 года № 163-ЗИ-VI (САЗ 18-24); от 12 июня 2018 года № 165-ЗИ-VI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18-24); от 27 июня 2018 года № 184-ЗИ-VI (САЗ 18-26); от 26 июля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2019 года № 3-ЗИ-VI (САЗ 19-1); от 10 января 2019 года № 4-ЗИД-VI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19-1); от 5 апреля 2019 года № 43-ЗИД-VI (САЗ 19-13); от 5 апреля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2019 года № 52-ЗИ-VI (САЗ 19-13); от 8 апреля 2019 года № 57-ЗИ-VI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19-14), от 10 апреля 2019 года 61-ЗИ-VI (САЗ 19-14); от 20 мая 2019 года № 79-ЗД-VI (САЗ 19-19); от 20 мая 2019 года № 86-ЗИД-VI (САЗ 19-19); </w:t>
      </w:r>
      <w:r w:rsidR="00F24B17" w:rsidRPr="00D1202B">
        <w:rPr>
          <w:rFonts w:ascii="Times New Roman" w:hAnsi="Times New Roman" w:cs="Times New Roman"/>
          <w:sz w:val="28"/>
          <w:szCs w:val="28"/>
        </w:rPr>
        <w:br/>
      </w:r>
      <w:r w:rsidRPr="00D1202B">
        <w:rPr>
          <w:rFonts w:ascii="Times New Roman" w:hAnsi="Times New Roman" w:cs="Times New Roman"/>
          <w:sz w:val="28"/>
          <w:szCs w:val="28"/>
        </w:rPr>
        <w:t xml:space="preserve">от 20 мая 2019 года № 87-ЗИД-VI (САЗ 19-19); от 31 июля 2019 года </w:t>
      </w:r>
      <w:r w:rsidR="00377C8B" w:rsidRPr="00D1202B">
        <w:rPr>
          <w:rFonts w:ascii="Times New Roman" w:hAnsi="Times New Roman" w:cs="Times New Roman"/>
          <w:sz w:val="28"/>
          <w:szCs w:val="28"/>
        </w:rPr>
        <w:br/>
      </w:r>
      <w:r w:rsidRPr="00D1202B">
        <w:rPr>
          <w:rFonts w:ascii="Times New Roman" w:hAnsi="Times New Roman" w:cs="Times New Roman"/>
          <w:sz w:val="28"/>
          <w:szCs w:val="28"/>
        </w:rPr>
        <w:t xml:space="preserve">№ 159-ЗИД-VI (САЗ 19-29); от 23 сентября 2019 года № 176-ЗИД-VI </w:t>
      </w:r>
      <w:r w:rsidR="00377C8B" w:rsidRPr="00D1202B">
        <w:rPr>
          <w:rFonts w:ascii="Times New Roman" w:hAnsi="Times New Roman" w:cs="Times New Roman"/>
          <w:sz w:val="28"/>
          <w:szCs w:val="28"/>
        </w:rPr>
        <w:br/>
      </w:r>
      <w:r w:rsidRPr="00D1202B">
        <w:rPr>
          <w:rFonts w:ascii="Times New Roman" w:hAnsi="Times New Roman" w:cs="Times New Roman"/>
          <w:sz w:val="28"/>
          <w:szCs w:val="28"/>
        </w:rPr>
        <w:t>(САЗ 19-37); от 21 октября 2019 года № 182-ЗИД-VI (САЗ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2020 года № 54-ЗИД-VI (САЗ 20-12),</w:t>
      </w:r>
      <w:r w:rsidR="00971E8A" w:rsidRPr="00D1202B">
        <w:rPr>
          <w:rFonts w:ascii="Times New Roman" w:hAnsi="Times New Roman" w:cs="Times New Roman"/>
          <w:sz w:val="28"/>
          <w:szCs w:val="28"/>
        </w:rPr>
        <w:t xml:space="preserve"> следующие дополнения.</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2C2A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1. Главу 14 дополнить статьей 14.11.1 следующего содержания:</w:t>
      </w:r>
    </w:p>
    <w:p w:rsidR="00FB2C66" w:rsidRPr="00D1202B" w:rsidRDefault="007C70C5" w:rsidP="002C2A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«Статья 14.11.1. Нарушение требований законодательства </w:t>
      </w:r>
    </w:p>
    <w:p w:rsidR="00FB2C66" w:rsidRPr="00D1202B" w:rsidRDefault="00FB2C66"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0843EB" w:rsidRPr="00D1202B">
        <w:rPr>
          <w:rFonts w:ascii="Times New Roman" w:hAnsi="Times New Roman" w:cs="Times New Roman"/>
          <w:sz w:val="28"/>
          <w:szCs w:val="28"/>
        </w:rPr>
        <w:t xml:space="preserve">          </w:t>
      </w:r>
      <w:r w:rsidRPr="00D1202B">
        <w:rPr>
          <w:rFonts w:ascii="Times New Roman" w:hAnsi="Times New Roman" w:cs="Times New Roman"/>
          <w:sz w:val="28"/>
          <w:szCs w:val="28"/>
        </w:rPr>
        <w:t xml:space="preserve">     </w:t>
      </w:r>
      <w:r w:rsidR="007C70C5" w:rsidRPr="00D1202B">
        <w:rPr>
          <w:rFonts w:ascii="Times New Roman" w:hAnsi="Times New Roman" w:cs="Times New Roman"/>
          <w:sz w:val="28"/>
          <w:szCs w:val="28"/>
        </w:rPr>
        <w:t xml:space="preserve">по обеспечению возможности оплаты товаров путем </w:t>
      </w:r>
    </w:p>
    <w:p w:rsidR="007C70C5" w:rsidRPr="00D1202B" w:rsidRDefault="00FB2C66"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0843EB" w:rsidRPr="00D1202B">
        <w:rPr>
          <w:rFonts w:ascii="Times New Roman" w:hAnsi="Times New Roman" w:cs="Times New Roman"/>
          <w:sz w:val="28"/>
          <w:szCs w:val="28"/>
        </w:rPr>
        <w:t xml:space="preserve">           </w:t>
      </w:r>
      <w:r w:rsidRPr="00D1202B">
        <w:rPr>
          <w:rFonts w:ascii="Times New Roman" w:hAnsi="Times New Roman" w:cs="Times New Roman"/>
          <w:sz w:val="28"/>
          <w:szCs w:val="28"/>
        </w:rPr>
        <w:t xml:space="preserve">     </w:t>
      </w:r>
      <w:r w:rsidR="007C70C5" w:rsidRPr="00D1202B">
        <w:rPr>
          <w:rFonts w:ascii="Times New Roman" w:hAnsi="Times New Roman" w:cs="Times New Roman"/>
          <w:sz w:val="28"/>
          <w:szCs w:val="28"/>
        </w:rPr>
        <w:t>использования платежных карт</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1. Отсутствие у продавца, осуществляющего денежные расчеты с населением, электронного терминала, предоставляющего возможность оплатить товары путем использования платежных карт хотя бы одной платежной системы, владельцем которой </w:t>
      </w:r>
      <w:r w:rsidR="00681666" w:rsidRPr="00D1202B">
        <w:rPr>
          <w:rFonts w:ascii="Times New Roman" w:hAnsi="Times New Roman" w:cs="Times New Roman"/>
          <w:sz w:val="28"/>
          <w:szCs w:val="28"/>
        </w:rPr>
        <w:t>является кредитная организация</w:t>
      </w:r>
      <w:r w:rsidRPr="00D1202B">
        <w:rPr>
          <w:rFonts w:ascii="Times New Roman" w:hAnsi="Times New Roman" w:cs="Times New Roman"/>
          <w:sz w:val="28"/>
          <w:szCs w:val="28"/>
        </w:rPr>
        <w:t xml:space="preserve"> – резидент Приднестровской Молдавской Республики, если в соответствии с законом Приднестровской Молдавской Республики обеспечение такой возможности является обязательным, –</w:t>
      </w:r>
    </w:p>
    <w:p w:rsidR="007C70C5" w:rsidRPr="00D1202B" w:rsidRDefault="00C52D2F"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влечет наложение административного штрафа на юридических лиц в размере от 200 (двухсот) до 400 (четырёхсот) РУ МЗП</w:t>
      </w:r>
      <w:r w:rsidR="007C70C5" w:rsidRPr="00D1202B">
        <w:rPr>
          <w:rFonts w:ascii="Times New Roman" w:hAnsi="Times New Roman" w:cs="Times New Roman"/>
          <w:sz w:val="28"/>
          <w:szCs w:val="28"/>
        </w:rPr>
        <w:t>.</w:t>
      </w:r>
    </w:p>
    <w:p w:rsidR="007C70C5" w:rsidRPr="00D1202B" w:rsidRDefault="007C70C5"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2. Неприменение (отказ в применении) продавцом при ведении денежных расчетов с населением электронного терминала, предоставляющего возможность оплатить товары путем использования платежных карт хотя бы одной платежной системы, владельцем которой </w:t>
      </w:r>
      <w:r w:rsidR="00681666" w:rsidRPr="00D1202B">
        <w:rPr>
          <w:rFonts w:ascii="Times New Roman" w:hAnsi="Times New Roman" w:cs="Times New Roman"/>
          <w:sz w:val="28"/>
          <w:szCs w:val="28"/>
        </w:rPr>
        <w:t>является кредитная организация</w:t>
      </w:r>
      <w:r w:rsidRPr="00D1202B">
        <w:rPr>
          <w:rFonts w:ascii="Times New Roman" w:hAnsi="Times New Roman" w:cs="Times New Roman"/>
          <w:sz w:val="28"/>
          <w:szCs w:val="28"/>
        </w:rPr>
        <w:t xml:space="preserve"> ‒ резидент Приднестровской Молдавской Республики, если в соответствии с законом Приднестровской Молдавской Республики обеспечение такой возможности является обязательным, а также если данное деяние не содержит признаков административного правонарушения, предусмотренного пунктом 1 настоящей статьи, –</w:t>
      </w:r>
    </w:p>
    <w:p w:rsidR="007C70C5" w:rsidRPr="00D1202B" w:rsidRDefault="007C70C5"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lastRenderedPageBreak/>
        <w:t>влечет наложение административного штрафа на юридических лиц в размере от 100 (ста) до 200 (двухсот) РУ МЗП».</w:t>
      </w:r>
    </w:p>
    <w:p w:rsidR="00FB2C66" w:rsidRPr="00D1202B" w:rsidRDefault="00FB2C66" w:rsidP="008D0AE5">
      <w:pPr>
        <w:spacing w:after="0" w:line="240" w:lineRule="auto"/>
        <w:jc w:val="both"/>
        <w:rPr>
          <w:rFonts w:ascii="Times New Roman" w:hAnsi="Times New Roman" w:cs="Times New Roman"/>
          <w:sz w:val="28"/>
          <w:szCs w:val="28"/>
        </w:rPr>
      </w:pPr>
    </w:p>
    <w:p w:rsidR="007C70C5" w:rsidRPr="00D1202B" w:rsidRDefault="007C70C5"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Статью 23.4 после цифрового обозначения «14.11» дополнить через запятую цифровым обозначением «14.11.1».</w:t>
      </w:r>
    </w:p>
    <w:p w:rsidR="001E3500" w:rsidRPr="00D1202B" w:rsidRDefault="001E3500" w:rsidP="001E3500">
      <w:pPr>
        <w:spacing w:after="0" w:line="240" w:lineRule="auto"/>
        <w:ind w:firstLine="708"/>
        <w:jc w:val="both"/>
        <w:rPr>
          <w:rFonts w:ascii="Times New Roman" w:hAnsi="Times New Roman" w:cs="Times New Roman"/>
          <w:sz w:val="28"/>
          <w:szCs w:val="28"/>
        </w:rPr>
      </w:pPr>
    </w:p>
    <w:p w:rsidR="007C70C5" w:rsidRPr="00D1202B" w:rsidRDefault="007C70C5" w:rsidP="001E3500">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3. Подпункт а) пункта 1 статьи 29.4 после цифрового обозначения «14.11» дополнить через запятую цифровым обозначением «14.11.1».</w:t>
      </w:r>
    </w:p>
    <w:p w:rsidR="00FB2C66" w:rsidRPr="00D1202B" w:rsidRDefault="00FB2C66" w:rsidP="008D0AE5">
      <w:pPr>
        <w:spacing w:after="0" w:line="240" w:lineRule="auto"/>
        <w:jc w:val="both"/>
        <w:rPr>
          <w:rFonts w:ascii="Times New Roman" w:hAnsi="Times New Roman" w:cs="Times New Roman"/>
          <w:sz w:val="28"/>
          <w:szCs w:val="28"/>
        </w:rPr>
      </w:pPr>
    </w:p>
    <w:p w:rsidR="007C70C5" w:rsidRPr="00D1202B" w:rsidRDefault="007C70C5" w:rsidP="00F05DC2">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4. Подпункт г) пункта 1 статьи 29.4 после цифрового обозначения «14.11» дополнить через запятую цифровым обозначением «14.11.1».</w:t>
      </w:r>
    </w:p>
    <w:p w:rsidR="007C70C5" w:rsidRPr="00D1202B" w:rsidRDefault="007C70C5"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w:t>
      </w:r>
    </w:p>
    <w:p w:rsidR="007C70C5" w:rsidRPr="00D1202B" w:rsidRDefault="007C70C5" w:rsidP="00F05DC2">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3</w:t>
      </w:r>
      <w:r w:rsidRPr="00D1202B">
        <w:rPr>
          <w:rFonts w:ascii="Times New Roman" w:hAnsi="Times New Roman" w:cs="Times New Roman"/>
          <w:sz w:val="28"/>
          <w:szCs w:val="28"/>
        </w:rPr>
        <w:t xml:space="preserve">. Внести в Закон Приднестровской Молдавской Республики от 22 июля 1999 года № 189-З «О внутренней торговле» (СЗМР 99-3) с изменениями и дополнениями, внесенными законами Приднестровской Молдавской Республики от 30 ноября 2000 года № 366-ЗИ (СЗМР 00-4); </w:t>
      </w:r>
      <w:r w:rsidR="00F05DC2" w:rsidRPr="00D1202B">
        <w:rPr>
          <w:rFonts w:ascii="Times New Roman" w:hAnsi="Times New Roman" w:cs="Times New Roman"/>
          <w:sz w:val="28"/>
          <w:szCs w:val="28"/>
        </w:rPr>
        <w:br/>
      </w:r>
      <w:r w:rsidRPr="00D1202B">
        <w:rPr>
          <w:rFonts w:ascii="Times New Roman" w:hAnsi="Times New Roman" w:cs="Times New Roman"/>
          <w:sz w:val="28"/>
          <w:szCs w:val="28"/>
        </w:rPr>
        <w:t xml:space="preserve">от 10 июля 2002 года № 152-ЗИД-III (САЗ 02-28,1); от 1 августа 2002 года </w:t>
      </w:r>
      <w:r w:rsidR="00F05DC2" w:rsidRPr="00D1202B">
        <w:rPr>
          <w:rFonts w:ascii="Times New Roman" w:hAnsi="Times New Roman" w:cs="Times New Roman"/>
          <w:sz w:val="28"/>
          <w:szCs w:val="28"/>
        </w:rPr>
        <w:br/>
      </w:r>
      <w:r w:rsidRPr="00D1202B">
        <w:rPr>
          <w:rFonts w:ascii="Times New Roman" w:hAnsi="Times New Roman" w:cs="Times New Roman"/>
          <w:sz w:val="28"/>
          <w:szCs w:val="28"/>
        </w:rPr>
        <w:t xml:space="preserve">№ 175-ЗИ-III (САЗ 02-31); от 17 ноября 2003 года № 356-ЗИД-III (САЗ 03-47); от 15 мая 2007 года № 215-ЗИД-IV (САЗ 07-21); от 8 апреля 2013 года </w:t>
      </w:r>
      <w:r w:rsidR="00F05DC2" w:rsidRPr="00D1202B">
        <w:rPr>
          <w:rFonts w:ascii="Times New Roman" w:hAnsi="Times New Roman" w:cs="Times New Roman"/>
          <w:sz w:val="28"/>
          <w:szCs w:val="28"/>
        </w:rPr>
        <w:br/>
      </w:r>
      <w:r w:rsidRPr="00D1202B">
        <w:rPr>
          <w:rFonts w:ascii="Times New Roman" w:hAnsi="Times New Roman" w:cs="Times New Roman"/>
          <w:sz w:val="28"/>
          <w:szCs w:val="28"/>
        </w:rPr>
        <w:t xml:space="preserve">№ 87-ЗИ-V (САЗ 13-14); от 4 февраля 2014 года № 48-ЗД-V (САЗ 14-6); </w:t>
      </w:r>
      <w:r w:rsidR="00F05DC2" w:rsidRPr="00D1202B">
        <w:rPr>
          <w:rFonts w:ascii="Times New Roman" w:hAnsi="Times New Roman" w:cs="Times New Roman"/>
          <w:sz w:val="28"/>
          <w:szCs w:val="28"/>
        </w:rPr>
        <w:br/>
      </w:r>
      <w:r w:rsidRPr="00D1202B">
        <w:rPr>
          <w:rFonts w:ascii="Times New Roman" w:hAnsi="Times New Roman" w:cs="Times New Roman"/>
          <w:sz w:val="28"/>
          <w:szCs w:val="28"/>
        </w:rPr>
        <w:t xml:space="preserve">от 6 апреля 2016 года № 97-ЗИД-VI (САЗ 16-14); от 22 ноября 2018 года </w:t>
      </w:r>
      <w:r w:rsidR="00F05DC2" w:rsidRPr="00D1202B">
        <w:rPr>
          <w:rFonts w:ascii="Times New Roman" w:hAnsi="Times New Roman" w:cs="Times New Roman"/>
          <w:sz w:val="28"/>
          <w:szCs w:val="28"/>
        </w:rPr>
        <w:br/>
      </w:r>
      <w:r w:rsidRPr="00D1202B">
        <w:rPr>
          <w:rFonts w:ascii="Times New Roman" w:hAnsi="Times New Roman" w:cs="Times New Roman"/>
          <w:sz w:val="28"/>
          <w:szCs w:val="28"/>
        </w:rPr>
        <w:t>№ 312-ЗИ-VI (С</w:t>
      </w:r>
      <w:r w:rsidR="0015603C" w:rsidRPr="00D1202B">
        <w:rPr>
          <w:rFonts w:ascii="Times New Roman" w:hAnsi="Times New Roman" w:cs="Times New Roman"/>
          <w:sz w:val="28"/>
          <w:szCs w:val="28"/>
        </w:rPr>
        <w:t>АЗ 18-47), следующее дополнение.</w:t>
      </w:r>
    </w:p>
    <w:p w:rsidR="007C70C5" w:rsidRPr="00D1202B" w:rsidRDefault="007C70C5" w:rsidP="008D0AE5">
      <w:pPr>
        <w:spacing w:after="0" w:line="240" w:lineRule="auto"/>
        <w:jc w:val="both"/>
        <w:rPr>
          <w:rFonts w:ascii="Times New Roman" w:hAnsi="Times New Roman" w:cs="Times New Roman"/>
          <w:sz w:val="28"/>
          <w:szCs w:val="28"/>
        </w:rPr>
      </w:pPr>
    </w:p>
    <w:p w:rsidR="003F05E5" w:rsidRPr="00D1202B" w:rsidRDefault="0015603C" w:rsidP="0088446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Д</w:t>
      </w:r>
      <w:r w:rsidR="003F05E5" w:rsidRPr="00D1202B">
        <w:rPr>
          <w:rFonts w:ascii="Times New Roman" w:hAnsi="Times New Roman" w:cs="Times New Roman"/>
          <w:sz w:val="28"/>
          <w:szCs w:val="28"/>
        </w:rPr>
        <w:t>ополнить Закон статьей 18-1 следующего содержания:</w:t>
      </w:r>
    </w:p>
    <w:p w:rsidR="003F05E5" w:rsidRPr="00D1202B" w:rsidRDefault="003F05E5" w:rsidP="0088446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«Статья 18-1. Оплата по договору розничной купли-продажи</w:t>
      </w:r>
    </w:p>
    <w:p w:rsidR="00884464" w:rsidRPr="00D1202B" w:rsidRDefault="00884464" w:rsidP="00884464">
      <w:pPr>
        <w:spacing w:after="0" w:line="240" w:lineRule="auto"/>
        <w:ind w:firstLine="708"/>
        <w:jc w:val="both"/>
        <w:rPr>
          <w:rFonts w:ascii="Times New Roman" w:hAnsi="Times New Roman" w:cs="Times New Roman"/>
          <w:sz w:val="28"/>
          <w:szCs w:val="28"/>
        </w:rPr>
      </w:pPr>
    </w:p>
    <w:p w:rsidR="003F05E5" w:rsidRPr="00D1202B" w:rsidRDefault="003F05E5" w:rsidP="0088446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Оплата потребителями приобретаемых товаров может осуществляться как наличными деньгами, так и в безналичном порядке. Способ оплаты приобретаемых товаров определяется по соглашению между потребителем </w:t>
      </w:r>
      <w:r w:rsidRPr="00D1202B">
        <w:rPr>
          <w:rFonts w:ascii="Times New Roman" w:hAnsi="Times New Roman" w:cs="Times New Roman"/>
          <w:sz w:val="28"/>
          <w:szCs w:val="28"/>
        </w:rPr>
        <w:br/>
        <w:t>и организацией торговли.</w:t>
      </w:r>
    </w:p>
    <w:p w:rsidR="007C70C5" w:rsidRPr="00D1202B" w:rsidRDefault="003F05E5" w:rsidP="0088446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Организации торговли обязаны обеспечить потребителям возможность выбора способа и формы расчетов, предусмотренных </w:t>
      </w:r>
      <w:r w:rsidR="00E672E2" w:rsidRPr="00D1202B">
        <w:rPr>
          <w:rFonts w:ascii="Times New Roman" w:hAnsi="Times New Roman" w:cs="Times New Roman"/>
          <w:sz w:val="28"/>
          <w:szCs w:val="28"/>
        </w:rPr>
        <w:t xml:space="preserve">действующим </w:t>
      </w:r>
      <w:r w:rsidRPr="00D1202B">
        <w:rPr>
          <w:rFonts w:ascii="Times New Roman" w:hAnsi="Times New Roman" w:cs="Times New Roman"/>
          <w:sz w:val="28"/>
          <w:szCs w:val="28"/>
        </w:rPr>
        <w:t>законодательством Приднестровской Молдавской Республики</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88446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4</w:t>
      </w:r>
      <w:r w:rsidRPr="00D1202B">
        <w:rPr>
          <w:rFonts w:ascii="Times New Roman" w:hAnsi="Times New Roman" w:cs="Times New Roman"/>
          <w:sz w:val="28"/>
          <w:szCs w:val="28"/>
        </w:rPr>
        <w:t xml:space="preserve">. Внести в 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(САЗ 03-33) с изменениями и дополнениями, внесенными законами Приднестровской Молдавской Республики от 1 апреля 2004 года № 403-ЗИД-III (САЗ 04-14); от 22 июня </w:t>
      </w:r>
      <w:r w:rsidR="00884464" w:rsidRPr="00D1202B">
        <w:rPr>
          <w:rFonts w:ascii="Times New Roman" w:hAnsi="Times New Roman" w:cs="Times New Roman"/>
          <w:sz w:val="28"/>
          <w:szCs w:val="28"/>
        </w:rPr>
        <w:br/>
      </w:r>
      <w:r w:rsidRPr="00D1202B">
        <w:rPr>
          <w:rFonts w:ascii="Times New Roman" w:hAnsi="Times New Roman" w:cs="Times New Roman"/>
          <w:sz w:val="28"/>
          <w:szCs w:val="28"/>
        </w:rPr>
        <w:t xml:space="preserve">2004 года № 431-ЗД-III (САЗ 04-26); от 24 июня 2004 года № 432-ЗИД-III </w:t>
      </w:r>
      <w:r w:rsidR="00884464"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04-26); от 30 ноября 2004 года № 501-ЗД-III (САЗ 04-49); от 11 мая </w:t>
      </w:r>
      <w:r w:rsidR="00884464" w:rsidRPr="00D1202B">
        <w:rPr>
          <w:rFonts w:ascii="Times New Roman" w:hAnsi="Times New Roman" w:cs="Times New Roman"/>
          <w:sz w:val="28"/>
          <w:szCs w:val="28"/>
        </w:rPr>
        <w:br/>
      </w:r>
      <w:r w:rsidRPr="00D1202B">
        <w:rPr>
          <w:rFonts w:ascii="Times New Roman" w:hAnsi="Times New Roman" w:cs="Times New Roman"/>
          <w:sz w:val="28"/>
          <w:szCs w:val="28"/>
        </w:rPr>
        <w:t xml:space="preserve">2005 года № 563-ЗИД-III (САЗ 05-20); от 20 мая 2005 года № 571-ЗИД-III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05-21); от 20 июня 2005 года № 580-ЗИД-III (САЗ 05-26); от 30 июня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lastRenderedPageBreak/>
        <w:t xml:space="preserve">2005 года № 587-ЗИД-III (САЗ 05-27); от 15 июля 2005 года № 594-ЗИ-III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05-29); от 4 августа 2005 года № 609-ЗИД-III (САЗ 05-32); от 23 декабря 2005 года № 714-ЗД-III (САЗ 05-52); от 23 декабря 2005 года № 715-ЗД-III (САЗ 05-52); от 18 августа 2006 года № 77-ЗИ-IV (САЗ 06-34); от 29 сентября 2006 года № 93-ЗД-IV (САЗ 06-40); от 24 октября 2006 года № 109-ЗД-IV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06-44); от 29 ноября 2006 года № 125-ЗИД-IV (САЗ 06-49); от 16 января 2007 года № 158-ЗИ-IV (САЗ 07-4); от 19 января 2007 года № 159-ЗИД-IV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07-4); от 6 июля 2007 года № 252-ЗИД-IV (САЗ 07-28); от 2 августа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2007 года № 290-ЗИ-IV (САЗ 07-32); от 2 октября 2007 года № 321-ЗИ-IV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07-41); от 27 ноября 2007 года № 344-ЗИД-IV (САЗ 07-49); от 18 февраля 2008 года № 399-ЗИ-IV (САЗ 08-7); от 3 марта 2008 года № 410-ЗИ-IV (САЗ 08-9); от 20 марта 2008 года № 417-ЗИД-IV (САЗ 08-11); от 20 мая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2008 года № 470-ЗД-IV (CАЗ 08-20); от 29 июля 2008 года № 510-ЗД-IV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08-30); от 3 октября 2008 года № 566-ЗИ-IV (САЗ 08-39); от 28 января 2009 года № 659-ЗИД-IV (САЗ 09-5); от 8 апреля 2009 года № 712-ЗИ-IV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09-15); от 15 мая 2009 года № 753-ЗИ-IV (САЗ 09-20); от 21 июля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2009 года № 812-ЗИ-IV (САЗ 09-30); от 22 сентября 2009 года № 859-ЗИ-IV (САЗ 09-39); от 28 октября 2009 года № 895-ЗИ-IV (САЗ 09-44); от 30 декабря 2009 года № 941-ЗИ-IV (САЗ 10-1); от 23 марта 2010 года № 39-ЗИД-IV (САЗ 10-12); от 7 июня 2010 года № 95-ЗИ-IV (САЗ 10-23); от 23 июня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2010 года № 110-ЗД-IV (САЗ 10-25); от 24 июня 2010 года № 111-ЗИ-IV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10-25); от 8 июля 2010 года № 122-ЗИ-IV (САЗ 10-27); от 22 июля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2010 года № 140-ЗИД-IV (САЗ 10-29); от 8 декабря 2010 года № 245-ЗД-IV (САЗ 10-49); от 22 марта 2011 года № 16-ЗИ-V (САЗ 11-12); от 21 апреля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2011 года № 34-ЗИ-V (САЗ 11-16); от 18 июля 2011 года № 118-ЗИ-V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11-29); от 4 октября 2011 года № 167-ЗД-V (САЗ 11-40); от 23 декабря 2011 года № 243-ЗИД-V (САЗ 11-51); от 19 ноября 2012 года № 225-ЗИД-V (САЗ 12-48); от 24 апреля 2013 года № 94-ЗД-V (САЗ 13-16); от 25 апреля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2013 года № 95-ЗД-V (САЗ 13-16); от 29 июля 2013 года № 168-ЗИД-V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13-30); от 17 февраля 2014 года № 56-ЗД-V (САЗ 14-8); от 3 июня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2014 года № 104-ЗД-V (САЗ 14-23); от 10 декабря 2014 года № 207-ЗД-V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14-51); от 15 января 2015 года № 5-ЗИД-V (САЗ 15-3); от 15 января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2015 года № 10-ЗД-V (САЗ 15-3); от 30 июня 2015 года № 97-ЗИ-V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15-27); от 23 июня 2016 года № 150-ЗИД-VI (САЗ 16-25); от 6 января 2017 года № 13-ЗИД-VI (САЗ 17-2) с изменениями, внесенными Законом Приднестровской Молдавской Республики от 30 мая 2017 года № 119-ЗИ-VI (САЗ 17-23,1); от 7 марта 2017 года № 49-ЗД-VI (САЗ 17-11); от 11 мая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106-ЗИ-VI (САЗ 17-20); от 28 июня 2017 года № 190-ЗИ-VI </w:t>
      </w:r>
      <w:r w:rsidR="002925A2"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17-27); от 18 сентября 2017 года № 242-ЗИ-VI (САЗ 17-39); от 16 ноября 2017 года № 317-ЗИ-VI (САЗ 17-47); от 29 июня 2018 года № 188-ЗИД-VI (САЗ 18-26); от 26 июля 2018 года № 239-ЗИ-VI (САЗ 18-30); от 26 июля 2018 года № 245-ЗИ-VI (САЗ 18-30); от 4 февраля 2019 года № 14-ЗИ-VI (САЗ 19-5); от 12 марта 2019 года № 23-ЗИД-VI (САЗ 19-10); от 20 мая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2019 года № 83-ЗИ-VI (САЗ 19-19); от 20 мая 2019 года № 84-ЗД-VI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19-19); от 27 июня 2019 года № 117-ЗИД-VI (САЗ 19-24); от 23 июля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lastRenderedPageBreak/>
        <w:t xml:space="preserve">2019 года № 147-ЗИ-VI (САЗ 19-28); от 11 декабря 2019 года № 225-ЗД-VI (САЗ 19-48); от 18 декабря 2019 года № 237-ЗД-VI (САЗ 19-49); от 27 декабря 2019 года № 253-ЗИД-VI (САЗ 19-50); от 9 января 2020 года № 1-ЗИД-VI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(САЗ 20-2); от 3 февраля 2</w:t>
      </w:r>
      <w:r w:rsidR="00933CFE" w:rsidRPr="00D1202B">
        <w:rPr>
          <w:rFonts w:ascii="Times New Roman" w:hAnsi="Times New Roman" w:cs="Times New Roman"/>
          <w:sz w:val="28"/>
          <w:szCs w:val="28"/>
        </w:rPr>
        <w:t>020 года № 18-ЗИД-VI (САЗ 20-6);</w:t>
      </w:r>
      <w:r w:rsidRPr="00D1202B">
        <w:rPr>
          <w:rFonts w:ascii="Times New Roman" w:hAnsi="Times New Roman" w:cs="Times New Roman"/>
          <w:sz w:val="28"/>
          <w:szCs w:val="28"/>
        </w:rPr>
        <w:t xml:space="preserve"> от 25 марта </w:t>
      </w:r>
      <w:r w:rsidR="003F12E9" w:rsidRPr="00D1202B">
        <w:rPr>
          <w:rFonts w:ascii="Times New Roman" w:hAnsi="Times New Roman" w:cs="Times New Roman"/>
          <w:sz w:val="28"/>
          <w:szCs w:val="28"/>
        </w:rPr>
        <w:br/>
      </w:r>
      <w:r w:rsidRPr="00D1202B">
        <w:rPr>
          <w:rFonts w:ascii="Times New Roman" w:hAnsi="Times New Roman" w:cs="Times New Roman"/>
          <w:sz w:val="28"/>
          <w:szCs w:val="28"/>
        </w:rPr>
        <w:t>2020 года № 55-ЗИ-VI (</w:t>
      </w:r>
      <w:r w:rsidR="00C81C8A" w:rsidRPr="00D1202B">
        <w:rPr>
          <w:rFonts w:ascii="Times New Roman" w:hAnsi="Times New Roman" w:cs="Times New Roman"/>
          <w:sz w:val="28"/>
          <w:szCs w:val="28"/>
        </w:rPr>
        <w:t>САЗ 20-13), следующее изменение.</w:t>
      </w:r>
    </w:p>
    <w:p w:rsidR="007C70C5" w:rsidRPr="00AC3081" w:rsidRDefault="007C70C5" w:rsidP="008D0AE5">
      <w:pPr>
        <w:spacing w:after="0" w:line="240" w:lineRule="auto"/>
        <w:jc w:val="both"/>
        <w:rPr>
          <w:rFonts w:ascii="Times New Roman" w:hAnsi="Times New Roman" w:cs="Times New Roman"/>
          <w:sz w:val="6"/>
          <w:szCs w:val="6"/>
        </w:rPr>
      </w:pPr>
    </w:p>
    <w:p w:rsidR="007C70C5" w:rsidRPr="00D1202B" w:rsidRDefault="00C81C8A" w:rsidP="00FF4E2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С</w:t>
      </w:r>
      <w:r w:rsidR="007C70C5" w:rsidRPr="00D1202B">
        <w:rPr>
          <w:rFonts w:ascii="Times New Roman" w:hAnsi="Times New Roman" w:cs="Times New Roman"/>
          <w:sz w:val="28"/>
          <w:szCs w:val="28"/>
        </w:rPr>
        <w:t>татью 4 изложить в следующей редакции:</w:t>
      </w:r>
    </w:p>
    <w:p w:rsidR="00FF4E29" w:rsidRPr="00D1202B" w:rsidRDefault="007C70C5" w:rsidP="00FF4E2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«Статья 4. Формы выплаты заработной платы, денежного довольствия, </w:t>
      </w:r>
    </w:p>
    <w:p w:rsidR="007C70C5" w:rsidRPr="00D1202B" w:rsidRDefault="00FF4E29" w:rsidP="00FF4E2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7C70C5" w:rsidRPr="00D1202B">
        <w:rPr>
          <w:rFonts w:ascii="Times New Roman" w:hAnsi="Times New Roman" w:cs="Times New Roman"/>
          <w:sz w:val="28"/>
          <w:szCs w:val="28"/>
        </w:rPr>
        <w:t>денежного содержания</w:t>
      </w:r>
    </w:p>
    <w:p w:rsidR="00FF4E29" w:rsidRPr="00AC3081" w:rsidRDefault="00FF4E29" w:rsidP="00FF4E29">
      <w:pPr>
        <w:spacing w:after="0" w:line="240" w:lineRule="auto"/>
        <w:ind w:firstLine="708"/>
        <w:jc w:val="both"/>
        <w:rPr>
          <w:rFonts w:ascii="Times New Roman" w:hAnsi="Times New Roman" w:cs="Times New Roman"/>
          <w:sz w:val="6"/>
          <w:szCs w:val="6"/>
        </w:rPr>
      </w:pPr>
    </w:p>
    <w:p w:rsidR="007C70C5" w:rsidRPr="00D1202B" w:rsidRDefault="007C70C5" w:rsidP="00FF4E2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Заработная плата работников бюджетной сферы, денежное довольствие военнослужащих и лиц, приравненных к ним по условиям выплат денежного довольствия, денежное содержание государственных гражданских служащих выплачивается в денежной форме путем перечисления в банк, указанный в заявлении работника».</w:t>
      </w:r>
    </w:p>
    <w:p w:rsidR="007C70C5" w:rsidRPr="00AC3081" w:rsidRDefault="007C70C5" w:rsidP="008D0AE5">
      <w:pPr>
        <w:spacing w:after="0" w:line="240" w:lineRule="auto"/>
        <w:jc w:val="both"/>
        <w:rPr>
          <w:rFonts w:ascii="Times New Roman" w:hAnsi="Times New Roman" w:cs="Times New Roman"/>
          <w:sz w:val="16"/>
          <w:szCs w:val="16"/>
        </w:rPr>
      </w:pPr>
    </w:p>
    <w:p w:rsidR="007C70C5" w:rsidRPr="00D1202B" w:rsidRDefault="007C70C5" w:rsidP="005E5E51">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5</w:t>
      </w:r>
      <w:r w:rsidRPr="00D1202B">
        <w:rPr>
          <w:rFonts w:ascii="Times New Roman" w:hAnsi="Times New Roman" w:cs="Times New Roman"/>
          <w:sz w:val="28"/>
          <w:szCs w:val="28"/>
        </w:rPr>
        <w:t xml:space="preserve">. Внести в Трудовой кодекс Приднестровской Молдавской Республики от 19 июля 2002 года № 161-З-III (САЗ 02-29) с изменениями и дополнениями, внесенными законами Приднестровской Молдавской Республики от 7 июля 2003 года № 305-ЗИД-III (САЗ 03-28); от 1 октября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2003 года № 338-ЗД-III (САЗ 03-40); от 11 июня 2004 года № 424-ЗИ-III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04-24); от 6 июля 2004 года № 441-ЗИ-III (САЗ 04-28); от 23 июля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(САЗ 05-1); от 10 марта 2006 года № 9-ЗИД-IV (САЗ 06-11); от 22 ноября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2006 года № 121-ЗД-IV (САЗ 06-48); от 27 декабря 2006 года № 139-ЗИ-IV (САЗ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2009 года № 710-ЗД-IV (САЗ 09-15); от 18 июня 2009 года № 781-ЗИ-IV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09-25); от 6 августа 2009 года № 830-ЗИ-IV (САЗ 09-32); от 30 декабря 2009 года № 939-ЗИД-IV (САЗ 10-1); от 14 апреля 2010 года № 50-ЗД-IV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10-15); от 4 июня 2010 года № 94-ЗИД-IV (САЗ 10-22); от 13 июля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2010 года № 128-ЗИ-IV (САЗ 10-28); от 27 мая 2011 года № 76-ЗИ-V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11-21); от 6 июля 2011 года № 95-ЗИ-V (САЗ 11-27); от 22 ноября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2011 года № 207-ЗИ-V (САЗ 11-47); от 28 декабря 2011 года № 259-ЗД-V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12-1,1); от 20 февраля 2012 года № 10-ЗД-V (САЗ 12-9); от 3 мая </w:t>
      </w:r>
      <w:r w:rsidR="005E5E51" w:rsidRPr="00D1202B">
        <w:rPr>
          <w:rFonts w:ascii="Times New Roman" w:hAnsi="Times New Roman" w:cs="Times New Roman"/>
          <w:sz w:val="28"/>
          <w:szCs w:val="28"/>
        </w:rPr>
        <w:br/>
      </w:r>
      <w:r w:rsidRPr="00D1202B">
        <w:rPr>
          <w:rFonts w:ascii="Times New Roman" w:hAnsi="Times New Roman" w:cs="Times New Roman"/>
          <w:sz w:val="28"/>
          <w:szCs w:val="28"/>
        </w:rPr>
        <w:t xml:space="preserve">2012 года № 58-ЗД-V (САЗ 12-19); от 31 июля 2012 года № 151-ЗИД-V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12-32); от 16 ноября 2012 года № 223-ЗИ-V (САЗ 12-47); от 12 декабря 2012 года № 241-ЗИД-V (САЗ 12-51) с изменением, внесенным Законом Приднестровской Молдавской Республики от 29 августа 2013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183-ЗИ-V (САЗ 13-34); от 16 января 2013 года № 3-ЗИ-V (САЗ 13-2);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от 28 марта 2013 года № 83-ЗИ-V (САЗ 13-12); от 25 мая 2013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106-ЗИД-V (САЗ 13-20); от 31 июля 2013 года № 177-ЗИД-V (САЗ 13-30); </w:t>
      </w:r>
      <w:r w:rsidRPr="00D1202B">
        <w:rPr>
          <w:rFonts w:ascii="Times New Roman" w:hAnsi="Times New Roman" w:cs="Times New Roman"/>
          <w:sz w:val="28"/>
          <w:szCs w:val="28"/>
        </w:rPr>
        <w:lastRenderedPageBreak/>
        <w:t xml:space="preserve">от 20 ноября 2013 года № 240-ЗИД-V (САЗ 13-46); от 27 ноября 2013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250-ЗИД-V (САЗ 13-47); от 14 января 2014 года № 1-ЗИ-V (САЗ 14-3);</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от 17 апреля 2014 года № 86-ЗИД-V (САЗ 14-16); от 1 июля 2014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123-ЗИ-V (САЗ 14-27); от 4 декабря 2014 года № 190-ЗИ-V (САЗ 14-49);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от 4 декабря 2014 года № 196-ЗИ-V (САЗ 14-49); от 18 мая 2015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83-ЗИД-V (САЗ 15-21); от 30 июня 2015 года № 104-ЗИ-V (САЗ 15-27);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от 11 апреля 2016 года № 110-ЗИД-VI (САЗ 16-15); от 25 июля 2016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181-ЗИ-VI (САЗ 16-30); от 1 марта 2017 года № 42-ЗИ-VI (САЗ 17-10);</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от 7 апреля 2017 года № 74-ЗИ-VI (САЗ 17-15); от 2 июня 2017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125-ЗИ-VI (САЗ 17-23,1); от 19 июня 2017 года № 139-ЗИ-VI (САЗ 17-25); от 17 октября 2017 года № 268-ЗИ-VI (САЗ 17-43,1); от 1 ноября 2017 года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 282-ЗИД-VI (САЗ 17-45,1); от 18 декабря 2017 года № 371-ЗИД-VI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17-52); от 11 января 2018 года № 9-ЗИД-VI (САЗ 18-2); от 3 февраля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28-ЗД-VI (САЗ 18-5); от 28 февраля 2018 года № 45-ЗД-VI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18-9); от 1 марта 2018 года № 58-ЗИД-VI (САЗ 18-9); от 21 марта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75-ЗД-VI (САЗ 18-12); от 7 мая 2018 года № 109-ЗИ-VI </w:t>
      </w:r>
      <w:r w:rsidR="00DA1CF8"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18-19); от 7 декабря 2018 года № 324-ЗИ-VI (САЗ 18-49); от 29 декабря 2018 года № 366-ЗИД-VI (САЗ 18-52,1); от 4 февраля 2019 года № 15-ЗИД-VI (САЗ 19-5); от 25 апреля 2019 </w:t>
      </w:r>
      <w:r w:rsidR="00933CFE" w:rsidRPr="00D1202B">
        <w:rPr>
          <w:rFonts w:ascii="Times New Roman" w:hAnsi="Times New Roman" w:cs="Times New Roman"/>
          <w:sz w:val="28"/>
          <w:szCs w:val="28"/>
        </w:rPr>
        <w:t xml:space="preserve">года </w:t>
      </w:r>
      <w:r w:rsidRPr="00D1202B">
        <w:rPr>
          <w:rFonts w:ascii="Times New Roman" w:hAnsi="Times New Roman" w:cs="Times New Roman"/>
          <w:sz w:val="28"/>
          <w:szCs w:val="28"/>
        </w:rPr>
        <w:t>№ 70-ЗИД-VI (СА</w:t>
      </w:r>
      <w:r w:rsidR="00933CFE" w:rsidRPr="00D1202B">
        <w:rPr>
          <w:rFonts w:ascii="Times New Roman" w:hAnsi="Times New Roman" w:cs="Times New Roman"/>
          <w:sz w:val="28"/>
          <w:szCs w:val="28"/>
        </w:rPr>
        <w:t>З 19-16);</w:t>
      </w:r>
      <w:r w:rsidRPr="00D1202B">
        <w:rPr>
          <w:rFonts w:ascii="Times New Roman" w:hAnsi="Times New Roman" w:cs="Times New Roman"/>
          <w:sz w:val="28"/>
          <w:szCs w:val="28"/>
        </w:rPr>
        <w:t xml:space="preserve"> от 11 марта </w:t>
      </w:r>
      <w:r w:rsidR="00933CFE" w:rsidRPr="00D1202B">
        <w:rPr>
          <w:rFonts w:ascii="Times New Roman" w:hAnsi="Times New Roman" w:cs="Times New Roman"/>
          <w:sz w:val="28"/>
          <w:szCs w:val="28"/>
        </w:rPr>
        <w:t xml:space="preserve">          </w:t>
      </w:r>
      <w:r w:rsidRPr="00D1202B">
        <w:rPr>
          <w:rFonts w:ascii="Times New Roman" w:hAnsi="Times New Roman" w:cs="Times New Roman"/>
          <w:sz w:val="28"/>
          <w:szCs w:val="28"/>
        </w:rPr>
        <w:t>2020 года № 46-ЗИД-VI (С</w:t>
      </w:r>
      <w:r w:rsidR="00D95C72" w:rsidRPr="00D1202B">
        <w:rPr>
          <w:rFonts w:ascii="Times New Roman" w:hAnsi="Times New Roman" w:cs="Times New Roman"/>
          <w:sz w:val="28"/>
          <w:szCs w:val="28"/>
        </w:rPr>
        <w:t xml:space="preserve">АЗ 20-11), следующее </w:t>
      </w:r>
      <w:r w:rsidR="00D1202B">
        <w:rPr>
          <w:rFonts w:ascii="Times New Roman" w:hAnsi="Times New Roman" w:cs="Times New Roman"/>
          <w:sz w:val="28"/>
          <w:szCs w:val="28"/>
        </w:rPr>
        <w:t>изменение</w:t>
      </w:r>
      <w:r w:rsidR="00D95C72" w:rsidRPr="00D1202B">
        <w:rPr>
          <w:rFonts w:ascii="Times New Roman" w:hAnsi="Times New Roman" w:cs="Times New Roman"/>
          <w:sz w:val="28"/>
          <w:szCs w:val="28"/>
        </w:rPr>
        <w:t>.</w:t>
      </w:r>
      <w:bookmarkStart w:id="0" w:name="_GoBack"/>
      <w:bookmarkEnd w:id="0"/>
    </w:p>
    <w:p w:rsidR="007C70C5" w:rsidRPr="00D1202B" w:rsidRDefault="007C70C5" w:rsidP="008D0AE5">
      <w:pPr>
        <w:spacing w:after="0" w:line="240" w:lineRule="auto"/>
        <w:jc w:val="both"/>
        <w:rPr>
          <w:rFonts w:ascii="Times New Roman" w:hAnsi="Times New Roman" w:cs="Times New Roman"/>
          <w:sz w:val="28"/>
          <w:szCs w:val="28"/>
        </w:rPr>
      </w:pPr>
    </w:p>
    <w:p w:rsidR="00DD2971" w:rsidRPr="00D1202B" w:rsidRDefault="00D95C72" w:rsidP="008F131D">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П</w:t>
      </w:r>
      <w:r w:rsidR="00DD2971" w:rsidRPr="00D1202B">
        <w:rPr>
          <w:rFonts w:ascii="Times New Roman" w:hAnsi="Times New Roman" w:cs="Times New Roman"/>
          <w:sz w:val="28"/>
          <w:szCs w:val="28"/>
        </w:rPr>
        <w:t>ункт 3 статьи 136 изложить в</w:t>
      </w:r>
      <w:r w:rsidRPr="00D1202B">
        <w:rPr>
          <w:rFonts w:ascii="Times New Roman" w:hAnsi="Times New Roman" w:cs="Times New Roman"/>
          <w:sz w:val="28"/>
          <w:szCs w:val="28"/>
        </w:rPr>
        <w:t xml:space="preserve"> следующей </w:t>
      </w:r>
      <w:r w:rsidR="00DD2971" w:rsidRPr="00D1202B">
        <w:rPr>
          <w:rFonts w:ascii="Times New Roman" w:hAnsi="Times New Roman" w:cs="Times New Roman"/>
          <w:sz w:val="28"/>
          <w:szCs w:val="28"/>
        </w:rPr>
        <w:t>редакции:</w:t>
      </w:r>
    </w:p>
    <w:p w:rsidR="00DD2971" w:rsidRPr="00D1202B" w:rsidRDefault="00DD2971" w:rsidP="008F131D">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«3. Заработная плата выплачивается работнику, как правило, в месте выполнения им работы либо перечисляется в банк, указанный в заявлении работника, за исключением случаев</w:t>
      </w:r>
      <w:r w:rsidR="00F943CD" w:rsidRPr="00D1202B">
        <w:rPr>
          <w:rFonts w:ascii="Times New Roman" w:hAnsi="Times New Roman" w:cs="Times New Roman"/>
          <w:sz w:val="28"/>
          <w:szCs w:val="28"/>
        </w:rPr>
        <w:t>,</w:t>
      </w:r>
      <w:r w:rsidRPr="00D1202B">
        <w:rPr>
          <w:rFonts w:ascii="Times New Roman" w:hAnsi="Times New Roman" w:cs="Times New Roman"/>
          <w:sz w:val="28"/>
          <w:szCs w:val="28"/>
        </w:rPr>
        <w:t xml:space="preserve"> указанных в части трет</w:t>
      </w:r>
      <w:r w:rsidR="00933CFE" w:rsidRPr="00D1202B">
        <w:rPr>
          <w:rFonts w:ascii="Times New Roman" w:hAnsi="Times New Roman" w:cs="Times New Roman"/>
          <w:sz w:val="28"/>
          <w:szCs w:val="28"/>
        </w:rPr>
        <w:t>ь</w:t>
      </w:r>
      <w:r w:rsidRPr="00D1202B">
        <w:rPr>
          <w:rFonts w:ascii="Times New Roman" w:hAnsi="Times New Roman" w:cs="Times New Roman"/>
          <w:sz w:val="28"/>
          <w:szCs w:val="28"/>
        </w:rPr>
        <w:t xml:space="preserve">ей настоящего пункта. Работодатель обязан перечислять работнику заработную плату на счет в банке, указанный работником в заявлении. </w:t>
      </w:r>
    </w:p>
    <w:p w:rsidR="00DD2971" w:rsidRPr="00D1202B" w:rsidRDefault="00DD2971" w:rsidP="008F131D">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Работник вправе по своему усмотрению заменить банк, в который должна перечисляться заработная плата, сообщив в письменной форме работодателю об изменении реквизитов для перечисления заработной платы не позднее чем за </w:t>
      </w:r>
      <w:r w:rsidR="009E02EA" w:rsidRPr="00D1202B">
        <w:rPr>
          <w:rFonts w:ascii="Times New Roman" w:hAnsi="Times New Roman" w:cs="Times New Roman"/>
          <w:sz w:val="28"/>
          <w:szCs w:val="28"/>
        </w:rPr>
        <w:t>5 (</w:t>
      </w:r>
      <w:r w:rsidRPr="00D1202B">
        <w:rPr>
          <w:rFonts w:ascii="Times New Roman" w:hAnsi="Times New Roman" w:cs="Times New Roman"/>
          <w:sz w:val="28"/>
          <w:szCs w:val="28"/>
        </w:rPr>
        <w:t>пять</w:t>
      </w:r>
      <w:r w:rsidR="009E02EA" w:rsidRPr="00D1202B">
        <w:rPr>
          <w:rFonts w:ascii="Times New Roman" w:hAnsi="Times New Roman" w:cs="Times New Roman"/>
          <w:sz w:val="28"/>
          <w:szCs w:val="28"/>
        </w:rPr>
        <w:t>)</w:t>
      </w:r>
      <w:r w:rsidRPr="00D1202B">
        <w:rPr>
          <w:rFonts w:ascii="Times New Roman" w:hAnsi="Times New Roman" w:cs="Times New Roman"/>
          <w:sz w:val="28"/>
          <w:szCs w:val="28"/>
        </w:rPr>
        <w:t xml:space="preserve"> рабочих дней до дня выплаты заработной платы.</w:t>
      </w:r>
    </w:p>
    <w:p w:rsidR="007C70C5" w:rsidRPr="00D1202B" w:rsidRDefault="00DD2971" w:rsidP="008F131D">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Выплата заработной платы работникам бюджетной сферы, денежного довольствия военнослужащим и лицам, приравненным к ним по условиям выплат денежного довольствия, денежного содержания государственных гражданских служащих осуществляется в денежной форме путем перечисления в банк, указанный в заявлении получателя средств</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1203B4">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6</w:t>
      </w:r>
      <w:r w:rsidRPr="00D1202B">
        <w:rPr>
          <w:rFonts w:ascii="Times New Roman" w:hAnsi="Times New Roman" w:cs="Times New Roman"/>
          <w:sz w:val="28"/>
          <w:szCs w:val="28"/>
        </w:rPr>
        <w:t xml:space="preserve">. Внести в Закон Приднестровской Молдавской Республики </w:t>
      </w:r>
      <w:r w:rsidR="00D91F57" w:rsidRPr="00D1202B">
        <w:rPr>
          <w:rFonts w:ascii="Times New Roman" w:hAnsi="Times New Roman" w:cs="Times New Roman"/>
          <w:sz w:val="28"/>
          <w:szCs w:val="28"/>
        </w:rPr>
        <w:br/>
      </w:r>
      <w:r w:rsidRPr="00D1202B">
        <w:rPr>
          <w:rFonts w:ascii="Times New Roman" w:hAnsi="Times New Roman" w:cs="Times New Roman"/>
          <w:sz w:val="28"/>
          <w:szCs w:val="28"/>
        </w:rPr>
        <w:t xml:space="preserve">от 17 февраля 2005 года № 537-З-III «О государственном пенсионном обеспечении граждан в Приднестровской Молдавской Республике» </w:t>
      </w:r>
      <w:r w:rsidR="00D91F5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05-8) с изменениями и дополнениями, внесёнными законами Приднестровской Молдавской Республики от 28 июня 2005 года № 584-ЗД-III (САЗ 05-27); от 15 мая 2006 года № 29-ЗД-IV (САЗ 06-21); от 13 октября </w:t>
      </w:r>
      <w:r w:rsidR="00D91F57" w:rsidRPr="00D1202B">
        <w:rPr>
          <w:rFonts w:ascii="Times New Roman" w:hAnsi="Times New Roman" w:cs="Times New Roman"/>
          <w:sz w:val="28"/>
          <w:szCs w:val="28"/>
        </w:rPr>
        <w:br/>
      </w:r>
      <w:r w:rsidRPr="00D1202B">
        <w:rPr>
          <w:rFonts w:ascii="Times New Roman" w:hAnsi="Times New Roman" w:cs="Times New Roman"/>
          <w:sz w:val="28"/>
          <w:szCs w:val="28"/>
        </w:rPr>
        <w:t xml:space="preserve">2006 года № 102-ЗИД-IV (САЗ 06-42); от 4 октября 2007 года № 323-ЗИ-IV (САЗ 07-41); от 20 декабря 2007 года № 365-ЗД-IV (САЗ 07-52); от 17 января </w:t>
      </w:r>
      <w:r w:rsidRPr="00D1202B">
        <w:rPr>
          <w:rFonts w:ascii="Times New Roman" w:hAnsi="Times New Roman" w:cs="Times New Roman"/>
          <w:sz w:val="28"/>
          <w:szCs w:val="28"/>
        </w:rPr>
        <w:lastRenderedPageBreak/>
        <w:t xml:space="preserve">2008 года № 385-ЗИ-IV (САЗ 08-2); от 9 июля 2009 года № 807-ЗИ-IV </w:t>
      </w:r>
      <w:r w:rsidR="00D91F57"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09-29); от 25 августа 2009 года № 848-ЗИ-IV (САЗ 09-35); от 25 августа 2009 года № 853-ЗИ-IV (САЗ 09-35); от 4 февраля 2010 года № 15-ЗИ-IV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10-5); от 29 апреля 2010 года № 69-ЗИД-IV (САЗ 10-17); от 4 июня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2010 года № 94-ЗИД-IV (САЗ 10-22); от 4 октября 2010 года № 184-ЗД-IV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10-40); от 9 декабря 2010 года № 252-ЗИ-IV (САЗ 10-49); от 26 апреля 2011 года № 37-ЗИД-V (САЗ 11-17); от 11 октября 2011 года № 175-ЗИ-V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11-41); от 29 декабря 2011 года № 265-ЗИД-V (САЗ 12-1,1); от 31 мая 2012 года № 79-ЗД-V (САЗ 12-23); от 5 июля 2012 года № 117-ЗИД-V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12-28); от 31 июля 2012 года № 154-ЗД-V (САЗ 12-32); от 31 июля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2012 года № 155-ЗИ-V (САЗ 12-32); от 16 октября 2012 года № 197-ЗИ-V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12-43); от 24 декабря 2012 года № 270-ЗИ-V (САЗ 12-53); от 29 декабря 2012 года № 282-ЗИ-V (САЗ 12-53); от 22 января 2013 года № 24-ЗД-V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13-3); от 25 января 2013 года № 30-ЗД-V (САЗ 13-3); от 17 июня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2013 года № 126-ЗИ-V (САЗ 13-24); от 28 июня 2013 года № 143-ЗИ-V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13-25); от 20 ноября 2013 года № 242-ЗИД-V (САЗ 13-46); от 31 октября 2014 года № 163-ЗИ-V (САЗ 14-44); от 12 февраля 2016 года № 5-ЗД-VI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16-6); от 7 апреля 2016 года № 109-ЗИ-VI (САЗ 16-14); от 25 мая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2016 года № 139-ЗД-VI (САЗ 16-21); от 2 июня 2016 года № 147-ЗИД-VI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16-22); от 27 июня 2016 года № 159-ЗД-VI (САЗ 16-26); от 27 июня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2016 года № 160-ЗИ-VI (САЗ 16-26); от 30 ноября 2016 года № 256-ЗД-VI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16-48); от 30 ноября 2016 года № 268-ЗИ-VI (САЗ 16-48); от 30 ноября 2016 года № 271-ЗИД-VI (САЗ 16-48); от 3 марта 2017 года № 45-ЗИД-VI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17-10); от 19 июня 2017 года № 140-ЗД-VI (САЗ 17-25); от 19 июня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166-ЗИ-VI (САЗ 17-25); от 19 июля 2017 года № 225-ЗД-VI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17-30); от 21 июля 2017 года № 227-ЗИД-VI (САЗ 17-30); от 18 декабря 2017 года № 377-ЗД-VI (САЗ 17-52); от 21 марта 2018 года № 76-ЗИ-VI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18-12); от 2 июля 2018 года № 197-ЗИ-VI (САЗ 18-27); от 16 июля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206-ЗД-VI (САЗ 18-29); от 20 ноября 2018 года № 308-ЗИ-VI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18-47); от 10 января 2019 года № 1-ЗИ-VI (САЗ 19-1); от 1 августа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2019 года № 164-ЗД-VI (САЗ 19-29); от 12 декабря 2019 № 230-ЗД-VI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w:t>
      </w:r>
      <w:r w:rsidR="00594557" w:rsidRPr="00D1202B">
        <w:rPr>
          <w:rFonts w:ascii="Times New Roman" w:hAnsi="Times New Roman" w:cs="Times New Roman"/>
          <w:sz w:val="28"/>
          <w:szCs w:val="28"/>
        </w:rPr>
        <w:t>САЗ 19-48), следующее изменение.</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594557"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П</w:t>
      </w:r>
      <w:r w:rsidR="007C70C5" w:rsidRPr="00D1202B">
        <w:rPr>
          <w:rFonts w:ascii="Times New Roman" w:hAnsi="Times New Roman" w:cs="Times New Roman"/>
          <w:sz w:val="28"/>
          <w:szCs w:val="28"/>
        </w:rPr>
        <w:t>ункты 1 и 2 статьи 97 изложить в следующей редакции:</w:t>
      </w:r>
    </w:p>
    <w:p w:rsidR="00DD2971" w:rsidRPr="00D1202B" w:rsidRDefault="007C70C5"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w:t>
      </w:r>
      <w:r w:rsidR="00DD2971" w:rsidRPr="00D1202B">
        <w:rPr>
          <w:rFonts w:ascii="Times New Roman" w:hAnsi="Times New Roman" w:cs="Times New Roman"/>
          <w:sz w:val="28"/>
          <w:szCs w:val="28"/>
        </w:rPr>
        <w:t xml:space="preserve">1. Выплата пенсий всех видов производится на основании документов, удостоверяющих личность и содержащих сведения о прописке либо регистрации по месту жительства, или документов, удостоверяющих личность, и документов, содержащих сведения о длительной регистрации (на срок от 1 (одного) года) либо регистрации по месту пребывания на срок </w:t>
      </w:r>
      <w:r w:rsidR="00971E8A" w:rsidRPr="00D1202B">
        <w:rPr>
          <w:rFonts w:ascii="Times New Roman" w:hAnsi="Times New Roman" w:cs="Times New Roman"/>
          <w:sz w:val="28"/>
          <w:szCs w:val="28"/>
        </w:rPr>
        <w:br/>
      </w:r>
      <w:r w:rsidR="00DD2971" w:rsidRPr="00D1202B">
        <w:rPr>
          <w:rFonts w:ascii="Times New Roman" w:hAnsi="Times New Roman" w:cs="Times New Roman"/>
          <w:sz w:val="28"/>
          <w:szCs w:val="28"/>
        </w:rPr>
        <w:t>от 1 (одного) года.</w:t>
      </w:r>
    </w:p>
    <w:p w:rsidR="00DD2971" w:rsidRPr="00D1202B" w:rsidRDefault="00DD2971"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Выплата пенсий производится по желанию пенсионера через банк, указанный в заявлении</w:t>
      </w:r>
      <w:r w:rsidR="00F943CD" w:rsidRPr="00D1202B">
        <w:rPr>
          <w:rFonts w:ascii="Times New Roman" w:hAnsi="Times New Roman" w:cs="Times New Roman"/>
          <w:sz w:val="28"/>
          <w:szCs w:val="28"/>
        </w:rPr>
        <w:t xml:space="preserve"> получателя</w:t>
      </w:r>
      <w:r w:rsidRPr="00D1202B">
        <w:rPr>
          <w:rFonts w:ascii="Times New Roman" w:hAnsi="Times New Roman" w:cs="Times New Roman"/>
          <w:sz w:val="28"/>
          <w:szCs w:val="28"/>
        </w:rPr>
        <w:t>, путем зачисления сумм пенсий на счет пенсионера в этом банке либо путем доставки через организации, занимающиеся доставкой пенсий, путем вручения сумм пенсий на дому или в кассе организации, производящей доставку.</w:t>
      </w:r>
    </w:p>
    <w:p w:rsidR="00DD2971" w:rsidRPr="00D1202B" w:rsidRDefault="00DD2971"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lastRenderedPageBreak/>
        <w:t>Порядок взаимодействия организации, осуществляющей доставку пенсий, с Единым государственным фондом социального страхования Приднестровской Молдавской Республики, устанавливается договором.</w:t>
      </w:r>
    </w:p>
    <w:p w:rsidR="007C70C5" w:rsidRPr="00D1202B" w:rsidRDefault="00DD2971"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Оплата услуг по доставке пенсий пенсионеру организацией, занимающейся доставкой пенсий, заключившей соответствующий договор с Единым государственным фондом социального страхования Приднестровской Молдавской Республики, производится за счет средств соответствующих бюджетов</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7D11FF">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7</w:t>
      </w:r>
      <w:r w:rsidRPr="00D1202B">
        <w:rPr>
          <w:rFonts w:ascii="Times New Roman" w:hAnsi="Times New Roman" w:cs="Times New Roman"/>
          <w:sz w:val="28"/>
          <w:szCs w:val="28"/>
        </w:rPr>
        <w:t xml:space="preserve">. Внести в Закон Приднестровской Молдавской Республики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от 24 января 2000 года № 230-З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(СЗМР 00-1) с изменениями и дополнениями, внесенными законами Приднестровской Молдавской Республики от 15 мая 2002 года № 125-ЗИД-III (САЗ 02-20); от 30 июня 2003 года № 299-ЗИД-III (САЗ 03-27); от 30 июня 2004 года № 435-ЗИ-III (САЗ 04-27); от 25 февраля 2005 года № 540-ЗИД-III (САЗ 05-9); от 17 октября 2006 года № 104-ЗИД-IV (САЗ 06-43); от 4 октября 2007 года № 324-ЗИ-IV (САЗ 07-41); от 20 декабря 2007 года № 364-ЗД-IV (САЗ 07-52); от 20 марта 2008 года № 416-ЗД-IV (САЗ 08-11); от 2 декабря 2008 года № 610-ЗИД-IV (САЗ 08-48); от 5 мая 2009 года № 744-ЗИ-IV (САЗ 09-19); от 6 июля 2009 года № 797-ЗИД-IV (САЗ 09-28); от 25 августа 2009 года № 850-ЗИ-IV (САЗ 09-35); от 22 октября 2009 года № 894-ЗИД-IV (САЗ 09-43); от 29 апреля 2010 года № 71-ЗИД-IV (САЗ 10-17); от 29 апреля 2010 года № 72-ЗИ-IV (САЗ 10-17);от 27 июля 2010 года № 154-ЗИ-IV (САЗ 10-30); от 15 ноября 2010 года</w:t>
      </w:r>
      <w:r w:rsidR="00C6003C">
        <w:rPr>
          <w:rFonts w:ascii="Times New Roman" w:hAnsi="Times New Roman" w:cs="Times New Roman"/>
          <w:sz w:val="28"/>
          <w:szCs w:val="28"/>
        </w:rPr>
        <w:t xml:space="preserve"> </w:t>
      </w:r>
      <w:r w:rsidRPr="00D1202B">
        <w:rPr>
          <w:rFonts w:ascii="Times New Roman" w:hAnsi="Times New Roman" w:cs="Times New Roman"/>
          <w:sz w:val="28"/>
          <w:szCs w:val="28"/>
        </w:rPr>
        <w:t>№ 211-ЗИД-IV (САЗ 10-46); от 7 декабря 2011 года № 228-ЗД-V (САЗ 11-49); от 29 декабря 2011 года № 264-ЗИ-V (САЗ 12-1,1); от 5 июля 2012 года № 119-ЗИД-V (САЗ 12-28); от 29 декабря 2012 года № 283-ЗИ-V (САЗ 12-53); от 19 марта 2013 года № 71-ЗИ-V (САЗ 13-11); от 20 ноября 2013 года</w:t>
      </w:r>
      <w:r w:rsidR="00C6003C">
        <w:rPr>
          <w:rFonts w:ascii="Times New Roman" w:hAnsi="Times New Roman" w:cs="Times New Roman"/>
          <w:sz w:val="28"/>
          <w:szCs w:val="28"/>
        </w:rPr>
        <w:t xml:space="preserve"> </w:t>
      </w:r>
      <w:r w:rsidRPr="00D1202B">
        <w:rPr>
          <w:rFonts w:ascii="Times New Roman" w:hAnsi="Times New Roman" w:cs="Times New Roman"/>
          <w:sz w:val="28"/>
          <w:szCs w:val="28"/>
        </w:rPr>
        <w:t xml:space="preserve">№ 244-ЗИД-V (САЗ 13-46); от 5 апреля 2016 года № 88-ЗИ-VI (САЗ 16-14); от 27 октября 2016 года № 240-ЗД-VI (САЗ 16-43); от 30 ноября 2016 года № 254-ЗД-VI (САЗ 16-48); от 30 ноября 2016 года № 257-ЗД-VI (САЗ 16-48); от 30 ноября 2016 года № 263-ЗД-VI (САЗ 16-48); от 30 ноября 2016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 270-ЗИ-VI (САЗ 16-48); от 30 ноября 2016 года № 272-ЗИ-VI (САЗ 16-48); от 19 июня 2017 года № 163-ЗИ-VI (САЗ 17-25); от 14 июля 2017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 216-ЗИ-VI (САЗ 17-29); от 19 июля 2017 года № 224-ЗИ-VI (САЗ 17-30);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от 21 июля 2017 года № 229-ЗИ-VI (САЗ 17-30); от 12 октября 2017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 260-ЗИ-VI (САЗ 17-42); от 16 октября 2017 года № 264-ЗИ-VI (САЗ 17-43,1); от 4 ноября 2017 года № 308-ЗИД-VI (САЗ 17-45,1); от 28 февраля 2018 года № 43-ЗД-VI (САЗ 18-9); от 7 мая 2018 года № 122-ЗИ-VI (САЗ 18-19);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от 25 июня 2018 года № 178-ЗИД-VI (САЗ 18-26); от 2 июля 2018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 198-ЗИ-VI (САЗ 18-27); от 16 июля 2018 года № 207-ЗД-VI (САЗ 18-29);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от 31 июля 2018 года № 254-ЗИ-VI (САЗ 18-31); от 20 ноября 2018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xml:space="preserve">№ 308-ЗИ-VI (САЗ 18-47); от 7 декабря 2018 года № 324-ЗИ-VI (САЗ 18-49); </w:t>
      </w:r>
      <w:r w:rsidRPr="00D1202B">
        <w:rPr>
          <w:rFonts w:ascii="Times New Roman" w:hAnsi="Times New Roman" w:cs="Times New Roman"/>
          <w:sz w:val="28"/>
          <w:szCs w:val="28"/>
        </w:rPr>
        <w:lastRenderedPageBreak/>
        <w:t xml:space="preserve">от 28 декабря 2018 года № 352-ЗД-VI (САЗ 18-52,1); от 10 января 2019 года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 1-ЗИ-VI (САЗ 19-1); от 29 марта 2019 года № 38-ЗИД-VI (САЗ 19-12)</w:t>
      </w:r>
      <w:r w:rsidR="007D11FF" w:rsidRPr="00D1202B">
        <w:rPr>
          <w:rFonts w:ascii="Times New Roman" w:hAnsi="Times New Roman" w:cs="Times New Roman"/>
          <w:sz w:val="28"/>
          <w:szCs w:val="28"/>
        </w:rPr>
        <w:t>;</w:t>
      </w:r>
      <w:r w:rsidRPr="00D1202B">
        <w:rPr>
          <w:rFonts w:ascii="Times New Roman" w:hAnsi="Times New Roman" w:cs="Times New Roman"/>
          <w:sz w:val="28"/>
          <w:szCs w:val="28"/>
        </w:rPr>
        <w:t xml:space="preserve"> </w:t>
      </w:r>
      <w:r w:rsidR="007D11FF" w:rsidRPr="00D1202B">
        <w:rPr>
          <w:rFonts w:ascii="Times New Roman" w:hAnsi="Times New Roman" w:cs="Times New Roman"/>
          <w:sz w:val="28"/>
          <w:szCs w:val="28"/>
        </w:rPr>
        <w:br/>
      </w:r>
      <w:r w:rsidRPr="00D1202B">
        <w:rPr>
          <w:rFonts w:ascii="Times New Roman" w:hAnsi="Times New Roman" w:cs="Times New Roman"/>
          <w:sz w:val="28"/>
          <w:szCs w:val="28"/>
        </w:rPr>
        <w:t>от 11 марта 2020 года № 46-ЗИД-VI (САЗ 20-11), следующее изменение</w:t>
      </w:r>
      <w:r w:rsidR="00CF0A4F"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594557" w:rsidRPr="00D1202B" w:rsidRDefault="00594557" w:rsidP="00594557">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Статью 53 изложит</w:t>
      </w:r>
      <w:r w:rsidR="00CF0A4F" w:rsidRPr="00D1202B">
        <w:rPr>
          <w:rFonts w:ascii="Times New Roman" w:hAnsi="Times New Roman" w:cs="Times New Roman"/>
          <w:sz w:val="28"/>
          <w:szCs w:val="28"/>
        </w:rPr>
        <w:t>ь</w:t>
      </w:r>
      <w:r w:rsidRPr="00D1202B">
        <w:rPr>
          <w:rFonts w:ascii="Times New Roman" w:hAnsi="Times New Roman" w:cs="Times New Roman"/>
          <w:sz w:val="28"/>
          <w:szCs w:val="28"/>
        </w:rPr>
        <w:t xml:space="preserve"> в следующей редакции:</w:t>
      </w:r>
    </w:p>
    <w:p w:rsidR="00C46B49" w:rsidRPr="00D1202B" w:rsidRDefault="004F799E"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w:t>
      </w:r>
      <w:r w:rsidR="006B4428" w:rsidRPr="00D1202B">
        <w:rPr>
          <w:rFonts w:ascii="Times New Roman" w:hAnsi="Times New Roman" w:cs="Times New Roman"/>
          <w:sz w:val="28"/>
          <w:szCs w:val="28"/>
        </w:rPr>
        <w:t xml:space="preserve">Статья 53. Общий порядок выплаты пенсий и органы, </w:t>
      </w:r>
    </w:p>
    <w:p w:rsidR="006B4428" w:rsidRPr="00D1202B" w:rsidRDefault="00C46B49"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CF0A4F" w:rsidRPr="00D1202B">
        <w:rPr>
          <w:rFonts w:ascii="Times New Roman" w:hAnsi="Times New Roman" w:cs="Times New Roman"/>
          <w:sz w:val="28"/>
          <w:szCs w:val="28"/>
        </w:rPr>
        <w:t xml:space="preserve"> </w:t>
      </w:r>
      <w:r w:rsidR="000F4B24" w:rsidRPr="00D1202B">
        <w:rPr>
          <w:rFonts w:ascii="Times New Roman" w:hAnsi="Times New Roman" w:cs="Times New Roman"/>
          <w:sz w:val="28"/>
          <w:szCs w:val="28"/>
        </w:rPr>
        <w:t xml:space="preserve">  </w:t>
      </w:r>
      <w:r w:rsidRPr="00D1202B">
        <w:rPr>
          <w:rFonts w:ascii="Times New Roman" w:hAnsi="Times New Roman" w:cs="Times New Roman"/>
          <w:sz w:val="28"/>
          <w:szCs w:val="28"/>
        </w:rPr>
        <w:t xml:space="preserve">  </w:t>
      </w:r>
      <w:r w:rsidR="006B4428" w:rsidRPr="00D1202B">
        <w:rPr>
          <w:rFonts w:ascii="Times New Roman" w:hAnsi="Times New Roman" w:cs="Times New Roman"/>
          <w:sz w:val="28"/>
          <w:szCs w:val="28"/>
        </w:rPr>
        <w:t>их выплачивающие</w:t>
      </w:r>
    </w:p>
    <w:p w:rsidR="00C46B49" w:rsidRPr="00D1202B" w:rsidRDefault="00C46B49" w:rsidP="00C46B49">
      <w:pPr>
        <w:spacing w:after="0" w:line="240" w:lineRule="auto"/>
        <w:ind w:firstLine="708"/>
        <w:jc w:val="both"/>
        <w:rPr>
          <w:rFonts w:ascii="Times New Roman" w:hAnsi="Times New Roman" w:cs="Times New Roman"/>
          <w:sz w:val="28"/>
          <w:szCs w:val="28"/>
        </w:rPr>
      </w:pPr>
    </w:p>
    <w:p w:rsidR="006B4428" w:rsidRPr="00D1202B" w:rsidRDefault="006B4428"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1.</w:t>
      </w:r>
      <w:r w:rsidR="00014DEC" w:rsidRPr="00D1202B">
        <w:rPr>
          <w:rFonts w:ascii="Times New Roman" w:hAnsi="Times New Roman" w:cs="Times New Roman"/>
          <w:sz w:val="28"/>
          <w:szCs w:val="28"/>
        </w:rPr>
        <w:t xml:space="preserve"> </w:t>
      </w:r>
      <w:r w:rsidRPr="00D1202B">
        <w:rPr>
          <w:rFonts w:ascii="Times New Roman" w:hAnsi="Times New Roman" w:cs="Times New Roman"/>
          <w:sz w:val="28"/>
          <w:szCs w:val="28"/>
        </w:rPr>
        <w:t xml:space="preserve">Выплата пенсий всех видов, предусмотренных настоящим </w:t>
      </w:r>
      <w:r w:rsidR="009256E2" w:rsidRPr="00D1202B">
        <w:rPr>
          <w:rFonts w:ascii="Times New Roman" w:hAnsi="Times New Roman" w:cs="Times New Roman"/>
          <w:sz w:val="28"/>
          <w:szCs w:val="28"/>
        </w:rPr>
        <w:t>З</w:t>
      </w:r>
      <w:r w:rsidRPr="00D1202B">
        <w:rPr>
          <w:rFonts w:ascii="Times New Roman" w:hAnsi="Times New Roman" w:cs="Times New Roman"/>
          <w:sz w:val="28"/>
          <w:szCs w:val="28"/>
        </w:rPr>
        <w:t>аконом,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6B4428" w:rsidRPr="00D1202B" w:rsidRDefault="006B4428"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Выплата пенсий производится за текущий месяц в сроки, определяемые пенсионными органами по согласованию с банками.</w:t>
      </w:r>
    </w:p>
    <w:p w:rsidR="006B4428" w:rsidRPr="00D1202B" w:rsidRDefault="006B4428"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Выплата пенсий производится через банк, указанный в заявлении</w:t>
      </w:r>
      <w:r w:rsidR="009256E2" w:rsidRPr="00D1202B">
        <w:rPr>
          <w:rFonts w:ascii="Times New Roman" w:hAnsi="Times New Roman" w:cs="Times New Roman"/>
          <w:sz w:val="28"/>
          <w:szCs w:val="28"/>
        </w:rPr>
        <w:t xml:space="preserve"> получателя</w:t>
      </w:r>
      <w:r w:rsidRPr="00D1202B">
        <w:rPr>
          <w:rFonts w:ascii="Times New Roman" w:hAnsi="Times New Roman" w:cs="Times New Roman"/>
          <w:sz w:val="28"/>
          <w:szCs w:val="28"/>
        </w:rPr>
        <w:t>, путем зачисления сумм пенсий на счет пенсионера в этом банке.</w:t>
      </w:r>
    </w:p>
    <w:p w:rsidR="006B4428" w:rsidRPr="00D1202B" w:rsidRDefault="006B4428"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Порядок взаимодействия </w:t>
      </w:r>
      <w:r w:rsidR="00933CFE" w:rsidRPr="00D1202B">
        <w:rPr>
          <w:rFonts w:ascii="Times New Roman" w:hAnsi="Times New Roman" w:cs="Times New Roman"/>
          <w:sz w:val="28"/>
          <w:szCs w:val="28"/>
        </w:rPr>
        <w:t>банка, осуществляющего</w:t>
      </w:r>
      <w:r w:rsidRPr="00D1202B">
        <w:rPr>
          <w:rFonts w:ascii="Times New Roman" w:hAnsi="Times New Roman" w:cs="Times New Roman"/>
          <w:sz w:val="28"/>
          <w:szCs w:val="28"/>
        </w:rPr>
        <w:t xml:space="preserve"> выплату пенсий, </w:t>
      </w:r>
      <w:r w:rsidR="00933CFE" w:rsidRPr="00D1202B">
        <w:rPr>
          <w:rFonts w:ascii="Times New Roman" w:hAnsi="Times New Roman" w:cs="Times New Roman"/>
          <w:sz w:val="28"/>
          <w:szCs w:val="28"/>
        </w:rPr>
        <w:t xml:space="preserve">        </w:t>
      </w:r>
      <w:r w:rsidRPr="00D1202B">
        <w:rPr>
          <w:rFonts w:ascii="Times New Roman" w:hAnsi="Times New Roman" w:cs="Times New Roman"/>
          <w:sz w:val="28"/>
          <w:szCs w:val="28"/>
        </w:rPr>
        <w:t>с пенсионными органами, указанными в статье 11 настоящего Закона, устанавливается договором.</w:t>
      </w:r>
    </w:p>
    <w:p w:rsidR="007C70C5" w:rsidRPr="00D1202B" w:rsidRDefault="006B4428"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Оплата услуг по выплате пенсий пенсионеру банком, заключивш</w:t>
      </w:r>
      <w:r w:rsidR="009256E2" w:rsidRPr="00D1202B">
        <w:rPr>
          <w:rFonts w:ascii="Times New Roman" w:hAnsi="Times New Roman" w:cs="Times New Roman"/>
          <w:sz w:val="28"/>
          <w:szCs w:val="28"/>
        </w:rPr>
        <w:t>им</w:t>
      </w:r>
      <w:r w:rsidRPr="00D1202B">
        <w:rPr>
          <w:rFonts w:ascii="Times New Roman" w:hAnsi="Times New Roman" w:cs="Times New Roman"/>
          <w:sz w:val="28"/>
          <w:szCs w:val="28"/>
        </w:rPr>
        <w:t xml:space="preserve"> соответствующий договор с пенсионными органами, указанными в статье 11 настоящего Закона, производится за счет средств соответствующих бюджетов</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7C70C5" w:rsidP="00C46B49">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8</w:t>
      </w:r>
      <w:r w:rsidRPr="00D1202B">
        <w:rPr>
          <w:rFonts w:ascii="Times New Roman" w:hAnsi="Times New Roman" w:cs="Times New Roman"/>
          <w:sz w:val="28"/>
          <w:szCs w:val="28"/>
        </w:rPr>
        <w:t xml:space="preserve">. Внести в Закон Приднестровской Молдавской Республики </w:t>
      </w:r>
      <w:r w:rsidR="00636BC7" w:rsidRPr="00D1202B">
        <w:rPr>
          <w:rFonts w:ascii="Times New Roman" w:hAnsi="Times New Roman" w:cs="Times New Roman"/>
          <w:sz w:val="28"/>
          <w:szCs w:val="28"/>
        </w:rPr>
        <w:br/>
      </w:r>
      <w:r w:rsidRPr="00D1202B">
        <w:rPr>
          <w:rFonts w:ascii="Times New Roman" w:hAnsi="Times New Roman" w:cs="Times New Roman"/>
          <w:sz w:val="28"/>
          <w:szCs w:val="28"/>
        </w:rP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(САЗ 04-27); от 25 февраля 2005 года № 540-ЗИД-III (САЗ 05-9); от 17 октября 2006 года № 105-ЗИД-IV (САЗ 06-43); от 3 октября 2007 года № 322-ЗИ-IV (САЗ 07-41); от 22 декабря 2007 года № 366-ЗД-IV (САЗ 07-52); от 5 мая 2009 года № 742-ЗИ-IV (САЗ 09-19); от 25 августа 2009 года № 849-ЗИ-IV (САЗ 09-35); от 25 августа 2009 года № 852-ЗИ-IV (САЗ 09-35); от 29 апреля 2010 года № 70-ЗИД-IV (САЗ 10-17); от 29 апреля 2010 года № 74-ЗИ-IV (САЗ 10-17); от 29 декабря 2011 года № 266-ЗИ-V (САЗ 12-1,1); от 5 июля 2012 года № 114-ЗИД-V (САЗ 12-28); от 29 декабря 2012 года № 284-ЗИ-V (САЗ 12-53); от 7 марта 2013 года № 45-ЗИ-V (САЗ 13-9); от 20 ноября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2013 года № 243-ЗД-V (САЗ 13-46); от 30 ноября 2016 года № 258-ЗД-VI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16-48); от 30 ноября 2016 года № 261-ЗИ-VI (САЗ 16-48); от 30 ноября 2016 года № 269-ЗИ-VI (САЗ 16-48); от 30 ноября 2016 года № 273-ЗИ-VI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16-48); от 19 июня 2017 года № 161-ЗИ-VI (САЗ 17-25); от 21 июля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2017 года № 228-ЗИ-VI (САЗ 17-30); от 2 июля 2018 года № 199-ЗИ-VI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lastRenderedPageBreak/>
        <w:t xml:space="preserve">(САЗ 18-27); от 16 июля 2018 года № 208-ЗД-VI (САЗ 18-29); от 31 июля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2018 года № 254-ЗИ-VI (САЗ 18-31); от 20 ноября 2018 года № 308-ЗИ-VI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 xml:space="preserve">(САЗ 18-47); от 10 января 2019 года № 1-ЗИ-VI (САЗ 19-1); от 12 декабря </w:t>
      </w:r>
      <w:r w:rsidR="00C46B49" w:rsidRPr="00D1202B">
        <w:rPr>
          <w:rFonts w:ascii="Times New Roman" w:hAnsi="Times New Roman" w:cs="Times New Roman"/>
          <w:sz w:val="28"/>
          <w:szCs w:val="28"/>
        </w:rPr>
        <w:br/>
      </w:r>
      <w:r w:rsidRPr="00D1202B">
        <w:rPr>
          <w:rFonts w:ascii="Times New Roman" w:hAnsi="Times New Roman" w:cs="Times New Roman"/>
          <w:sz w:val="28"/>
          <w:szCs w:val="28"/>
        </w:rPr>
        <w:t>201</w:t>
      </w:r>
      <w:r w:rsidR="00933CFE" w:rsidRPr="00D1202B">
        <w:rPr>
          <w:rFonts w:ascii="Times New Roman" w:hAnsi="Times New Roman" w:cs="Times New Roman"/>
          <w:sz w:val="28"/>
          <w:szCs w:val="28"/>
        </w:rPr>
        <w:t>9 года № 232-ЗИД-VI (САЗ 19-48);</w:t>
      </w:r>
      <w:r w:rsidRPr="00D1202B">
        <w:rPr>
          <w:rFonts w:ascii="Times New Roman" w:hAnsi="Times New Roman" w:cs="Times New Roman"/>
          <w:sz w:val="28"/>
          <w:szCs w:val="28"/>
        </w:rPr>
        <w:t xml:space="preserve"> от 11 марта 2020 года № 46-ЗИД-VI (</w:t>
      </w:r>
      <w:r w:rsidR="00636BC7" w:rsidRPr="00D1202B">
        <w:rPr>
          <w:rFonts w:ascii="Times New Roman" w:hAnsi="Times New Roman" w:cs="Times New Roman"/>
          <w:sz w:val="28"/>
          <w:szCs w:val="28"/>
        </w:rPr>
        <w:t>САЗ 20-11), следующее изменение.</w:t>
      </w:r>
    </w:p>
    <w:p w:rsidR="007C70C5" w:rsidRPr="00D1202B" w:rsidRDefault="007C70C5" w:rsidP="008D0AE5">
      <w:pPr>
        <w:spacing w:after="0" w:line="240" w:lineRule="auto"/>
        <w:jc w:val="both"/>
        <w:rPr>
          <w:rFonts w:ascii="Times New Roman" w:hAnsi="Times New Roman" w:cs="Times New Roman"/>
          <w:sz w:val="28"/>
          <w:szCs w:val="28"/>
        </w:rPr>
      </w:pPr>
    </w:p>
    <w:p w:rsidR="007C70C5" w:rsidRPr="00D1202B" w:rsidRDefault="00636BC7"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С</w:t>
      </w:r>
      <w:r w:rsidR="007C70C5" w:rsidRPr="00D1202B">
        <w:rPr>
          <w:rFonts w:ascii="Times New Roman" w:hAnsi="Times New Roman" w:cs="Times New Roman"/>
          <w:sz w:val="28"/>
          <w:szCs w:val="28"/>
        </w:rPr>
        <w:t>татью 38 изложить в следующей редакции:</w:t>
      </w:r>
    </w:p>
    <w:p w:rsidR="00971E8A" w:rsidRPr="00D1202B" w:rsidRDefault="007C70C5"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w:t>
      </w:r>
      <w:r w:rsidR="006B4428" w:rsidRPr="00D1202B">
        <w:rPr>
          <w:rFonts w:ascii="Times New Roman" w:hAnsi="Times New Roman" w:cs="Times New Roman"/>
          <w:sz w:val="28"/>
          <w:szCs w:val="28"/>
        </w:rPr>
        <w:t xml:space="preserve">Статья 38. Общий порядок выплаты пенсий и органы, </w:t>
      </w:r>
    </w:p>
    <w:p w:rsidR="006B4428" w:rsidRPr="00D1202B" w:rsidRDefault="00971E8A"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                </w:t>
      </w:r>
      <w:r w:rsidR="00DB1098" w:rsidRPr="00D1202B">
        <w:rPr>
          <w:rFonts w:ascii="Times New Roman" w:hAnsi="Times New Roman" w:cs="Times New Roman"/>
          <w:sz w:val="28"/>
          <w:szCs w:val="28"/>
        </w:rPr>
        <w:t xml:space="preserve"> </w:t>
      </w:r>
      <w:r w:rsidRPr="00D1202B">
        <w:rPr>
          <w:rFonts w:ascii="Times New Roman" w:hAnsi="Times New Roman" w:cs="Times New Roman"/>
          <w:sz w:val="28"/>
          <w:szCs w:val="28"/>
        </w:rPr>
        <w:t xml:space="preserve">    </w:t>
      </w:r>
      <w:r w:rsidR="006B4428" w:rsidRPr="00D1202B">
        <w:rPr>
          <w:rFonts w:ascii="Times New Roman" w:hAnsi="Times New Roman" w:cs="Times New Roman"/>
          <w:sz w:val="28"/>
          <w:szCs w:val="28"/>
        </w:rPr>
        <w:t>их выплачивающие</w:t>
      </w:r>
    </w:p>
    <w:p w:rsidR="006B4428" w:rsidRPr="00D1202B" w:rsidRDefault="006B4428" w:rsidP="008D0AE5">
      <w:pPr>
        <w:spacing w:after="0" w:line="240" w:lineRule="auto"/>
        <w:jc w:val="both"/>
        <w:rPr>
          <w:rFonts w:ascii="Times New Roman" w:hAnsi="Times New Roman" w:cs="Times New Roman"/>
          <w:sz w:val="28"/>
          <w:szCs w:val="28"/>
        </w:rPr>
      </w:pP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1. Пенсионерам из числа прокурорских работников и их семьям выплата пенсий, назначенных в соответствии с настоящим Законом, производится на основании документов, удостоверяющих личность и содержащих сведения о регистрации по месту жительства, или документов, удостоверяющих личность, и документов, содержащих сведения о регистрации по месту пребывания.</w:t>
      </w: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Выплата пенсий производится через банк</w:t>
      </w:r>
      <w:r w:rsidR="009C0D75" w:rsidRPr="00D1202B">
        <w:rPr>
          <w:rFonts w:ascii="Times New Roman" w:hAnsi="Times New Roman" w:cs="Times New Roman"/>
          <w:sz w:val="28"/>
          <w:szCs w:val="28"/>
        </w:rPr>
        <w:t>,</w:t>
      </w:r>
      <w:r w:rsidRPr="00D1202B">
        <w:rPr>
          <w:rFonts w:ascii="Times New Roman" w:hAnsi="Times New Roman" w:cs="Times New Roman"/>
          <w:sz w:val="28"/>
          <w:szCs w:val="28"/>
        </w:rPr>
        <w:t xml:space="preserve"> указанный в заявлении</w:t>
      </w:r>
      <w:r w:rsidR="005F021D" w:rsidRPr="00D1202B">
        <w:rPr>
          <w:rFonts w:ascii="Times New Roman" w:hAnsi="Times New Roman" w:cs="Times New Roman"/>
          <w:sz w:val="28"/>
          <w:szCs w:val="28"/>
        </w:rPr>
        <w:t xml:space="preserve"> получателя</w:t>
      </w:r>
      <w:r w:rsidRPr="00D1202B">
        <w:rPr>
          <w:rFonts w:ascii="Times New Roman" w:hAnsi="Times New Roman" w:cs="Times New Roman"/>
          <w:sz w:val="28"/>
          <w:szCs w:val="28"/>
        </w:rPr>
        <w:t xml:space="preserve">, путем зачисления сумм пенсий на счет пенсионера в этом банке. </w:t>
      </w: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Порядок взаимодействия </w:t>
      </w:r>
      <w:r w:rsidR="00AC5DF7">
        <w:rPr>
          <w:rFonts w:ascii="Times New Roman" w:hAnsi="Times New Roman" w:cs="Times New Roman"/>
          <w:sz w:val="28"/>
          <w:szCs w:val="28"/>
        </w:rPr>
        <w:t>банка</w:t>
      </w:r>
      <w:r w:rsidRPr="00D1202B">
        <w:rPr>
          <w:rFonts w:ascii="Times New Roman" w:hAnsi="Times New Roman" w:cs="Times New Roman"/>
          <w:sz w:val="28"/>
          <w:szCs w:val="28"/>
        </w:rPr>
        <w:t>, осуществляюще</w:t>
      </w:r>
      <w:r w:rsidR="00AC5DF7">
        <w:rPr>
          <w:rFonts w:ascii="Times New Roman" w:hAnsi="Times New Roman" w:cs="Times New Roman"/>
          <w:sz w:val="28"/>
          <w:szCs w:val="28"/>
        </w:rPr>
        <w:t>го</w:t>
      </w:r>
      <w:r w:rsidRPr="00D1202B">
        <w:rPr>
          <w:rFonts w:ascii="Times New Roman" w:hAnsi="Times New Roman" w:cs="Times New Roman"/>
          <w:sz w:val="28"/>
          <w:szCs w:val="28"/>
        </w:rPr>
        <w:t xml:space="preserve"> выплату пенсий, с пенсионной службой Прокуратуры Приднестровской Молдавской Республики устанавливается договором.</w:t>
      </w:r>
    </w:p>
    <w:p w:rsidR="007C70C5"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 xml:space="preserve">Оплата услуг по </w:t>
      </w:r>
      <w:r w:rsidR="00933CFE" w:rsidRPr="00D1202B">
        <w:rPr>
          <w:rFonts w:ascii="Times New Roman" w:hAnsi="Times New Roman" w:cs="Times New Roman"/>
          <w:sz w:val="28"/>
          <w:szCs w:val="28"/>
        </w:rPr>
        <w:t>выплате</w:t>
      </w:r>
      <w:r w:rsidRPr="00D1202B">
        <w:rPr>
          <w:rFonts w:ascii="Times New Roman" w:hAnsi="Times New Roman" w:cs="Times New Roman"/>
          <w:sz w:val="28"/>
          <w:szCs w:val="28"/>
        </w:rPr>
        <w:t xml:space="preserve"> пенсий пенсионеру </w:t>
      </w:r>
      <w:r w:rsidR="00933CFE" w:rsidRPr="00D1202B">
        <w:rPr>
          <w:rFonts w:ascii="Times New Roman" w:hAnsi="Times New Roman" w:cs="Times New Roman"/>
          <w:sz w:val="28"/>
          <w:szCs w:val="28"/>
        </w:rPr>
        <w:t>банком</w:t>
      </w:r>
      <w:r w:rsidR="00EA079C" w:rsidRPr="00D1202B">
        <w:rPr>
          <w:rFonts w:ascii="Times New Roman" w:hAnsi="Times New Roman" w:cs="Times New Roman"/>
          <w:sz w:val="28"/>
          <w:szCs w:val="28"/>
        </w:rPr>
        <w:t>,</w:t>
      </w:r>
      <w:r w:rsidRPr="00D1202B">
        <w:rPr>
          <w:rFonts w:ascii="Times New Roman" w:hAnsi="Times New Roman" w:cs="Times New Roman"/>
          <w:sz w:val="28"/>
          <w:szCs w:val="28"/>
        </w:rPr>
        <w:t xml:space="preserve"> </w:t>
      </w:r>
      <w:r w:rsidR="00933CFE" w:rsidRPr="00D1202B">
        <w:rPr>
          <w:rFonts w:ascii="Times New Roman" w:hAnsi="Times New Roman" w:cs="Times New Roman"/>
          <w:sz w:val="28"/>
          <w:szCs w:val="28"/>
        </w:rPr>
        <w:t>заключившим</w:t>
      </w:r>
      <w:r w:rsidRPr="00D1202B">
        <w:rPr>
          <w:rFonts w:ascii="Times New Roman" w:hAnsi="Times New Roman" w:cs="Times New Roman"/>
          <w:sz w:val="28"/>
          <w:szCs w:val="28"/>
        </w:rPr>
        <w:t xml:space="preserve"> соответствующий договор</w:t>
      </w:r>
      <w:r w:rsidR="00933CFE" w:rsidRPr="00D1202B">
        <w:rPr>
          <w:rFonts w:ascii="Times New Roman" w:hAnsi="Times New Roman" w:cs="Times New Roman"/>
          <w:sz w:val="28"/>
          <w:szCs w:val="28"/>
        </w:rPr>
        <w:t xml:space="preserve"> с пенсионной службой Прокуратуры Приднестровской Молдавской Республики</w:t>
      </w:r>
      <w:r w:rsidRPr="00D1202B">
        <w:rPr>
          <w:rFonts w:ascii="Times New Roman" w:hAnsi="Times New Roman" w:cs="Times New Roman"/>
          <w:sz w:val="28"/>
          <w:szCs w:val="28"/>
        </w:rPr>
        <w:t>, производится за счет средств соответствующих бюджетов</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9</w:t>
      </w:r>
      <w:r w:rsidRPr="00D1202B">
        <w:rPr>
          <w:rFonts w:ascii="Times New Roman" w:hAnsi="Times New Roman" w:cs="Times New Roman"/>
          <w:sz w:val="28"/>
          <w:szCs w:val="28"/>
        </w:rPr>
        <w:t>. О мерах по реализации настоящего Закона</w:t>
      </w:r>
    </w:p>
    <w:p w:rsidR="005F4D65" w:rsidRPr="00D1202B" w:rsidRDefault="005F4D65" w:rsidP="005F4D65">
      <w:pPr>
        <w:spacing w:after="0" w:line="240" w:lineRule="auto"/>
        <w:ind w:firstLine="708"/>
        <w:jc w:val="both"/>
        <w:rPr>
          <w:rFonts w:ascii="Times New Roman" w:hAnsi="Times New Roman" w:cs="Times New Roman"/>
          <w:sz w:val="28"/>
          <w:szCs w:val="28"/>
        </w:rPr>
      </w:pPr>
    </w:p>
    <w:p w:rsidR="007C70C5"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В случае выбора пенсионером способа выплаты пенсий через кредитную организацию путем зачисления сумм пенсий на счет пенсионера кредитная организация обязуется при открытии с</w:t>
      </w:r>
      <w:r w:rsidR="00A04C84" w:rsidRPr="00D1202B">
        <w:rPr>
          <w:rFonts w:ascii="Times New Roman" w:hAnsi="Times New Roman" w:cs="Times New Roman"/>
          <w:sz w:val="28"/>
          <w:szCs w:val="28"/>
        </w:rPr>
        <w:t>чета для зачисления сумм пенсий</w:t>
      </w:r>
      <w:r w:rsidRPr="00D1202B">
        <w:rPr>
          <w:rFonts w:ascii="Times New Roman" w:hAnsi="Times New Roman" w:cs="Times New Roman"/>
          <w:sz w:val="28"/>
          <w:szCs w:val="28"/>
        </w:rPr>
        <w:t xml:space="preserve"> предоставить пенсионеру </w:t>
      </w:r>
      <w:r w:rsidR="00F40F00" w:rsidRPr="00D1202B">
        <w:rPr>
          <w:rFonts w:ascii="Times New Roman" w:hAnsi="Times New Roman" w:cs="Times New Roman"/>
          <w:sz w:val="28"/>
          <w:szCs w:val="28"/>
        </w:rPr>
        <w:t xml:space="preserve">по его желанию </w:t>
      </w:r>
      <w:r w:rsidRPr="00D1202B">
        <w:rPr>
          <w:rFonts w:ascii="Times New Roman" w:hAnsi="Times New Roman" w:cs="Times New Roman"/>
          <w:sz w:val="28"/>
          <w:szCs w:val="28"/>
        </w:rPr>
        <w:t>платежную карту платежной системы, владельцем которой является кредитная организация – резидент Приднестровской Молдавской Республики</w:t>
      </w:r>
      <w:r w:rsidR="007C70C5" w:rsidRPr="00D1202B">
        <w:rPr>
          <w:rFonts w:ascii="Times New Roman" w:hAnsi="Times New Roman" w:cs="Times New Roman"/>
          <w:sz w:val="28"/>
          <w:szCs w:val="28"/>
        </w:rPr>
        <w:t>.</w:t>
      </w:r>
    </w:p>
    <w:p w:rsidR="007C70C5" w:rsidRPr="00D1202B" w:rsidRDefault="007C70C5"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8E73C9" w:rsidRPr="00D1202B" w:rsidRDefault="008E73C9" w:rsidP="008D0AE5">
      <w:pPr>
        <w:spacing w:after="0" w:line="240" w:lineRule="auto"/>
        <w:jc w:val="both"/>
        <w:rPr>
          <w:rFonts w:ascii="Times New Roman" w:hAnsi="Times New Roman" w:cs="Times New Roman"/>
          <w:sz w:val="28"/>
          <w:szCs w:val="28"/>
        </w:rPr>
      </w:pPr>
    </w:p>
    <w:p w:rsidR="00BD4E19" w:rsidRPr="00D1202B" w:rsidRDefault="00BD4E19"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50348E" w:rsidRPr="00D1202B" w:rsidRDefault="0050348E" w:rsidP="008D0AE5">
      <w:pPr>
        <w:spacing w:after="0" w:line="240" w:lineRule="auto"/>
        <w:jc w:val="both"/>
        <w:rPr>
          <w:rFonts w:ascii="Times New Roman" w:hAnsi="Times New Roman" w:cs="Times New Roman"/>
          <w:sz w:val="28"/>
          <w:szCs w:val="28"/>
        </w:rPr>
      </w:pP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b/>
          <w:sz w:val="28"/>
          <w:szCs w:val="28"/>
        </w:rPr>
        <w:t>Статья 10</w:t>
      </w:r>
      <w:r w:rsidRPr="00D1202B">
        <w:rPr>
          <w:rFonts w:ascii="Times New Roman" w:hAnsi="Times New Roman" w:cs="Times New Roman"/>
          <w:sz w:val="28"/>
          <w:szCs w:val="28"/>
        </w:rPr>
        <w:t>. О вступлении в силу настоящего Закона</w:t>
      </w:r>
    </w:p>
    <w:p w:rsidR="005F4D65" w:rsidRPr="00D1202B" w:rsidRDefault="005F4D65" w:rsidP="005F4D65">
      <w:pPr>
        <w:spacing w:after="0" w:line="240" w:lineRule="auto"/>
        <w:ind w:firstLine="708"/>
        <w:jc w:val="both"/>
        <w:rPr>
          <w:rFonts w:ascii="Times New Roman" w:hAnsi="Times New Roman" w:cs="Times New Roman"/>
          <w:sz w:val="28"/>
          <w:szCs w:val="28"/>
        </w:rPr>
      </w:pP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1. Настоящий Закон вступает в силу со дня, следующего за днем официального опубликования, за исключением статей 1, 2, 3, 4 и 5 настоящего Закона.</w:t>
      </w: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2. Стать</w:t>
      </w:r>
      <w:r w:rsidR="005F4D65" w:rsidRPr="00D1202B">
        <w:rPr>
          <w:rFonts w:ascii="Times New Roman" w:hAnsi="Times New Roman" w:cs="Times New Roman"/>
          <w:sz w:val="28"/>
          <w:szCs w:val="28"/>
        </w:rPr>
        <w:t>и</w:t>
      </w:r>
      <w:r w:rsidRPr="00D1202B">
        <w:rPr>
          <w:rFonts w:ascii="Times New Roman" w:hAnsi="Times New Roman" w:cs="Times New Roman"/>
          <w:sz w:val="28"/>
          <w:szCs w:val="28"/>
        </w:rPr>
        <w:t xml:space="preserve"> 1, 3 настоящего Закона вступа</w:t>
      </w:r>
      <w:r w:rsidR="005F4D65" w:rsidRPr="00D1202B">
        <w:rPr>
          <w:rFonts w:ascii="Times New Roman" w:hAnsi="Times New Roman" w:cs="Times New Roman"/>
          <w:sz w:val="28"/>
          <w:szCs w:val="28"/>
        </w:rPr>
        <w:t>ю</w:t>
      </w:r>
      <w:r w:rsidRPr="00D1202B">
        <w:rPr>
          <w:rFonts w:ascii="Times New Roman" w:hAnsi="Times New Roman" w:cs="Times New Roman"/>
          <w:sz w:val="28"/>
          <w:szCs w:val="28"/>
        </w:rPr>
        <w:t>т в силу с 1 января 2021 года.</w:t>
      </w:r>
    </w:p>
    <w:p w:rsidR="006B4428"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3. Статья 2 настоящего Закона вступает в силу с 1 июля 2021 года.</w:t>
      </w:r>
    </w:p>
    <w:p w:rsidR="007C70C5" w:rsidRPr="00D1202B" w:rsidRDefault="006B4428" w:rsidP="005F4D65">
      <w:pPr>
        <w:spacing w:after="0" w:line="240" w:lineRule="auto"/>
        <w:ind w:firstLine="708"/>
        <w:jc w:val="both"/>
        <w:rPr>
          <w:rFonts w:ascii="Times New Roman" w:hAnsi="Times New Roman" w:cs="Times New Roman"/>
          <w:sz w:val="28"/>
          <w:szCs w:val="28"/>
        </w:rPr>
      </w:pPr>
      <w:r w:rsidRPr="00D1202B">
        <w:rPr>
          <w:rFonts w:ascii="Times New Roman" w:hAnsi="Times New Roman" w:cs="Times New Roman"/>
          <w:sz w:val="28"/>
          <w:szCs w:val="28"/>
        </w:rPr>
        <w:t>4. Статьи 4</w:t>
      </w:r>
      <w:r w:rsidR="00BD4E19" w:rsidRPr="00D1202B">
        <w:rPr>
          <w:rFonts w:ascii="Times New Roman" w:hAnsi="Times New Roman" w:cs="Times New Roman"/>
          <w:sz w:val="28"/>
          <w:szCs w:val="28"/>
        </w:rPr>
        <w:t>,</w:t>
      </w:r>
      <w:r w:rsidRPr="00D1202B">
        <w:rPr>
          <w:rFonts w:ascii="Times New Roman" w:hAnsi="Times New Roman" w:cs="Times New Roman"/>
          <w:sz w:val="28"/>
          <w:szCs w:val="28"/>
        </w:rPr>
        <w:t xml:space="preserve"> 5 настоящего Закона вступают в силу с 1 июня 2020 года.</w:t>
      </w:r>
    </w:p>
    <w:p w:rsidR="007C70C5" w:rsidRPr="00D1202B" w:rsidRDefault="007C70C5" w:rsidP="008D0AE5">
      <w:pPr>
        <w:spacing w:after="0" w:line="240" w:lineRule="auto"/>
        <w:jc w:val="both"/>
        <w:rPr>
          <w:rFonts w:ascii="Times New Roman" w:hAnsi="Times New Roman" w:cs="Times New Roman"/>
          <w:sz w:val="28"/>
          <w:szCs w:val="28"/>
        </w:rPr>
      </w:pPr>
    </w:p>
    <w:p w:rsidR="00081CC8" w:rsidRPr="00D1202B" w:rsidRDefault="00081CC8" w:rsidP="008D0AE5">
      <w:pPr>
        <w:spacing w:after="0" w:line="240" w:lineRule="auto"/>
        <w:jc w:val="both"/>
        <w:rPr>
          <w:rFonts w:ascii="Times New Roman" w:hAnsi="Times New Roman" w:cs="Times New Roman"/>
          <w:sz w:val="28"/>
          <w:szCs w:val="28"/>
        </w:rPr>
      </w:pPr>
    </w:p>
    <w:p w:rsidR="007C70C5" w:rsidRPr="00D1202B" w:rsidRDefault="007C70C5" w:rsidP="008D0AE5">
      <w:pPr>
        <w:spacing w:after="0" w:line="240" w:lineRule="auto"/>
        <w:jc w:val="both"/>
        <w:rPr>
          <w:rFonts w:ascii="Times New Roman" w:hAnsi="Times New Roman" w:cs="Times New Roman"/>
          <w:sz w:val="28"/>
          <w:szCs w:val="28"/>
        </w:rPr>
      </w:pPr>
    </w:p>
    <w:p w:rsidR="00FA6812" w:rsidRPr="00D1202B" w:rsidRDefault="00FA6812"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Президент </w:t>
      </w:r>
    </w:p>
    <w:p w:rsidR="00FA6812" w:rsidRPr="00D1202B" w:rsidRDefault="00FA6812"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Приднестровской </w:t>
      </w:r>
    </w:p>
    <w:p w:rsidR="00FA6812" w:rsidRPr="00D1202B" w:rsidRDefault="00FA6812" w:rsidP="008D0AE5">
      <w:pPr>
        <w:spacing w:after="0" w:line="240" w:lineRule="auto"/>
        <w:jc w:val="both"/>
        <w:rPr>
          <w:rFonts w:ascii="Times New Roman" w:hAnsi="Times New Roman" w:cs="Times New Roman"/>
          <w:sz w:val="28"/>
          <w:szCs w:val="28"/>
        </w:rPr>
      </w:pPr>
      <w:r w:rsidRPr="00D1202B">
        <w:rPr>
          <w:rFonts w:ascii="Times New Roman" w:hAnsi="Times New Roman" w:cs="Times New Roman"/>
          <w:sz w:val="28"/>
          <w:szCs w:val="28"/>
        </w:rPr>
        <w:t xml:space="preserve">Молдавской Республики </w:t>
      </w:r>
      <w:r w:rsidRPr="00D1202B">
        <w:rPr>
          <w:rFonts w:ascii="Times New Roman" w:hAnsi="Times New Roman" w:cs="Times New Roman"/>
          <w:sz w:val="28"/>
          <w:szCs w:val="28"/>
        </w:rPr>
        <w:tab/>
      </w:r>
      <w:r w:rsidRPr="00D1202B">
        <w:rPr>
          <w:rFonts w:ascii="Times New Roman" w:hAnsi="Times New Roman" w:cs="Times New Roman"/>
          <w:sz w:val="28"/>
          <w:szCs w:val="28"/>
        </w:rPr>
        <w:tab/>
      </w:r>
      <w:r w:rsidRPr="00D1202B">
        <w:rPr>
          <w:rFonts w:ascii="Times New Roman" w:hAnsi="Times New Roman" w:cs="Times New Roman"/>
          <w:sz w:val="28"/>
          <w:szCs w:val="28"/>
        </w:rPr>
        <w:tab/>
      </w:r>
      <w:r w:rsidRPr="00D1202B">
        <w:rPr>
          <w:rFonts w:ascii="Times New Roman" w:hAnsi="Times New Roman" w:cs="Times New Roman"/>
          <w:sz w:val="28"/>
          <w:szCs w:val="28"/>
        </w:rPr>
        <w:tab/>
        <w:t xml:space="preserve">     В. Н. КРАСНОСЕЛЬСКИЙ</w:t>
      </w:r>
    </w:p>
    <w:p w:rsidR="00FA6812" w:rsidRPr="00D1202B" w:rsidRDefault="00FA6812" w:rsidP="008D0AE5">
      <w:pPr>
        <w:spacing w:after="0" w:line="240" w:lineRule="auto"/>
        <w:jc w:val="both"/>
        <w:rPr>
          <w:rFonts w:ascii="Times New Roman" w:hAnsi="Times New Roman" w:cs="Times New Roman"/>
          <w:sz w:val="28"/>
          <w:szCs w:val="28"/>
        </w:rPr>
      </w:pPr>
    </w:p>
    <w:p w:rsidR="00FA6812" w:rsidRPr="00D1202B" w:rsidRDefault="00FA6812" w:rsidP="008D0AE5">
      <w:pPr>
        <w:spacing w:after="0" w:line="240" w:lineRule="auto"/>
        <w:jc w:val="both"/>
        <w:rPr>
          <w:rFonts w:ascii="Times New Roman" w:hAnsi="Times New Roman" w:cs="Times New Roman"/>
          <w:sz w:val="28"/>
          <w:szCs w:val="28"/>
        </w:rPr>
      </w:pPr>
    </w:p>
    <w:p w:rsidR="00904765" w:rsidRPr="00D933B6" w:rsidRDefault="00904765" w:rsidP="008D0AE5">
      <w:pPr>
        <w:spacing w:after="0" w:line="240" w:lineRule="auto"/>
        <w:jc w:val="both"/>
        <w:rPr>
          <w:rFonts w:ascii="Times New Roman" w:hAnsi="Times New Roman" w:cs="Times New Roman"/>
          <w:sz w:val="28"/>
          <w:szCs w:val="28"/>
        </w:rPr>
      </w:pPr>
    </w:p>
    <w:p w:rsidR="00D933B6" w:rsidRPr="00D933B6" w:rsidRDefault="00D933B6" w:rsidP="00D933B6">
      <w:pPr>
        <w:spacing w:after="0" w:line="240" w:lineRule="auto"/>
        <w:jc w:val="both"/>
        <w:rPr>
          <w:rFonts w:ascii="Times New Roman" w:hAnsi="Times New Roman" w:cs="Times New Roman"/>
          <w:sz w:val="28"/>
          <w:szCs w:val="28"/>
        </w:rPr>
      </w:pPr>
      <w:r w:rsidRPr="00D933B6">
        <w:rPr>
          <w:rFonts w:ascii="Times New Roman" w:hAnsi="Times New Roman" w:cs="Times New Roman"/>
          <w:sz w:val="28"/>
          <w:szCs w:val="28"/>
        </w:rPr>
        <w:t>г. Тирасполь</w:t>
      </w:r>
    </w:p>
    <w:p w:rsidR="00D933B6" w:rsidRPr="00D933B6" w:rsidRDefault="00D933B6" w:rsidP="00D933B6">
      <w:pPr>
        <w:spacing w:after="0" w:line="240" w:lineRule="auto"/>
        <w:jc w:val="both"/>
        <w:rPr>
          <w:rFonts w:ascii="Times New Roman" w:hAnsi="Times New Roman" w:cs="Times New Roman"/>
          <w:sz w:val="28"/>
          <w:szCs w:val="28"/>
        </w:rPr>
      </w:pPr>
      <w:r w:rsidRPr="00D933B6">
        <w:rPr>
          <w:rFonts w:ascii="Times New Roman" w:hAnsi="Times New Roman" w:cs="Times New Roman"/>
          <w:sz w:val="28"/>
          <w:szCs w:val="28"/>
        </w:rPr>
        <w:t>21 апреля 2020 г.</w:t>
      </w:r>
    </w:p>
    <w:p w:rsidR="00D933B6" w:rsidRPr="00D933B6" w:rsidRDefault="00D933B6" w:rsidP="00D933B6">
      <w:pPr>
        <w:spacing w:after="0" w:line="240" w:lineRule="auto"/>
        <w:jc w:val="both"/>
        <w:rPr>
          <w:rFonts w:ascii="Times New Roman" w:hAnsi="Times New Roman" w:cs="Times New Roman"/>
          <w:sz w:val="28"/>
          <w:szCs w:val="28"/>
        </w:rPr>
      </w:pPr>
      <w:r w:rsidRPr="00D933B6">
        <w:rPr>
          <w:rFonts w:ascii="Times New Roman" w:hAnsi="Times New Roman" w:cs="Times New Roman"/>
          <w:sz w:val="28"/>
          <w:szCs w:val="28"/>
        </w:rPr>
        <w:t>№ 65-ЗИД-VI</w:t>
      </w:r>
    </w:p>
    <w:p w:rsidR="00D933B6" w:rsidRPr="00D933B6" w:rsidRDefault="00D933B6" w:rsidP="008D0AE5">
      <w:pPr>
        <w:spacing w:after="0" w:line="240" w:lineRule="auto"/>
        <w:jc w:val="both"/>
        <w:rPr>
          <w:rFonts w:ascii="Times New Roman" w:hAnsi="Times New Roman" w:cs="Times New Roman"/>
          <w:sz w:val="28"/>
          <w:szCs w:val="28"/>
        </w:rPr>
      </w:pPr>
    </w:p>
    <w:sectPr w:rsidR="00D933B6" w:rsidRPr="00D933B6" w:rsidSect="00980F2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609" w:rsidRDefault="00681609" w:rsidP="006A047A">
      <w:pPr>
        <w:spacing w:after="0" w:line="240" w:lineRule="auto"/>
      </w:pPr>
      <w:r>
        <w:separator/>
      </w:r>
    </w:p>
  </w:endnote>
  <w:endnote w:type="continuationSeparator" w:id="1">
    <w:p w:rsidR="00681609" w:rsidRDefault="00681609" w:rsidP="006A0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609" w:rsidRDefault="00681609" w:rsidP="006A047A">
      <w:pPr>
        <w:spacing w:after="0" w:line="240" w:lineRule="auto"/>
      </w:pPr>
      <w:r>
        <w:separator/>
      </w:r>
    </w:p>
  </w:footnote>
  <w:footnote w:type="continuationSeparator" w:id="1">
    <w:p w:rsidR="00681609" w:rsidRDefault="00681609" w:rsidP="006A04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014333"/>
      <w:docPartObj>
        <w:docPartGallery w:val="Page Numbers (Top of Page)"/>
        <w:docPartUnique/>
      </w:docPartObj>
    </w:sdtPr>
    <w:sdtEndPr>
      <w:rPr>
        <w:rFonts w:ascii="Times New Roman" w:hAnsi="Times New Roman" w:cs="Times New Roman"/>
        <w:sz w:val="24"/>
        <w:szCs w:val="24"/>
      </w:rPr>
    </w:sdtEndPr>
    <w:sdtContent>
      <w:p w:rsidR="006A047A" w:rsidRPr="006A047A" w:rsidRDefault="00DC1F44">
        <w:pPr>
          <w:pStyle w:val="a6"/>
          <w:jc w:val="center"/>
          <w:rPr>
            <w:rFonts w:ascii="Times New Roman" w:hAnsi="Times New Roman" w:cs="Times New Roman"/>
            <w:sz w:val="24"/>
            <w:szCs w:val="24"/>
          </w:rPr>
        </w:pPr>
        <w:r w:rsidRPr="006A047A">
          <w:rPr>
            <w:rFonts w:ascii="Times New Roman" w:hAnsi="Times New Roman" w:cs="Times New Roman"/>
            <w:sz w:val="24"/>
            <w:szCs w:val="24"/>
          </w:rPr>
          <w:fldChar w:fldCharType="begin"/>
        </w:r>
        <w:r w:rsidR="006A047A" w:rsidRPr="006A047A">
          <w:rPr>
            <w:rFonts w:ascii="Times New Roman" w:hAnsi="Times New Roman" w:cs="Times New Roman"/>
            <w:sz w:val="24"/>
            <w:szCs w:val="24"/>
          </w:rPr>
          <w:instrText>PAGE   \* MERGEFORMAT</w:instrText>
        </w:r>
        <w:r w:rsidRPr="006A047A">
          <w:rPr>
            <w:rFonts w:ascii="Times New Roman" w:hAnsi="Times New Roman" w:cs="Times New Roman"/>
            <w:sz w:val="24"/>
            <w:szCs w:val="24"/>
          </w:rPr>
          <w:fldChar w:fldCharType="separate"/>
        </w:r>
        <w:r w:rsidR="00D933B6">
          <w:rPr>
            <w:rFonts w:ascii="Times New Roman" w:hAnsi="Times New Roman" w:cs="Times New Roman"/>
            <w:noProof/>
            <w:sz w:val="24"/>
            <w:szCs w:val="24"/>
          </w:rPr>
          <w:t>13</w:t>
        </w:r>
        <w:r w:rsidRPr="006A047A">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2F42"/>
    <w:multiLevelType w:val="hybridMultilevel"/>
    <w:tmpl w:val="1C3CA554"/>
    <w:lvl w:ilvl="0" w:tplc="68C489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6A047A"/>
    <w:rsid w:val="00013542"/>
    <w:rsid w:val="00014DEC"/>
    <w:rsid w:val="000269F6"/>
    <w:rsid w:val="00030850"/>
    <w:rsid w:val="00061A5D"/>
    <w:rsid w:val="00081CC8"/>
    <w:rsid w:val="000843EB"/>
    <w:rsid w:val="000A2E8E"/>
    <w:rsid w:val="000B26C2"/>
    <w:rsid w:val="000D09B2"/>
    <w:rsid w:val="000F4B24"/>
    <w:rsid w:val="001203B4"/>
    <w:rsid w:val="0014603A"/>
    <w:rsid w:val="0015603C"/>
    <w:rsid w:val="00184450"/>
    <w:rsid w:val="00184B95"/>
    <w:rsid w:val="00184EA4"/>
    <w:rsid w:val="001E3500"/>
    <w:rsid w:val="001E5314"/>
    <w:rsid w:val="00291E2F"/>
    <w:rsid w:val="002925A2"/>
    <w:rsid w:val="002C2A49"/>
    <w:rsid w:val="00327F55"/>
    <w:rsid w:val="00377C8B"/>
    <w:rsid w:val="003F05E5"/>
    <w:rsid w:val="003F12E9"/>
    <w:rsid w:val="00451454"/>
    <w:rsid w:val="004C1795"/>
    <w:rsid w:val="004F799E"/>
    <w:rsid w:val="0050348E"/>
    <w:rsid w:val="00531B39"/>
    <w:rsid w:val="00550CFB"/>
    <w:rsid w:val="00594557"/>
    <w:rsid w:val="00597652"/>
    <w:rsid w:val="005E5E51"/>
    <w:rsid w:val="005F021D"/>
    <w:rsid w:val="005F4D65"/>
    <w:rsid w:val="006001ED"/>
    <w:rsid w:val="00613C0B"/>
    <w:rsid w:val="00624E8C"/>
    <w:rsid w:val="00636BC7"/>
    <w:rsid w:val="00637FAC"/>
    <w:rsid w:val="006463A5"/>
    <w:rsid w:val="006509B5"/>
    <w:rsid w:val="00681609"/>
    <w:rsid w:val="00681666"/>
    <w:rsid w:val="006A047A"/>
    <w:rsid w:val="006A38B0"/>
    <w:rsid w:val="006B4428"/>
    <w:rsid w:val="006C569E"/>
    <w:rsid w:val="006E1EFE"/>
    <w:rsid w:val="00734678"/>
    <w:rsid w:val="007A4F1C"/>
    <w:rsid w:val="007C64B6"/>
    <w:rsid w:val="007C70C5"/>
    <w:rsid w:val="007D11FF"/>
    <w:rsid w:val="008627FA"/>
    <w:rsid w:val="00881A1D"/>
    <w:rsid w:val="0088280C"/>
    <w:rsid w:val="00884464"/>
    <w:rsid w:val="008D0AE5"/>
    <w:rsid w:val="008E73C9"/>
    <w:rsid w:val="008F131D"/>
    <w:rsid w:val="00900020"/>
    <w:rsid w:val="00904765"/>
    <w:rsid w:val="009256E2"/>
    <w:rsid w:val="00933CFE"/>
    <w:rsid w:val="0093431C"/>
    <w:rsid w:val="00971E8A"/>
    <w:rsid w:val="00972AC7"/>
    <w:rsid w:val="00980F24"/>
    <w:rsid w:val="00985581"/>
    <w:rsid w:val="00986A0D"/>
    <w:rsid w:val="00993A12"/>
    <w:rsid w:val="009B3350"/>
    <w:rsid w:val="009C0D75"/>
    <w:rsid w:val="009C7812"/>
    <w:rsid w:val="009E02EA"/>
    <w:rsid w:val="00A04C84"/>
    <w:rsid w:val="00A50449"/>
    <w:rsid w:val="00A9325D"/>
    <w:rsid w:val="00AC3081"/>
    <w:rsid w:val="00AC5DF7"/>
    <w:rsid w:val="00AD5D50"/>
    <w:rsid w:val="00AE4920"/>
    <w:rsid w:val="00AE57E9"/>
    <w:rsid w:val="00AF7EE2"/>
    <w:rsid w:val="00B47E0B"/>
    <w:rsid w:val="00B47E69"/>
    <w:rsid w:val="00BD4E19"/>
    <w:rsid w:val="00C01263"/>
    <w:rsid w:val="00C46B49"/>
    <w:rsid w:val="00C52D2F"/>
    <w:rsid w:val="00C6003C"/>
    <w:rsid w:val="00C81C8A"/>
    <w:rsid w:val="00CB3CAB"/>
    <w:rsid w:val="00CF0A4F"/>
    <w:rsid w:val="00D1202B"/>
    <w:rsid w:val="00D91D3F"/>
    <w:rsid w:val="00D91F57"/>
    <w:rsid w:val="00D933B6"/>
    <w:rsid w:val="00D95C72"/>
    <w:rsid w:val="00DA1CF8"/>
    <w:rsid w:val="00DB1098"/>
    <w:rsid w:val="00DB1890"/>
    <w:rsid w:val="00DB235F"/>
    <w:rsid w:val="00DC1F44"/>
    <w:rsid w:val="00DD2971"/>
    <w:rsid w:val="00DD6F77"/>
    <w:rsid w:val="00E154A5"/>
    <w:rsid w:val="00E672E2"/>
    <w:rsid w:val="00EA079C"/>
    <w:rsid w:val="00EB701F"/>
    <w:rsid w:val="00EC0E55"/>
    <w:rsid w:val="00F05DC2"/>
    <w:rsid w:val="00F13D6B"/>
    <w:rsid w:val="00F24B17"/>
    <w:rsid w:val="00F40F00"/>
    <w:rsid w:val="00F943CD"/>
    <w:rsid w:val="00FA6812"/>
    <w:rsid w:val="00FB2C66"/>
    <w:rsid w:val="00FF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7A"/>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047A"/>
    <w:rPr>
      <w:b/>
      <w:bCs/>
    </w:r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6A04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a4"/>
    <w:locked/>
    <w:rsid w:val="006A047A"/>
    <w:rPr>
      <w:rFonts w:ascii="Times New Roman" w:eastAsia="Times New Roman" w:hAnsi="Times New Roman" w:cs="Times New Roman"/>
      <w:sz w:val="24"/>
      <w:szCs w:val="24"/>
      <w:lang w:eastAsia="ru-RU"/>
    </w:rPr>
  </w:style>
  <w:style w:type="paragraph" w:customStyle="1" w:styleId="ConsPlusTitle">
    <w:name w:val="ConsPlusTitle"/>
    <w:rsid w:val="006A047A"/>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6">
    <w:name w:val="header"/>
    <w:basedOn w:val="a"/>
    <w:link w:val="a7"/>
    <w:uiPriority w:val="99"/>
    <w:unhideWhenUsed/>
    <w:rsid w:val="006A04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047A"/>
    <w:rPr>
      <w:rFonts w:eastAsiaTheme="minorEastAsia"/>
      <w:lang w:eastAsia="ru-RU"/>
    </w:rPr>
  </w:style>
  <w:style w:type="paragraph" w:styleId="a8">
    <w:name w:val="footer"/>
    <w:basedOn w:val="a"/>
    <w:link w:val="a9"/>
    <w:uiPriority w:val="99"/>
    <w:unhideWhenUsed/>
    <w:rsid w:val="006A04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047A"/>
    <w:rPr>
      <w:rFonts w:eastAsiaTheme="minorEastAsia"/>
      <w:lang w:eastAsia="ru-RU"/>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 Знак,Текст1 Знак"/>
    <w:link w:val="aa"/>
    <w:locked/>
    <w:rsid w:val="007C70C5"/>
    <w:rPr>
      <w:rFonts w:ascii="Courier New" w:eastAsia="Times New Roman" w:hAnsi="Courier New" w:cs="Courier New"/>
      <w:sz w:val="20"/>
      <w:szCs w:val="20"/>
      <w:lang w:eastAsia="ru-RU"/>
    </w:rPr>
  </w:style>
  <w:style w:type="paragraph" w:styleId="aa">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Текст1,Plain Text,Текст Знак Знак"/>
    <w:basedOn w:val="a"/>
    <w:link w:val="1"/>
    <w:unhideWhenUsed/>
    <w:rsid w:val="007C70C5"/>
    <w:pPr>
      <w:spacing w:after="0" w:line="240" w:lineRule="auto"/>
    </w:pPr>
    <w:rPr>
      <w:rFonts w:ascii="Courier New" w:eastAsia="Times New Roman" w:hAnsi="Courier New" w:cs="Courier New"/>
      <w:sz w:val="20"/>
      <w:szCs w:val="20"/>
    </w:rPr>
  </w:style>
  <w:style w:type="character" w:customStyle="1" w:styleId="ab">
    <w:name w:val="Текст Знак"/>
    <w:basedOn w:val="a0"/>
    <w:uiPriority w:val="99"/>
    <w:semiHidden/>
    <w:rsid w:val="007C70C5"/>
    <w:rPr>
      <w:rFonts w:ascii="Consolas" w:eastAsiaTheme="minorEastAsia" w:hAnsi="Consolas"/>
      <w:sz w:val="21"/>
      <w:szCs w:val="21"/>
      <w:lang w:eastAsia="ru-RU"/>
    </w:rPr>
  </w:style>
  <w:style w:type="paragraph" w:customStyle="1" w:styleId="10">
    <w:name w:val="Без интервала1"/>
    <w:rsid w:val="007C70C5"/>
    <w:pPr>
      <w:spacing w:after="0" w:line="240" w:lineRule="auto"/>
    </w:pPr>
    <w:rPr>
      <w:rFonts w:ascii="Calibri" w:eastAsia="Times New Roman" w:hAnsi="Calibri" w:cs="Times New Roman"/>
    </w:rPr>
  </w:style>
  <w:style w:type="paragraph" w:customStyle="1" w:styleId="msoplaintextmailrucssattributepostfixmailrucssattributepostfix">
    <w:name w:val="msoplaintext_mailru_css_attribute_postfix_mailru_css_attribute_postfix"/>
    <w:basedOn w:val="a"/>
    <w:rsid w:val="007C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7C70C5"/>
  </w:style>
  <w:style w:type="character" w:customStyle="1" w:styleId="margin">
    <w:name w:val="margin"/>
    <w:basedOn w:val="a0"/>
    <w:rsid w:val="007C70C5"/>
  </w:style>
  <w:style w:type="character" w:customStyle="1" w:styleId="2">
    <w:name w:val="Текст Знак2"/>
    <w:basedOn w:val="a0"/>
    <w:rsid w:val="00DD2971"/>
    <w:rPr>
      <w:rFonts w:ascii="Courier New" w:eastAsia="Times New Roman" w:hAnsi="Courier New" w:cs="Courier New"/>
      <w:sz w:val="20"/>
      <w:szCs w:val="20"/>
      <w:lang w:eastAsia="ru-RU"/>
    </w:rPr>
  </w:style>
  <w:style w:type="paragraph" w:customStyle="1" w:styleId="20">
    <w:name w:val="Без интервала2"/>
    <w:rsid w:val="00DD2971"/>
    <w:pPr>
      <w:spacing w:after="0" w:line="240" w:lineRule="auto"/>
    </w:pPr>
    <w:rPr>
      <w:rFonts w:ascii="Calibri" w:eastAsia="Times New Roman" w:hAnsi="Calibri" w:cs="Times New Roman"/>
    </w:rPr>
  </w:style>
  <w:style w:type="character" w:customStyle="1" w:styleId="apple-converted-space">
    <w:name w:val="apple-converted-space"/>
    <w:basedOn w:val="a0"/>
    <w:rsid w:val="00DD2971"/>
  </w:style>
  <w:style w:type="paragraph" w:styleId="ac">
    <w:name w:val="List Paragraph"/>
    <w:basedOn w:val="a"/>
    <w:uiPriority w:val="34"/>
    <w:qFormat/>
    <w:rsid w:val="00014DEC"/>
    <w:pPr>
      <w:ind w:left="720"/>
      <w:contextualSpacing/>
    </w:pPr>
  </w:style>
  <w:style w:type="paragraph" w:styleId="ad">
    <w:name w:val="Balloon Text"/>
    <w:basedOn w:val="a"/>
    <w:link w:val="ae"/>
    <w:uiPriority w:val="99"/>
    <w:semiHidden/>
    <w:unhideWhenUsed/>
    <w:rsid w:val="009C781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C781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8918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13</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101</cp:revision>
  <cp:lastPrinted>2020-04-21T09:53:00Z</cp:lastPrinted>
  <dcterms:created xsi:type="dcterms:W3CDTF">2020-04-06T09:57:00Z</dcterms:created>
  <dcterms:modified xsi:type="dcterms:W3CDTF">2020-04-21T10:58:00Z</dcterms:modified>
</cp:coreProperties>
</file>