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jc w:val="center"/>
        <w:rPr>
          <w:rFonts w:ascii="Times New Roman" w:hAnsi="Times New Roman" w:cs="Times New Roman"/>
          <w:sz w:val="28"/>
          <w:szCs w:val="28"/>
        </w:rPr>
      </w:pPr>
      <w:r w:rsidRPr="002F5A52">
        <w:rPr>
          <w:rFonts w:ascii="Times New Roman" w:hAnsi="Times New Roman" w:cs="Times New Roman"/>
          <w:sz w:val="28"/>
          <w:szCs w:val="28"/>
        </w:rPr>
        <w:t xml:space="preserve">О проекте закона Приднестровской Молдавской Республики </w:t>
      </w:r>
    </w:p>
    <w:p w:rsidR="004C6514" w:rsidRPr="002F5A52" w:rsidRDefault="004C6514" w:rsidP="00A54841">
      <w:pPr>
        <w:spacing w:after="0" w:line="240" w:lineRule="auto"/>
        <w:jc w:val="center"/>
        <w:rPr>
          <w:rFonts w:ascii="Times New Roman" w:hAnsi="Times New Roman" w:cs="Times New Roman"/>
          <w:sz w:val="28"/>
          <w:szCs w:val="28"/>
        </w:rPr>
      </w:pPr>
      <w:r w:rsidRPr="002F5A52">
        <w:rPr>
          <w:rFonts w:ascii="Times New Roman" w:hAnsi="Times New Roman" w:cs="Times New Roman"/>
          <w:sz w:val="28"/>
          <w:szCs w:val="28"/>
        </w:rPr>
        <w:t xml:space="preserve">«О внесении изменений и дополнений в некоторые законодательные акты Приднестровской Молдавской Республики» </w:t>
      </w: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tabs>
          <w:tab w:val="right" w:pos="720"/>
        </w:tabs>
        <w:spacing w:after="0" w:line="240" w:lineRule="auto"/>
        <w:ind w:firstLine="720"/>
        <w:jc w:val="both"/>
        <w:rPr>
          <w:rFonts w:ascii="Times New Roman" w:hAnsi="Times New Roman" w:cs="Times New Roman"/>
          <w:sz w:val="28"/>
          <w:szCs w:val="28"/>
        </w:rPr>
      </w:pPr>
      <w:r w:rsidRPr="002F5A52">
        <w:rPr>
          <w:rFonts w:ascii="Times New Roman" w:hAnsi="Times New Roman" w:cs="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4C6514" w:rsidRPr="002F5A52" w:rsidRDefault="004C6514" w:rsidP="00A54841">
      <w:pPr>
        <w:tabs>
          <w:tab w:val="right" w:pos="720"/>
        </w:tabs>
        <w:spacing w:after="0" w:line="240" w:lineRule="auto"/>
        <w:ind w:firstLine="720"/>
        <w:jc w:val="both"/>
        <w:rPr>
          <w:rFonts w:ascii="Times New Roman" w:hAnsi="Times New Roman" w:cs="Times New Roman"/>
          <w:sz w:val="28"/>
          <w:szCs w:val="28"/>
        </w:rPr>
      </w:pPr>
      <w:r w:rsidRPr="002F5A52">
        <w:rPr>
          <w:rFonts w:ascii="Times New Roman" w:hAnsi="Times New Roman" w:cs="Times New Roman"/>
          <w:sz w:val="28"/>
          <w:szCs w:val="28"/>
        </w:rPr>
        <w:t> </w:t>
      </w:r>
    </w:p>
    <w:p w:rsidR="004C6514" w:rsidRPr="002F5A52" w:rsidRDefault="004C6514" w:rsidP="00A54841">
      <w:pPr>
        <w:tabs>
          <w:tab w:val="right" w:pos="720"/>
        </w:tabs>
        <w:spacing w:after="0" w:line="240" w:lineRule="auto"/>
        <w:ind w:firstLine="720"/>
        <w:jc w:val="both"/>
        <w:rPr>
          <w:rFonts w:ascii="Times New Roman" w:hAnsi="Times New Roman" w:cs="Times New Roman"/>
          <w:sz w:val="28"/>
          <w:szCs w:val="28"/>
        </w:rPr>
      </w:pPr>
      <w:r w:rsidRPr="002F5A52">
        <w:rPr>
          <w:rFonts w:ascii="Times New Roman" w:hAnsi="Times New Roman" w:cs="Times New Roman"/>
          <w:sz w:val="28"/>
          <w:szCs w:val="28"/>
        </w:rPr>
        <w:t>1. Направить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4C6514" w:rsidRPr="002F5A52" w:rsidRDefault="004C6514" w:rsidP="00A54841">
      <w:pPr>
        <w:tabs>
          <w:tab w:val="right" w:pos="720"/>
        </w:tabs>
        <w:spacing w:after="0" w:line="240" w:lineRule="auto"/>
        <w:ind w:firstLine="720"/>
        <w:jc w:val="both"/>
        <w:rPr>
          <w:rFonts w:ascii="Times New Roman" w:hAnsi="Times New Roman" w:cs="Times New Roman"/>
          <w:sz w:val="28"/>
          <w:szCs w:val="28"/>
        </w:rPr>
      </w:pPr>
    </w:p>
    <w:p w:rsidR="004C6514" w:rsidRPr="002F5A52" w:rsidRDefault="004C6514" w:rsidP="00A54841">
      <w:pPr>
        <w:tabs>
          <w:tab w:val="right" w:pos="720"/>
        </w:tabs>
        <w:spacing w:after="0" w:line="240" w:lineRule="auto"/>
        <w:ind w:firstLine="720"/>
        <w:jc w:val="both"/>
        <w:rPr>
          <w:rFonts w:ascii="Times New Roman" w:hAnsi="Times New Roman" w:cs="Times New Roman"/>
          <w:sz w:val="28"/>
          <w:szCs w:val="28"/>
        </w:rPr>
      </w:pPr>
      <w:r w:rsidRPr="002F5A52">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Обручкова О.А., министра просвещения Приднестровской Молдавской Республики Логинову Т.Г., первого проректора ГОУ «Приднестровский государственный университет им. Т.Г. Шевченко» Павлинова И.А., начальника Управления правового обеспечения Министерства обороны Приднестровской Молдавской Республики Якубовского О.Б.</w:t>
      </w: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ind w:firstLine="708"/>
        <w:rPr>
          <w:rFonts w:ascii="Times New Roman" w:hAnsi="Times New Roman" w:cs="Times New Roman"/>
          <w:sz w:val="28"/>
          <w:szCs w:val="28"/>
        </w:rPr>
      </w:pPr>
    </w:p>
    <w:p w:rsidR="004C6514" w:rsidRPr="002F5A52" w:rsidRDefault="004C6514" w:rsidP="00A54841">
      <w:pPr>
        <w:spacing w:after="0" w:line="240" w:lineRule="auto"/>
        <w:ind w:firstLine="708"/>
        <w:rPr>
          <w:rFonts w:ascii="Times New Roman" w:hAnsi="Times New Roman" w:cs="Times New Roman"/>
          <w:sz w:val="28"/>
          <w:szCs w:val="28"/>
        </w:rPr>
      </w:pPr>
    </w:p>
    <w:p w:rsidR="004C6514" w:rsidRPr="002F5A52" w:rsidRDefault="004C6514" w:rsidP="00A54841">
      <w:pPr>
        <w:spacing w:after="0" w:line="240" w:lineRule="auto"/>
        <w:jc w:val="both"/>
        <w:rPr>
          <w:rFonts w:ascii="Times New Roman" w:hAnsi="Times New Roman" w:cs="Times New Roman"/>
          <w:sz w:val="24"/>
          <w:szCs w:val="24"/>
        </w:rPr>
      </w:pPr>
      <w:r w:rsidRPr="002F5A52">
        <w:rPr>
          <w:rFonts w:ascii="Times New Roman" w:hAnsi="Times New Roman" w:cs="Times New Roman"/>
          <w:sz w:val="24"/>
          <w:szCs w:val="24"/>
        </w:rPr>
        <w:t>ПРЕЗИДЕНТ                                                                                                В.КРАСНОСЕЛЬСКИЙ</w:t>
      </w: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D40E91" w:rsidRDefault="004C6514" w:rsidP="00A54841">
      <w:pPr>
        <w:spacing w:after="0" w:line="240" w:lineRule="auto"/>
        <w:rPr>
          <w:rFonts w:ascii="Times New Roman" w:hAnsi="Times New Roman" w:cs="Times New Roman"/>
          <w:sz w:val="28"/>
          <w:szCs w:val="28"/>
        </w:rPr>
      </w:pPr>
    </w:p>
    <w:p w:rsidR="004C6514" w:rsidRPr="00D40E91" w:rsidRDefault="004C6514" w:rsidP="00A54841">
      <w:pPr>
        <w:spacing w:after="0" w:line="240" w:lineRule="auto"/>
        <w:ind w:firstLine="708"/>
        <w:rPr>
          <w:rFonts w:ascii="Times New Roman" w:hAnsi="Times New Roman" w:cs="Times New Roman"/>
          <w:sz w:val="28"/>
          <w:szCs w:val="28"/>
        </w:rPr>
      </w:pPr>
      <w:r w:rsidRPr="00D40E91">
        <w:rPr>
          <w:rFonts w:ascii="Times New Roman" w:hAnsi="Times New Roman" w:cs="Times New Roman"/>
          <w:sz w:val="28"/>
          <w:szCs w:val="28"/>
        </w:rPr>
        <w:t>г. Тирасполь</w:t>
      </w:r>
    </w:p>
    <w:p w:rsidR="004C6514" w:rsidRPr="00D40E91" w:rsidRDefault="004C6514" w:rsidP="00A54841">
      <w:pPr>
        <w:spacing w:after="0" w:line="240" w:lineRule="auto"/>
        <w:rPr>
          <w:rFonts w:ascii="Times New Roman" w:hAnsi="Times New Roman" w:cs="Times New Roman"/>
          <w:sz w:val="28"/>
          <w:szCs w:val="28"/>
        </w:rPr>
      </w:pPr>
      <w:r w:rsidRPr="00D40E91">
        <w:rPr>
          <w:rFonts w:ascii="Times New Roman" w:hAnsi="Times New Roman" w:cs="Times New Roman"/>
          <w:sz w:val="28"/>
          <w:szCs w:val="28"/>
        </w:rPr>
        <w:t xml:space="preserve">      2</w:t>
      </w:r>
      <w:r>
        <w:rPr>
          <w:rFonts w:ascii="Times New Roman" w:hAnsi="Times New Roman" w:cs="Times New Roman"/>
          <w:sz w:val="28"/>
          <w:szCs w:val="28"/>
        </w:rPr>
        <w:t>6</w:t>
      </w:r>
      <w:r w:rsidRPr="00D40E91">
        <w:rPr>
          <w:rFonts w:ascii="Times New Roman" w:hAnsi="Times New Roman" w:cs="Times New Roman"/>
          <w:sz w:val="28"/>
          <w:szCs w:val="28"/>
        </w:rPr>
        <w:t xml:space="preserve"> апреля 2017 г.</w:t>
      </w:r>
    </w:p>
    <w:p w:rsidR="004C6514" w:rsidRPr="00D40E91" w:rsidRDefault="004C6514" w:rsidP="00A548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113</w:t>
      </w:r>
      <w:r w:rsidRPr="00D40E91">
        <w:rPr>
          <w:rFonts w:ascii="Times New Roman" w:hAnsi="Times New Roman" w:cs="Times New Roman"/>
          <w:sz w:val="28"/>
          <w:szCs w:val="28"/>
        </w:rPr>
        <w:t>рп</w:t>
      </w:r>
    </w:p>
    <w:p w:rsidR="004C6514" w:rsidRPr="00D40E91" w:rsidRDefault="004C6514" w:rsidP="00A54841">
      <w:pPr>
        <w:spacing w:after="0" w:line="240" w:lineRule="auto"/>
        <w:jc w:val="both"/>
        <w:rPr>
          <w:rFonts w:ascii="Times New Roman" w:hAnsi="Times New Roman" w:cs="Times New Roman"/>
          <w:sz w:val="28"/>
          <w:szCs w:val="28"/>
        </w:rPr>
      </w:pPr>
    </w:p>
    <w:p w:rsidR="004C6514" w:rsidRPr="00D40E91" w:rsidRDefault="004C6514" w:rsidP="00A54841">
      <w:pPr>
        <w:spacing w:after="0" w:line="240" w:lineRule="auto"/>
        <w:jc w:val="both"/>
        <w:rPr>
          <w:rFonts w:ascii="Times New Roman" w:hAnsi="Times New Roman" w:cs="Times New Roman"/>
          <w:sz w:val="28"/>
          <w:szCs w:val="28"/>
        </w:rPr>
      </w:pPr>
    </w:p>
    <w:p w:rsidR="004C6514" w:rsidRPr="00D40E91" w:rsidRDefault="004C6514" w:rsidP="00A54841">
      <w:pPr>
        <w:autoSpaceDE w:val="0"/>
        <w:autoSpaceDN w:val="0"/>
        <w:adjustRightInd w:val="0"/>
        <w:spacing w:after="0" w:line="240" w:lineRule="auto"/>
        <w:ind w:left="5725"/>
        <w:rPr>
          <w:rFonts w:ascii="Times New Roman" w:hAnsi="Times New Roman" w:cs="Times New Roman"/>
          <w:sz w:val="24"/>
          <w:szCs w:val="24"/>
        </w:rPr>
      </w:pPr>
      <w:r w:rsidRPr="00D40E91">
        <w:rPr>
          <w:rFonts w:ascii="Times New Roman" w:hAnsi="Times New Roman" w:cs="Times New Roman"/>
          <w:sz w:val="24"/>
          <w:szCs w:val="24"/>
        </w:rPr>
        <w:t>ПРИЛОЖЕНИЕ</w:t>
      </w:r>
    </w:p>
    <w:p w:rsidR="004C6514" w:rsidRPr="00D40E91" w:rsidRDefault="004C6514" w:rsidP="00A54841">
      <w:pPr>
        <w:autoSpaceDE w:val="0"/>
        <w:autoSpaceDN w:val="0"/>
        <w:adjustRightInd w:val="0"/>
        <w:spacing w:after="0" w:line="240" w:lineRule="auto"/>
        <w:ind w:left="5725"/>
        <w:rPr>
          <w:rFonts w:ascii="Times New Roman" w:hAnsi="Times New Roman" w:cs="Times New Roman"/>
          <w:sz w:val="28"/>
          <w:szCs w:val="28"/>
        </w:rPr>
      </w:pPr>
      <w:r w:rsidRPr="00D40E91">
        <w:rPr>
          <w:rFonts w:ascii="Times New Roman" w:hAnsi="Times New Roman" w:cs="Times New Roman"/>
          <w:sz w:val="28"/>
          <w:szCs w:val="28"/>
        </w:rPr>
        <w:t>к Распоряжению Президента</w:t>
      </w:r>
    </w:p>
    <w:p w:rsidR="004C6514" w:rsidRPr="00D40E91" w:rsidRDefault="004C6514" w:rsidP="00A54841">
      <w:pPr>
        <w:autoSpaceDE w:val="0"/>
        <w:autoSpaceDN w:val="0"/>
        <w:adjustRightInd w:val="0"/>
        <w:spacing w:after="0" w:line="240" w:lineRule="auto"/>
        <w:ind w:left="5725"/>
        <w:rPr>
          <w:rFonts w:ascii="Times New Roman" w:hAnsi="Times New Roman" w:cs="Times New Roman"/>
          <w:sz w:val="28"/>
          <w:szCs w:val="28"/>
        </w:rPr>
      </w:pPr>
      <w:r w:rsidRPr="00D40E91">
        <w:rPr>
          <w:rFonts w:ascii="Times New Roman" w:hAnsi="Times New Roman" w:cs="Times New Roman"/>
          <w:sz w:val="28"/>
          <w:szCs w:val="28"/>
        </w:rPr>
        <w:t xml:space="preserve">Приднестровской Молдавской </w:t>
      </w:r>
    </w:p>
    <w:p w:rsidR="004C6514" w:rsidRPr="00D40E91" w:rsidRDefault="004C6514" w:rsidP="00A54841">
      <w:pPr>
        <w:autoSpaceDE w:val="0"/>
        <w:autoSpaceDN w:val="0"/>
        <w:adjustRightInd w:val="0"/>
        <w:spacing w:after="0" w:line="240" w:lineRule="auto"/>
        <w:ind w:left="5725"/>
        <w:rPr>
          <w:rFonts w:ascii="Times New Roman" w:hAnsi="Times New Roman" w:cs="Times New Roman"/>
          <w:sz w:val="28"/>
          <w:szCs w:val="28"/>
        </w:rPr>
      </w:pPr>
      <w:r w:rsidRPr="00D40E91">
        <w:rPr>
          <w:rFonts w:ascii="Times New Roman" w:hAnsi="Times New Roman" w:cs="Times New Roman"/>
          <w:sz w:val="28"/>
          <w:szCs w:val="28"/>
        </w:rPr>
        <w:t>Республики</w:t>
      </w:r>
    </w:p>
    <w:p w:rsidR="004C6514" w:rsidRPr="00D40E91" w:rsidRDefault="004C6514" w:rsidP="00A54841">
      <w:pPr>
        <w:autoSpaceDE w:val="0"/>
        <w:autoSpaceDN w:val="0"/>
        <w:adjustRightInd w:val="0"/>
        <w:spacing w:after="0" w:line="240" w:lineRule="auto"/>
        <w:ind w:left="5725"/>
        <w:rPr>
          <w:rFonts w:ascii="Times New Roman" w:hAnsi="Times New Roman" w:cs="Times New Roman"/>
          <w:sz w:val="28"/>
          <w:szCs w:val="28"/>
        </w:rPr>
      </w:pPr>
      <w:r w:rsidRPr="00D40E91">
        <w:rPr>
          <w:rFonts w:ascii="Times New Roman" w:hAnsi="Times New Roman" w:cs="Times New Roman"/>
          <w:sz w:val="28"/>
          <w:szCs w:val="28"/>
        </w:rPr>
        <w:t>от 2</w:t>
      </w:r>
      <w:r>
        <w:rPr>
          <w:rFonts w:ascii="Times New Roman" w:hAnsi="Times New Roman" w:cs="Times New Roman"/>
          <w:sz w:val="28"/>
          <w:szCs w:val="28"/>
        </w:rPr>
        <w:t>6</w:t>
      </w:r>
      <w:r w:rsidRPr="00D40E91">
        <w:rPr>
          <w:rFonts w:ascii="Times New Roman" w:hAnsi="Times New Roman" w:cs="Times New Roman"/>
          <w:sz w:val="28"/>
          <w:szCs w:val="28"/>
        </w:rPr>
        <w:t xml:space="preserve"> апреля 2017 года № 1</w:t>
      </w:r>
      <w:r>
        <w:rPr>
          <w:rFonts w:ascii="Times New Roman" w:hAnsi="Times New Roman" w:cs="Times New Roman"/>
          <w:sz w:val="28"/>
          <w:szCs w:val="28"/>
        </w:rPr>
        <w:t>13</w:t>
      </w:r>
      <w:r w:rsidRPr="00D40E91">
        <w:rPr>
          <w:rFonts w:ascii="Times New Roman" w:hAnsi="Times New Roman" w:cs="Times New Roman"/>
          <w:sz w:val="28"/>
          <w:szCs w:val="28"/>
        </w:rPr>
        <w:t>рп</w:t>
      </w:r>
    </w:p>
    <w:p w:rsidR="004C6514" w:rsidRPr="00D40E91" w:rsidRDefault="004C6514" w:rsidP="00A54841">
      <w:pPr>
        <w:spacing w:after="0" w:line="240" w:lineRule="auto"/>
        <w:jc w:val="right"/>
        <w:rPr>
          <w:rFonts w:ascii="Times New Roman" w:hAnsi="Times New Roman" w:cs="Times New Roman"/>
          <w:sz w:val="28"/>
          <w:szCs w:val="28"/>
        </w:rPr>
      </w:pPr>
    </w:p>
    <w:p w:rsidR="004C6514" w:rsidRPr="00D40E91" w:rsidRDefault="004C6514" w:rsidP="00A54841">
      <w:pPr>
        <w:spacing w:after="0" w:line="240" w:lineRule="auto"/>
        <w:jc w:val="right"/>
        <w:rPr>
          <w:rFonts w:ascii="Times New Roman" w:hAnsi="Times New Roman" w:cs="Times New Roman"/>
          <w:sz w:val="28"/>
          <w:szCs w:val="28"/>
        </w:rPr>
      </w:pPr>
    </w:p>
    <w:p w:rsidR="004C6514" w:rsidRPr="00D40E91" w:rsidRDefault="004C6514" w:rsidP="00A54841">
      <w:pPr>
        <w:spacing w:after="0" w:line="240" w:lineRule="auto"/>
        <w:jc w:val="right"/>
        <w:rPr>
          <w:rFonts w:ascii="Times New Roman" w:hAnsi="Times New Roman" w:cs="Times New Roman"/>
          <w:sz w:val="28"/>
          <w:szCs w:val="28"/>
        </w:rPr>
      </w:pPr>
      <w:r w:rsidRPr="00D40E91">
        <w:rPr>
          <w:rFonts w:ascii="Times New Roman" w:hAnsi="Times New Roman" w:cs="Times New Roman"/>
          <w:sz w:val="28"/>
          <w:szCs w:val="28"/>
        </w:rPr>
        <w:t>Проект</w:t>
      </w:r>
    </w:p>
    <w:p w:rsidR="004C6514" w:rsidRPr="00D40E91" w:rsidRDefault="004C6514" w:rsidP="00A54841">
      <w:pPr>
        <w:spacing w:after="0" w:line="240" w:lineRule="auto"/>
        <w:jc w:val="center"/>
        <w:rPr>
          <w:rFonts w:ascii="Times New Roman" w:hAnsi="Times New Roman" w:cs="Times New Roman"/>
          <w:sz w:val="28"/>
          <w:szCs w:val="28"/>
        </w:rPr>
      </w:pPr>
    </w:p>
    <w:p w:rsidR="004C6514" w:rsidRPr="00D40E91" w:rsidRDefault="004C6514" w:rsidP="00A54841">
      <w:pPr>
        <w:spacing w:after="0" w:line="240" w:lineRule="auto"/>
        <w:jc w:val="center"/>
        <w:rPr>
          <w:rFonts w:ascii="Times New Roman" w:hAnsi="Times New Roman" w:cs="Times New Roman"/>
          <w:sz w:val="24"/>
          <w:szCs w:val="24"/>
        </w:rPr>
      </w:pPr>
      <w:r w:rsidRPr="00D40E91">
        <w:rPr>
          <w:rFonts w:ascii="Times New Roman" w:hAnsi="Times New Roman" w:cs="Times New Roman"/>
          <w:sz w:val="24"/>
          <w:szCs w:val="24"/>
        </w:rPr>
        <w:t>ЗАКОН</w:t>
      </w:r>
    </w:p>
    <w:p w:rsidR="004C6514" w:rsidRPr="002F5A52" w:rsidRDefault="004C6514" w:rsidP="00A54841">
      <w:pPr>
        <w:spacing w:after="0" w:line="240" w:lineRule="auto"/>
        <w:jc w:val="center"/>
        <w:rPr>
          <w:rFonts w:ascii="Times New Roman" w:hAnsi="Times New Roman" w:cs="Times New Roman"/>
          <w:sz w:val="28"/>
          <w:szCs w:val="28"/>
        </w:rPr>
      </w:pPr>
      <w:r w:rsidRPr="00D40E91">
        <w:rPr>
          <w:rFonts w:ascii="Times New Roman" w:hAnsi="Times New Roman" w:cs="Times New Roman"/>
          <w:sz w:val="24"/>
          <w:szCs w:val="24"/>
        </w:rPr>
        <w:t>ПРИДНЕСТРОВСКОЙ</w:t>
      </w:r>
      <w:r w:rsidRPr="002F5A52">
        <w:rPr>
          <w:rFonts w:ascii="Times New Roman" w:hAnsi="Times New Roman" w:cs="Times New Roman"/>
          <w:sz w:val="24"/>
          <w:szCs w:val="24"/>
        </w:rPr>
        <w:t xml:space="preserve"> МОЛДАВСКОЙ РЕСПУБЛИКИ</w:t>
      </w: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jc w:val="center"/>
        <w:rPr>
          <w:rFonts w:ascii="Times New Roman" w:hAnsi="Times New Roman" w:cs="Times New Roman"/>
          <w:sz w:val="28"/>
          <w:szCs w:val="28"/>
        </w:rPr>
      </w:pPr>
      <w:r w:rsidRPr="002F5A52">
        <w:rPr>
          <w:rFonts w:ascii="Times New Roman" w:hAnsi="Times New Roman" w:cs="Times New Roman"/>
          <w:sz w:val="28"/>
          <w:szCs w:val="28"/>
          <w:shd w:val="clear" w:color="auto" w:fill="FFFFFF"/>
        </w:rPr>
        <w:t>О внесении изменений и дополнений в некоторые законодательные акты Приднестровской Молдавской Республики</w:t>
      </w: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lang w:eastAsia="en-US"/>
        </w:rPr>
        <w:t xml:space="preserve">Статья 1. Внести в Закон Приднестровской Молдавской Республики </w:t>
      </w:r>
      <w:r w:rsidRPr="002F5A52">
        <w:rPr>
          <w:rFonts w:ascii="Times New Roman" w:hAnsi="Times New Roman" w:cs="Times New Roman"/>
          <w:sz w:val="28"/>
          <w:szCs w:val="28"/>
          <w:lang w:eastAsia="en-US"/>
        </w:rPr>
        <w:br/>
        <w:t>от 27 июня 2003 года № 294-З-III «Об образовании» (САЗ 03-26)</w:t>
      </w:r>
      <w:r w:rsidRPr="002F5A52">
        <w:rPr>
          <w:rFonts w:ascii="Times New Roman" w:hAnsi="Times New Roman" w:cs="Times New Roman"/>
          <w:sz w:val="28"/>
          <w:szCs w:val="28"/>
        </w:rPr>
        <w:t xml:space="preserve"> с изменениями и дополнениями, внесенными законами Приднестровской Молдавской Республики от 17 ноября 2005 года № 666-ЗИ-III (САЗ 05-47); от 7 августа </w:t>
      </w:r>
      <w:r w:rsidRPr="002F5A52">
        <w:rPr>
          <w:rFonts w:ascii="Times New Roman" w:hAnsi="Times New Roman" w:cs="Times New Roman"/>
          <w:sz w:val="28"/>
          <w:szCs w:val="28"/>
        </w:rPr>
        <w:br/>
        <w:t xml:space="preserve">2006 года № 71-ЗИД-IV (САЗ 06-33); от 12 июня 2007 года № 223-ЗИД-IV (САЗ-07-25);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w:t>
      </w:r>
      <w:r w:rsidRPr="002F5A52">
        <w:rPr>
          <w:rFonts w:ascii="Times New Roman" w:hAnsi="Times New Roman" w:cs="Times New Roman"/>
          <w:sz w:val="28"/>
          <w:szCs w:val="28"/>
        </w:rPr>
        <w:br/>
        <w:t xml:space="preserve">(САЗ 09-16); от 30 июля 2009 года № 816-ЗИД-IV (САЗ 09-31); от 23 сентября 2009 года № 861-ЗИ-IV (САЗ 09-39); от 13 июля 2010 года № 126-ЗД-IV </w:t>
      </w:r>
      <w:r w:rsidRPr="002F5A52">
        <w:rPr>
          <w:rFonts w:ascii="Times New Roman" w:hAnsi="Times New Roman" w:cs="Times New Roman"/>
          <w:sz w:val="28"/>
          <w:szCs w:val="28"/>
        </w:rPr>
        <w:br/>
        <w:t xml:space="preserve">(САЗ 10-28); от 26 мая 2011 года № 73-ЗИД-V (САЗ 11-21); от 3 ноября </w:t>
      </w:r>
      <w:r w:rsidRPr="002F5A52">
        <w:rPr>
          <w:rFonts w:ascii="Times New Roman" w:hAnsi="Times New Roman" w:cs="Times New Roman"/>
          <w:sz w:val="28"/>
          <w:szCs w:val="28"/>
        </w:rPr>
        <w:br/>
        <w:t xml:space="preserve">2011 года № 199-ЗИД-V (САЗ 11-44); от 2 декабря 2011 года № 225-ЗИ-V </w:t>
      </w:r>
      <w:r w:rsidRPr="002F5A52">
        <w:rPr>
          <w:rFonts w:ascii="Times New Roman" w:hAnsi="Times New Roman" w:cs="Times New Roman"/>
          <w:sz w:val="28"/>
          <w:szCs w:val="28"/>
        </w:rPr>
        <w:br/>
        <w:t xml:space="preserve">(САЗ 11-48); от 28 декабря 2011 года № 253-ЗД-V (САЗ 12-1,1); от 20 марта 2012 года № 30-ЗИД-V (САЗ 12-13); от 28 апреля 2012 года № 56-ЗИД-V </w:t>
      </w:r>
      <w:r w:rsidRPr="002F5A52">
        <w:rPr>
          <w:rFonts w:ascii="Times New Roman" w:hAnsi="Times New Roman" w:cs="Times New Roman"/>
          <w:sz w:val="28"/>
          <w:szCs w:val="28"/>
        </w:rPr>
        <w:br/>
        <w:t xml:space="preserve">(САЗ 12-18); от 11 мая 2012 года № 65-ЗД-V (САЗ 12-20); от 11 мая 2012 года № 67-ЗИ-V (САЗ 12-20); от 7 июня 2012 года № 85-ЗИ-V (САЗ 12-24); </w:t>
      </w:r>
      <w:r w:rsidRPr="002F5A52">
        <w:rPr>
          <w:rFonts w:ascii="Times New Roman" w:hAnsi="Times New Roman" w:cs="Times New Roman"/>
          <w:sz w:val="28"/>
          <w:szCs w:val="28"/>
        </w:rPr>
        <w:br/>
        <w:t xml:space="preserve">от 19 июня 2012 года № 95-ЗИ-V (САЗ 12-26); от 16 октября 2012 года </w:t>
      </w:r>
      <w:r w:rsidRPr="002F5A52">
        <w:rPr>
          <w:rFonts w:ascii="Times New Roman" w:hAnsi="Times New Roman" w:cs="Times New Roman"/>
          <w:sz w:val="28"/>
          <w:szCs w:val="28"/>
        </w:rPr>
        <w:br/>
        <w:t xml:space="preserve">№ 194-ЗИ-V (САЗ 12-43); от 22 января 2013 года № 27-ЗИ-V (САЗ 13-3); </w:t>
      </w:r>
      <w:r w:rsidRPr="002F5A52">
        <w:rPr>
          <w:rFonts w:ascii="Times New Roman" w:hAnsi="Times New Roman" w:cs="Times New Roman"/>
          <w:sz w:val="28"/>
          <w:szCs w:val="28"/>
        </w:rPr>
        <w:br/>
        <w:t xml:space="preserve">от 13 февраля 2013 года № 41-ЗИ-V (САЗ 13-6); от 8 апреля 2013 года </w:t>
      </w:r>
      <w:r w:rsidRPr="002F5A52">
        <w:rPr>
          <w:rFonts w:ascii="Times New Roman" w:hAnsi="Times New Roman" w:cs="Times New Roman"/>
          <w:sz w:val="28"/>
          <w:szCs w:val="28"/>
        </w:rPr>
        <w:br/>
        <w:t xml:space="preserve">№ 88-ЗИД-V (САЗ 13-14); от 8 мая 2013 года № 102-ЗИД-V (САЗ 13-18); </w:t>
      </w:r>
      <w:r w:rsidRPr="002F5A52">
        <w:rPr>
          <w:rFonts w:ascii="Times New Roman" w:hAnsi="Times New Roman" w:cs="Times New Roman"/>
          <w:sz w:val="28"/>
          <w:szCs w:val="28"/>
        </w:rPr>
        <w:br/>
        <w:t xml:space="preserve">от 16 июля 2013 года № 161-ЗИД-V (САЗ 13-28); от 2 декабря 2013 года </w:t>
      </w:r>
      <w:r w:rsidRPr="002F5A52">
        <w:rPr>
          <w:rFonts w:ascii="Times New Roman" w:hAnsi="Times New Roman" w:cs="Times New Roman"/>
          <w:sz w:val="28"/>
          <w:szCs w:val="28"/>
        </w:rPr>
        <w:br/>
        <w:t xml:space="preserve">№ 255-ЗД-V (САЗ 13-48); от 17 декабря 2013 года № 279-ЗД-V (САЗ 13-50); </w:t>
      </w:r>
      <w:r w:rsidRPr="002F5A52">
        <w:rPr>
          <w:rFonts w:ascii="Times New Roman" w:hAnsi="Times New Roman" w:cs="Times New Roman"/>
          <w:sz w:val="28"/>
          <w:szCs w:val="28"/>
        </w:rPr>
        <w:br/>
        <w:t xml:space="preserve">от 30 декабря 2013 года № 293-ЗИ-V (САЗ 14-1); от 14 января 2014 года </w:t>
      </w:r>
      <w:r w:rsidRPr="002F5A52">
        <w:rPr>
          <w:rFonts w:ascii="Times New Roman" w:hAnsi="Times New Roman" w:cs="Times New Roman"/>
          <w:sz w:val="28"/>
          <w:szCs w:val="28"/>
        </w:rPr>
        <w:br/>
        <w:t xml:space="preserve">№ 2-ЗИ-V (САЗ 14-3); от 4 февраля 2014 года № 42-ЗИД-V (САЗ 14-6); </w:t>
      </w:r>
      <w:r w:rsidRPr="002F5A52">
        <w:rPr>
          <w:rFonts w:ascii="Times New Roman" w:hAnsi="Times New Roman" w:cs="Times New Roman"/>
          <w:sz w:val="28"/>
          <w:szCs w:val="28"/>
        </w:rPr>
        <w:br/>
        <w:t xml:space="preserve">от 10 апреля 2014 года № 79-ЗД-V (САЗ 14-15); от 11 апреля 2014 года </w:t>
      </w:r>
      <w:r w:rsidRPr="002F5A52">
        <w:rPr>
          <w:rFonts w:ascii="Times New Roman" w:hAnsi="Times New Roman" w:cs="Times New Roman"/>
          <w:sz w:val="28"/>
          <w:szCs w:val="28"/>
        </w:rPr>
        <w:br/>
        <w:t xml:space="preserve">№ 80-ЗИД-V (САЗ 14-15); от 17 апреля 2014 года № 82-ЗИ-V (САЗ 14-16); </w:t>
      </w:r>
      <w:r w:rsidRPr="002F5A52">
        <w:rPr>
          <w:rFonts w:ascii="Times New Roman" w:hAnsi="Times New Roman" w:cs="Times New Roman"/>
          <w:sz w:val="28"/>
          <w:szCs w:val="28"/>
        </w:rPr>
        <w:br/>
        <w:t xml:space="preserve">от 24 апреля 2014 года № 91-ЗИ-V (САЗ 14-17); от 9 июня 2014 года </w:t>
      </w:r>
      <w:r w:rsidRPr="002F5A52">
        <w:rPr>
          <w:rFonts w:ascii="Times New Roman" w:hAnsi="Times New Roman" w:cs="Times New Roman"/>
          <w:sz w:val="28"/>
          <w:szCs w:val="28"/>
        </w:rPr>
        <w:br/>
        <w:t xml:space="preserve">№ 107-ЗД-V (САЗ 14-24); от 14 июля 2014 года № 134-ЗД-V (САЗ 14-29); </w:t>
      </w:r>
      <w:r w:rsidRPr="002F5A52">
        <w:rPr>
          <w:rFonts w:ascii="Times New Roman" w:hAnsi="Times New Roman" w:cs="Times New Roman"/>
          <w:sz w:val="28"/>
          <w:szCs w:val="28"/>
        </w:rPr>
        <w:br/>
        <w:t xml:space="preserve">от 4 декабря 2014 года № 197-ЗИ-V (САЗ 14-49); от 23 декабря 2014 года </w:t>
      </w:r>
      <w:r w:rsidRPr="002F5A52">
        <w:rPr>
          <w:rFonts w:ascii="Times New Roman" w:hAnsi="Times New Roman" w:cs="Times New Roman"/>
          <w:sz w:val="28"/>
          <w:szCs w:val="28"/>
        </w:rPr>
        <w:br/>
        <w:t xml:space="preserve">№ 216-ЗИД-V (САЗ 14-52); от 23 декабря 2014 года № 217-ЗИД-V (САЗ 14-52); </w:t>
      </w:r>
      <w:r w:rsidRPr="002F5A52">
        <w:rPr>
          <w:rFonts w:ascii="Times New Roman" w:hAnsi="Times New Roman" w:cs="Times New Roman"/>
          <w:spacing w:val="-6"/>
          <w:sz w:val="28"/>
          <w:szCs w:val="28"/>
        </w:rPr>
        <w:t>от 15 января 2015 года № 6-ЗД-V (САЗ 15-3); от 15 января 2015 года № 7-ЗИД-V (</w:t>
      </w:r>
      <w:r w:rsidRPr="002F5A52">
        <w:rPr>
          <w:rFonts w:ascii="Times New Roman" w:hAnsi="Times New Roman" w:cs="Times New Roman"/>
          <w:sz w:val="28"/>
          <w:szCs w:val="28"/>
        </w:rPr>
        <w:t xml:space="preserve">САЗ 15-3); от 15 января 2015 года № 8-ЗД-V (САЗ 15-3); от 16 января </w:t>
      </w:r>
      <w:r w:rsidRPr="002F5A52">
        <w:rPr>
          <w:rFonts w:ascii="Times New Roman" w:hAnsi="Times New Roman" w:cs="Times New Roman"/>
          <w:sz w:val="28"/>
          <w:szCs w:val="28"/>
        </w:rPr>
        <w:br/>
        <w:t xml:space="preserve">2015 года № 30-ЗИ-V (САЗ 15-3); от 17 февраля 2015 года № 40-ЗИД-V </w:t>
      </w:r>
      <w:r w:rsidRPr="002F5A52">
        <w:rPr>
          <w:rFonts w:ascii="Times New Roman" w:hAnsi="Times New Roman" w:cs="Times New Roman"/>
          <w:sz w:val="28"/>
          <w:szCs w:val="28"/>
        </w:rPr>
        <w:br/>
        <w:t xml:space="preserve">(САЗ 15-8); от 24 марта 2015 года № 51-ЗИД-V (САЗ 15-13,1); от 24 марта </w:t>
      </w:r>
      <w:r w:rsidRPr="002F5A52">
        <w:rPr>
          <w:rFonts w:ascii="Times New Roman" w:hAnsi="Times New Roman" w:cs="Times New Roman"/>
          <w:sz w:val="28"/>
          <w:szCs w:val="28"/>
        </w:rPr>
        <w:br/>
        <w:t xml:space="preserve">2015 года № 55-ЗД-V (САЗ 15-13,1); от 5 мая 2015 года № 75-ЗД-V (САЗ 15-19); от 18 мая 2015 года № 80-ЗД-V (САЗ 15-21); от 18 мая 2015 года № 81-ЗИД-V (САЗ 15-21); от 2 июня 2015 года № 94-ЗИД-V (САЗ 15-23); от 1 июля </w:t>
      </w:r>
      <w:r w:rsidRPr="002F5A52">
        <w:rPr>
          <w:rFonts w:ascii="Times New Roman" w:hAnsi="Times New Roman" w:cs="Times New Roman"/>
          <w:sz w:val="28"/>
          <w:szCs w:val="28"/>
        </w:rPr>
        <w:br/>
        <w:t xml:space="preserve">2015 года № 107-ЗИ-V (САЗ 15-27); от 8 июля 2015 года № 115-ЗИД-V </w:t>
      </w:r>
      <w:r w:rsidRPr="002F5A52">
        <w:rPr>
          <w:rFonts w:ascii="Times New Roman" w:hAnsi="Times New Roman" w:cs="Times New Roman"/>
          <w:sz w:val="28"/>
          <w:szCs w:val="28"/>
        </w:rPr>
        <w:br/>
        <w:t xml:space="preserve">(САЗ 15-28); от 12 февраля 2016 года № 11-ЗД-VI (САЗ 16-6); от 12 февраля 2016 года № 14-ЗД-VI (САЗ 16-6); от 12 мая 2016 года № 121-ЗИ-VI </w:t>
      </w:r>
      <w:r w:rsidRPr="002F5A52">
        <w:rPr>
          <w:rFonts w:ascii="Times New Roman" w:hAnsi="Times New Roman" w:cs="Times New Roman"/>
          <w:sz w:val="28"/>
          <w:szCs w:val="28"/>
        </w:rPr>
        <w:br/>
        <w:t xml:space="preserve">(САЗ 16-19); от 25 мая 2016 года № 142-ЗД-VI (САЗ 16-21); от 1 июля 2016 года № 167-ЗД-VI (САЗ 16-26); от 27 октября 2016 года № 232-ЗД-VI (САЗ 16-43); </w:t>
      </w:r>
      <w:r w:rsidRPr="002F5A52">
        <w:rPr>
          <w:rFonts w:ascii="Times New Roman" w:hAnsi="Times New Roman" w:cs="Times New Roman"/>
          <w:sz w:val="28"/>
          <w:szCs w:val="28"/>
        </w:rPr>
        <w:br/>
        <w:t xml:space="preserve">от 27 октября 2016 года № 234-ЗИ-VI (САЗ 16-43); от 18 ноября 2016 года </w:t>
      </w:r>
      <w:r w:rsidRPr="002F5A52">
        <w:rPr>
          <w:rFonts w:ascii="Times New Roman" w:hAnsi="Times New Roman" w:cs="Times New Roman"/>
          <w:sz w:val="28"/>
          <w:szCs w:val="28"/>
        </w:rPr>
        <w:br/>
        <w:t xml:space="preserve">№ 247-ЗД-VI (САЗ 16-46); от 9 декабря 2016 года № 281-ЗИ-VI (САЗ 16-49); </w:t>
      </w:r>
      <w:r w:rsidRPr="002F5A52">
        <w:rPr>
          <w:rFonts w:ascii="Times New Roman" w:hAnsi="Times New Roman" w:cs="Times New Roman"/>
          <w:sz w:val="28"/>
          <w:szCs w:val="28"/>
        </w:rPr>
        <w:br/>
        <w:t>от 23 декабря 2016 года № 294-ЗИ-VI (САЗ 17-1), следующее дополнение:</w:t>
      </w:r>
    </w:p>
    <w:p w:rsidR="004C6514" w:rsidRPr="002F5A52" w:rsidRDefault="004C6514" w:rsidP="00A54841">
      <w:pPr>
        <w:spacing w:after="0" w:line="240" w:lineRule="auto"/>
        <w:ind w:firstLine="708"/>
        <w:jc w:val="both"/>
        <w:rPr>
          <w:rFonts w:ascii="Times New Roman" w:hAnsi="Times New Roman" w:cs="Times New Roman"/>
          <w:sz w:val="28"/>
          <w:szCs w:val="28"/>
        </w:rPr>
      </w:pPr>
    </w:p>
    <w:p w:rsidR="004C6514" w:rsidRPr="002F5A52" w:rsidRDefault="004C6514" w:rsidP="00A54841">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статью 6 дополнить пунктом 2-2 следующего содержания:</w:t>
      </w:r>
      <w:r w:rsidRPr="002F5A52">
        <w:rPr>
          <w:rFonts w:ascii="Times New Roman" w:hAnsi="Times New Roman" w:cs="Times New Roman"/>
          <w:sz w:val="28"/>
          <w:szCs w:val="28"/>
        </w:rPr>
        <w:tab/>
      </w:r>
    </w:p>
    <w:p w:rsidR="004C6514" w:rsidRPr="002F5A52" w:rsidRDefault="004C6514" w:rsidP="00A54841">
      <w:pPr>
        <w:spacing w:after="0" w:line="240" w:lineRule="auto"/>
        <w:ind w:firstLine="708"/>
        <w:jc w:val="both"/>
        <w:rPr>
          <w:rFonts w:ascii="Times New Roman" w:hAnsi="Times New Roman" w:cs="Times New Roman"/>
          <w:spacing w:val="-6"/>
          <w:sz w:val="28"/>
          <w:szCs w:val="28"/>
        </w:rPr>
      </w:pPr>
      <w:r w:rsidRPr="002F5A52">
        <w:rPr>
          <w:rFonts w:ascii="Times New Roman" w:hAnsi="Times New Roman" w:cs="Times New Roman"/>
          <w:spacing w:val="-6"/>
          <w:sz w:val="28"/>
          <w:szCs w:val="28"/>
        </w:rPr>
        <w:t>«2-2. Граждане, которые были зачислены и обучались по очной (дневной) форме обучения, но прервали обучение в связи с призывом на военную службу, вправе перевестись на заочную или очно-заочную (вечернюю) форму обучения.».</w:t>
      </w:r>
    </w:p>
    <w:p w:rsidR="004C6514" w:rsidRPr="002F5A52" w:rsidRDefault="004C6514" w:rsidP="00A54841">
      <w:pPr>
        <w:spacing w:after="0" w:line="240" w:lineRule="auto"/>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pacing w:val="-10"/>
          <w:sz w:val="28"/>
          <w:szCs w:val="28"/>
        </w:rPr>
      </w:pPr>
      <w:r w:rsidRPr="002F5A52">
        <w:rPr>
          <w:rFonts w:ascii="Times New Roman" w:hAnsi="Times New Roman" w:cs="Times New Roman"/>
          <w:sz w:val="28"/>
          <w:szCs w:val="28"/>
        </w:rPr>
        <w:t xml:space="preserve">Статья 2. Внести в Закон Приднестровской Молдавской Республики </w:t>
      </w:r>
      <w:r w:rsidRPr="002F5A52">
        <w:rPr>
          <w:rFonts w:ascii="Times New Roman" w:hAnsi="Times New Roman" w:cs="Times New Roman"/>
          <w:sz w:val="28"/>
          <w:szCs w:val="28"/>
        </w:rPr>
        <w:br/>
        <w:t xml:space="preserve">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186-ЗИД-IV (САЗ 11-42); от 19 октября 2011 года № 187-ЗИД-IV (САЗ 11-42); от 12 декабря 2012 года № 239-ЗИ-IV (САЗ 12-51); от 2 июля </w:t>
      </w:r>
      <w:r w:rsidRPr="002F5A52">
        <w:rPr>
          <w:rFonts w:ascii="Times New Roman" w:hAnsi="Times New Roman" w:cs="Times New Roman"/>
          <w:sz w:val="28"/>
          <w:szCs w:val="28"/>
        </w:rPr>
        <w:br/>
        <w:t xml:space="preserve">2013 года № 151-ЗД-V (САЗ 13-26); от 20 ноября 2013 года № 240-ЗИД-V </w:t>
      </w:r>
      <w:r w:rsidRPr="002F5A52">
        <w:rPr>
          <w:rFonts w:ascii="Times New Roman" w:hAnsi="Times New Roman" w:cs="Times New Roman"/>
          <w:sz w:val="28"/>
          <w:szCs w:val="28"/>
        </w:rPr>
        <w:br/>
        <w:t xml:space="preserve">(САЗ 13-46); от 26 февраля 2014 года № 62-ЗИД-V (САЗ 14-9); от 7 июля </w:t>
      </w:r>
      <w:r w:rsidRPr="002F5A52">
        <w:rPr>
          <w:rFonts w:ascii="Times New Roman" w:hAnsi="Times New Roman" w:cs="Times New Roman"/>
          <w:sz w:val="28"/>
          <w:szCs w:val="28"/>
        </w:rPr>
        <w:br/>
        <w:t xml:space="preserve">2014 года № 133-ЗИД-V (САЗ 14-28); от 10 ноября 2014 года № 175-ЗИ-V </w:t>
      </w:r>
      <w:r w:rsidRPr="002F5A52">
        <w:rPr>
          <w:rFonts w:ascii="Times New Roman" w:hAnsi="Times New Roman" w:cs="Times New Roman"/>
          <w:sz w:val="28"/>
          <w:szCs w:val="28"/>
        </w:rPr>
        <w:br/>
      </w:r>
      <w:r w:rsidRPr="002F5A52">
        <w:rPr>
          <w:rFonts w:ascii="Times New Roman" w:hAnsi="Times New Roman" w:cs="Times New Roman"/>
          <w:spacing w:val="-8"/>
          <w:sz w:val="28"/>
          <w:szCs w:val="28"/>
        </w:rPr>
        <w:t xml:space="preserve">(САЗ 14-46); от 23 декабря 2014 года № 217-ЗИД-V (САЗ 14-52); от 16 января </w:t>
      </w:r>
      <w:r w:rsidRPr="002F5A52">
        <w:rPr>
          <w:rFonts w:ascii="Times New Roman" w:hAnsi="Times New Roman" w:cs="Times New Roman"/>
          <w:spacing w:val="-8"/>
          <w:sz w:val="28"/>
          <w:szCs w:val="28"/>
        </w:rPr>
        <w:br/>
        <w:t xml:space="preserve">2015 года № 29-ЗИ-V (САЗ 15-3); от 1 июля 2015 года № 108-ЗИ-V (САЗ 15-27); </w:t>
      </w:r>
      <w:r w:rsidRPr="002F5A52">
        <w:rPr>
          <w:rFonts w:ascii="Times New Roman" w:hAnsi="Times New Roman" w:cs="Times New Roman"/>
          <w:spacing w:val="-8"/>
          <w:sz w:val="28"/>
          <w:szCs w:val="28"/>
        </w:rPr>
        <w:br/>
      </w:r>
      <w:r w:rsidRPr="002F5A52">
        <w:rPr>
          <w:rFonts w:ascii="Times New Roman" w:hAnsi="Times New Roman" w:cs="Times New Roman"/>
          <w:color w:val="000000"/>
          <w:spacing w:val="-10"/>
          <w:sz w:val="28"/>
          <w:szCs w:val="28"/>
        </w:rPr>
        <w:t>от 1 марта 2017 года № 41-ЗИД-</w:t>
      </w:r>
      <w:r w:rsidRPr="002F5A52">
        <w:rPr>
          <w:rFonts w:ascii="Times New Roman" w:hAnsi="Times New Roman" w:cs="Times New Roman"/>
          <w:color w:val="000000"/>
          <w:spacing w:val="-10"/>
          <w:sz w:val="28"/>
          <w:szCs w:val="28"/>
          <w:lang w:val="en-US"/>
        </w:rPr>
        <w:t>VI</w:t>
      </w:r>
      <w:r w:rsidRPr="002F5A52">
        <w:rPr>
          <w:rFonts w:ascii="Times New Roman" w:hAnsi="Times New Roman" w:cs="Times New Roman"/>
          <w:color w:val="000000"/>
          <w:spacing w:val="-10"/>
          <w:sz w:val="28"/>
          <w:szCs w:val="28"/>
        </w:rPr>
        <w:t xml:space="preserve"> (САЗ 17-10),</w:t>
      </w:r>
      <w:r w:rsidRPr="002F5A52">
        <w:rPr>
          <w:rFonts w:ascii="Times New Roman" w:hAnsi="Times New Roman" w:cs="Times New Roman"/>
          <w:spacing w:val="-10"/>
          <w:sz w:val="28"/>
          <w:szCs w:val="28"/>
        </w:rPr>
        <w:t xml:space="preserve"> следующие изменения и дополнение:</w:t>
      </w:r>
    </w:p>
    <w:p w:rsidR="004C6514" w:rsidRPr="002F5A52" w:rsidRDefault="004C6514" w:rsidP="00A54841">
      <w:pPr>
        <w:pStyle w:val="PlainText"/>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1. Пункт 2 статьи 8 дополнить частями второй, третьей следующего содержания:</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«Лицам, не прошедшим военную службу по призыву в соответствии с законодательством Приднестровской Молдавской Республики, за исключением граждан, которые освобождены от исполнения воинской обязанности, призыва на военную службу, которым предоставлена отсрочка от призыва на военную службу,  документ о соответствующем уровне профессионального образования с присвоением соответствующей квалификации (степени) не выдается.  </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Документ о соответствующем уровне профессионального образования  подлежит хранению в государственной организации высшего профессионального образования и выдается только после прохождения военной службы по призыву либо по достижении предельного призывного возраста.».</w:t>
      </w:r>
    </w:p>
    <w:p w:rsidR="004C6514" w:rsidRPr="002F5A52" w:rsidRDefault="004C6514" w:rsidP="00A54841">
      <w:pPr>
        <w:pStyle w:val="PlainText"/>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2. Название статьи 13 изложить в следующей редакции:</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«Статья 13. Студенты государственной организации высшего профессионального образования».</w:t>
      </w:r>
    </w:p>
    <w:p w:rsidR="004C6514" w:rsidRPr="002F5A52" w:rsidRDefault="004C6514" w:rsidP="00A54841">
      <w:pPr>
        <w:pStyle w:val="PlainText"/>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3. Пункт 11 статьи 13 изложить в следующей редакции:</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«11. За студентом, направленным на альтернативную гражданскую службу в период его обучения в государственной организации высшего профессионального образования, при увольнении с альтернативной гражданской службы сохраняется право продолжить обучение в той же организации образования и на том же курсе, где он обучался до направления </w:t>
      </w:r>
      <w:r w:rsidRPr="002F5A52">
        <w:rPr>
          <w:rFonts w:ascii="Times New Roman" w:hAnsi="Times New Roman" w:cs="Times New Roman"/>
          <w:sz w:val="28"/>
          <w:szCs w:val="28"/>
        </w:rPr>
        <w:br/>
        <w:t>на альтернативную гражданскую службу.</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Студенту, направленному на военную службу по призыву в период </w:t>
      </w:r>
      <w:r w:rsidRPr="002F5A52">
        <w:rPr>
          <w:rFonts w:ascii="Times New Roman" w:hAnsi="Times New Roman" w:cs="Times New Roman"/>
          <w:sz w:val="28"/>
          <w:szCs w:val="28"/>
        </w:rPr>
        <w:br/>
        <w:t xml:space="preserve">его обучения в государственной организации высшего профессионального образования по очной (дневной) форме обучения, предоставляется право продолжить обучение в государственной организации высшего профессионального образования по заочной или очно-заочной (вечерней) форме обучения в период прохождения военной службы, а после увольнения </w:t>
      </w:r>
      <w:r w:rsidRPr="002F5A52">
        <w:rPr>
          <w:rFonts w:ascii="Times New Roman" w:hAnsi="Times New Roman" w:cs="Times New Roman"/>
          <w:sz w:val="28"/>
          <w:szCs w:val="28"/>
        </w:rPr>
        <w:br/>
        <w:t xml:space="preserve">со службы за такими студентами сохраняется право выбрать форму обучения. Студент, не воспользовавшийся данным правом, продолжает обучение </w:t>
      </w:r>
      <w:r w:rsidRPr="002F5A52">
        <w:rPr>
          <w:rFonts w:ascii="Times New Roman" w:hAnsi="Times New Roman" w:cs="Times New Roman"/>
          <w:sz w:val="28"/>
          <w:szCs w:val="28"/>
        </w:rPr>
        <w:br/>
        <w:t xml:space="preserve">в той государственной организации высшего профессионального образования </w:t>
      </w:r>
      <w:r w:rsidRPr="002F5A52">
        <w:rPr>
          <w:rFonts w:ascii="Times New Roman" w:hAnsi="Times New Roman" w:cs="Times New Roman"/>
          <w:sz w:val="28"/>
          <w:szCs w:val="28"/>
        </w:rPr>
        <w:br/>
        <w:t>и на том же курсе, где он обучался до направления на военную службу.».</w:t>
      </w:r>
    </w:p>
    <w:p w:rsidR="004C6514" w:rsidRPr="002F5A52" w:rsidRDefault="004C6514" w:rsidP="00A54841">
      <w:pPr>
        <w:pStyle w:val="PlainText"/>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Статья 3. </w:t>
      </w:r>
      <w:r w:rsidRPr="002F5A52">
        <w:rPr>
          <w:rFonts w:ascii="Times New Roman" w:hAnsi="Times New Roman" w:cs="Times New Roman"/>
          <w:sz w:val="28"/>
          <w:szCs w:val="28"/>
          <w:lang w:eastAsia="en-US"/>
        </w:rPr>
        <w:t xml:space="preserve">Внести в Закон Приднестровской Молдавской Республики </w:t>
      </w:r>
      <w:r w:rsidRPr="002F5A52">
        <w:rPr>
          <w:rFonts w:ascii="Times New Roman" w:hAnsi="Times New Roman" w:cs="Times New Roman"/>
          <w:sz w:val="28"/>
          <w:szCs w:val="28"/>
          <w:lang w:eastAsia="en-US"/>
        </w:rPr>
        <w:br/>
        <w:t xml:space="preserve">от 5 января 2001 года № 371-З «О статусе военнослужащих» (СЗМР 01-1) </w:t>
      </w:r>
      <w:r w:rsidRPr="002F5A52">
        <w:rPr>
          <w:rFonts w:ascii="Times New Roman" w:hAnsi="Times New Roman" w:cs="Times New Roman"/>
          <w:sz w:val="28"/>
          <w:szCs w:val="28"/>
          <w:lang w:eastAsia="en-US"/>
        </w:rPr>
        <w:br/>
        <w:t xml:space="preserve">с изменениями и дополнениями, внесенными законами Приднестровской Молдавской Республики от 18 мая 2002 года № 127-ЗИД-III (САЗ 02-20); </w:t>
      </w:r>
      <w:r w:rsidRPr="002F5A52">
        <w:rPr>
          <w:rFonts w:ascii="Times New Roman" w:hAnsi="Times New Roman" w:cs="Times New Roman"/>
          <w:sz w:val="28"/>
          <w:szCs w:val="28"/>
          <w:lang w:eastAsia="en-US"/>
        </w:rPr>
        <w:br/>
        <w:t xml:space="preserve">от 21 апреля 2004 года № 405-ЗИД-III (САЗ 04-17); от 16 июня 2004 года </w:t>
      </w:r>
      <w:r w:rsidRPr="002F5A52">
        <w:rPr>
          <w:rFonts w:ascii="Times New Roman" w:hAnsi="Times New Roman" w:cs="Times New Roman"/>
          <w:sz w:val="28"/>
          <w:szCs w:val="28"/>
          <w:lang w:eastAsia="en-US"/>
        </w:rPr>
        <w:br/>
        <w:t xml:space="preserve">№ 429-ЗИ-III (САЗ 04-25); от 4 апреля 2005 года № 555-ЗИД-III (САЗ 05-15); </w:t>
      </w:r>
      <w:r w:rsidRPr="002F5A52">
        <w:rPr>
          <w:rFonts w:ascii="Times New Roman" w:hAnsi="Times New Roman" w:cs="Times New Roman"/>
          <w:sz w:val="28"/>
          <w:szCs w:val="28"/>
          <w:lang w:eastAsia="en-US"/>
        </w:rPr>
        <w:br/>
        <w:t xml:space="preserve">от 11 августа 2008 года № 533-ЗД-IV (САЗ 08-32); от 27 июля 2010 года </w:t>
      </w:r>
      <w:r w:rsidRPr="002F5A52">
        <w:rPr>
          <w:rFonts w:ascii="Times New Roman" w:hAnsi="Times New Roman" w:cs="Times New Roman"/>
          <w:sz w:val="28"/>
          <w:szCs w:val="28"/>
          <w:lang w:eastAsia="en-US"/>
        </w:rPr>
        <w:br/>
        <w:t xml:space="preserve">№ 154-ЗИ-IV (САЗ 10-30); от 24 мая 2011 года № 59-ЗД-V (САЗ 11-21); </w:t>
      </w:r>
      <w:r w:rsidRPr="002F5A52">
        <w:rPr>
          <w:rFonts w:ascii="Times New Roman" w:hAnsi="Times New Roman" w:cs="Times New Roman"/>
          <w:sz w:val="28"/>
          <w:szCs w:val="28"/>
          <w:lang w:eastAsia="en-US"/>
        </w:rPr>
        <w:br/>
        <w:t xml:space="preserve">от 25 октября 2011 года № 189-ЗД-V (САЗ 11-43); от 28 декабря 2011 года </w:t>
      </w:r>
      <w:r w:rsidRPr="002F5A52">
        <w:rPr>
          <w:rFonts w:ascii="Times New Roman" w:hAnsi="Times New Roman" w:cs="Times New Roman"/>
          <w:sz w:val="28"/>
          <w:szCs w:val="28"/>
          <w:lang w:eastAsia="en-US"/>
        </w:rPr>
        <w:br/>
        <w:t xml:space="preserve">№ 254-ЗД-V (САЗ 12-1,1); от 28 сентября 2012 года № 180-ЗИ-V (САЗ 12-40); от 29 апреля 2013 года № 98-ЗИ-V (САЗ 13-17); от 2 июля 2013 года </w:t>
      </w:r>
      <w:r w:rsidRPr="002F5A52">
        <w:rPr>
          <w:rFonts w:ascii="Times New Roman" w:hAnsi="Times New Roman" w:cs="Times New Roman"/>
          <w:sz w:val="28"/>
          <w:szCs w:val="28"/>
          <w:lang w:eastAsia="en-US"/>
        </w:rPr>
        <w:br/>
        <w:t xml:space="preserve">№ 153-ЗИД-V (САЗ 13-26); от 27 ноября 2013 года № 247-ЗД-V (САЗ </w:t>
      </w:r>
      <w:r w:rsidRPr="002F5A52">
        <w:rPr>
          <w:rFonts w:ascii="Times New Roman" w:hAnsi="Times New Roman" w:cs="Times New Roman"/>
          <w:sz w:val="28"/>
          <w:szCs w:val="28"/>
        </w:rPr>
        <w:t xml:space="preserve">13-47); </w:t>
      </w:r>
      <w:r w:rsidRPr="002F5A52">
        <w:rPr>
          <w:rFonts w:ascii="Times New Roman" w:hAnsi="Times New Roman" w:cs="Times New Roman"/>
          <w:sz w:val="28"/>
          <w:szCs w:val="28"/>
        </w:rPr>
        <w:br/>
        <w:t xml:space="preserve">от 3 декабря 2013 года № 256-ЗИ-V (САЗ 13-48); от 21 января 2014 года </w:t>
      </w:r>
      <w:r w:rsidRPr="002F5A52">
        <w:rPr>
          <w:rFonts w:ascii="Times New Roman" w:hAnsi="Times New Roman" w:cs="Times New Roman"/>
          <w:sz w:val="28"/>
          <w:szCs w:val="28"/>
        </w:rPr>
        <w:br/>
        <w:t xml:space="preserve">№ 15-ЗИ-V (САЗ 14-4); от 24 июня 2014 года № 118-ЗИД-V (САЗ 14-26); </w:t>
      </w:r>
      <w:r w:rsidRPr="002F5A52">
        <w:rPr>
          <w:rFonts w:ascii="Times New Roman" w:hAnsi="Times New Roman" w:cs="Times New Roman"/>
          <w:sz w:val="28"/>
          <w:szCs w:val="28"/>
        </w:rPr>
        <w:br/>
        <w:t xml:space="preserve">от 18 мая 2015 года № 83-ЗИД-V (САЗ 15-21); от 30 июня 2015 № 100-ЗИД-V (САЗ 15-27); от 30 июня 2015 года № 101-ЗИ-V (САЗ 15-27); от 6 апреля </w:t>
      </w:r>
      <w:r w:rsidRPr="002F5A52">
        <w:rPr>
          <w:rFonts w:ascii="Times New Roman" w:hAnsi="Times New Roman" w:cs="Times New Roman"/>
          <w:sz w:val="28"/>
          <w:szCs w:val="28"/>
        </w:rPr>
        <w:br/>
        <w:t>2017 года № 70-ЗИ-VI (САЗ 17-15), следующие изменение и дополнение:</w:t>
      </w: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1. Пункт 5 статьи 11 дополнить частями второй, третьей следующего содержания:</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«Военнослужащим, проходящим военную службу по призыву, воспользовавшимся правом продолжения обучения в государственных организациях высшего профессионального образования по заочной </w:t>
      </w:r>
      <w:r w:rsidRPr="002F5A52">
        <w:rPr>
          <w:rFonts w:ascii="Times New Roman" w:hAnsi="Times New Roman" w:cs="Times New Roman"/>
          <w:sz w:val="28"/>
          <w:szCs w:val="28"/>
        </w:rPr>
        <w:br/>
        <w:t xml:space="preserve">или очно-заочной (вечерней) форме обучения, предоставляются учебные отпуска для прохождения промежуточной аттестации (зимней сессии) </w:t>
      </w:r>
      <w:r w:rsidRPr="002F5A52">
        <w:rPr>
          <w:rFonts w:ascii="Times New Roman" w:hAnsi="Times New Roman" w:cs="Times New Roman"/>
          <w:sz w:val="28"/>
          <w:szCs w:val="28"/>
        </w:rPr>
        <w:br/>
        <w:t xml:space="preserve">в установленном законами и иными нормативными правовыми актами Приднестровской Молдавской Республики порядке. </w:t>
      </w: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Военнослужащим, проходящим военную службу по призыву, воспользовавшимся правом продолжения обучения в государственных организациях высшего профессионального образования на заочной </w:t>
      </w:r>
      <w:r w:rsidRPr="002F5A52">
        <w:rPr>
          <w:rFonts w:ascii="Times New Roman" w:hAnsi="Times New Roman" w:cs="Times New Roman"/>
          <w:sz w:val="28"/>
          <w:szCs w:val="28"/>
        </w:rPr>
        <w:br/>
        <w:t xml:space="preserve">или очно-заочной (вечерней) форме обучения, не прошедшим промежуточную аттестацию (зимнюю сессию), право на повторное ее прохождение </w:t>
      </w:r>
      <w:r w:rsidRPr="002F5A52">
        <w:rPr>
          <w:rFonts w:ascii="Times New Roman" w:hAnsi="Times New Roman" w:cs="Times New Roman"/>
          <w:sz w:val="28"/>
          <w:szCs w:val="28"/>
        </w:rPr>
        <w:br/>
        <w:t xml:space="preserve">не предоставляется, но за ними сохраняется право продолжить обучение </w:t>
      </w:r>
      <w:r w:rsidRPr="002F5A52">
        <w:rPr>
          <w:rFonts w:ascii="Times New Roman" w:hAnsi="Times New Roman" w:cs="Times New Roman"/>
          <w:sz w:val="28"/>
          <w:szCs w:val="28"/>
        </w:rPr>
        <w:br/>
        <w:t xml:space="preserve">в той организации образования и на том же курсе, где они обучались </w:t>
      </w:r>
      <w:r w:rsidRPr="002F5A52">
        <w:rPr>
          <w:rFonts w:ascii="Times New Roman" w:hAnsi="Times New Roman" w:cs="Times New Roman"/>
          <w:sz w:val="28"/>
          <w:szCs w:val="28"/>
        </w:rPr>
        <w:br/>
        <w:t>до направления на военную службу.».</w:t>
      </w:r>
    </w:p>
    <w:p w:rsidR="004C6514" w:rsidRPr="002F5A52" w:rsidRDefault="004C6514" w:rsidP="00A54841">
      <w:pPr>
        <w:pStyle w:val="PlainText"/>
        <w:ind w:firstLine="708"/>
        <w:jc w:val="both"/>
        <w:rPr>
          <w:rFonts w:ascii="Times New Roman" w:hAnsi="Times New Roman" w:cs="Times New Roman"/>
          <w:sz w:val="28"/>
          <w:szCs w:val="28"/>
        </w:rPr>
      </w:pP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2. Пункт 3 статьи 19 изложить в следующей редакции:</w:t>
      </w:r>
    </w:p>
    <w:p w:rsidR="004C6514" w:rsidRPr="002F5A52" w:rsidRDefault="004C6514" w:rsidP="00A54841">
      <w:pPr>
        <w:spacing w:after="0" w:line="240" w:lineRule="auto"/>
        <w:ind w:firstLine="708"/>
        <w:jc w:val="both"/>
        <w:rPr>
          <w:rFonts w:ascii="Times New Roman" w:hAnsi="Times New Roman" w:cs="Times New Roman"/>
          <w:color w:val="000000"/>
          <w:sz w:val="28"/>
          <w:szCs w:val="28"/>
        </w:rPr>
      </w:pPr>
      <w:r w:rsidRPr="002F5A52">
        <w:rPr>
          <w:rFonts w:ascii="Times New Roman" w:hAnsi="Times New Roman" w:cs="Times New Roman"/>
          <w:sz w:val="28"/>
          <w:szCs w:val="28"/>
        </w:rPr>
        <w:t xml:space="preserve">«3. Военнослужащим, </w:t>
      </w:r>
      <w:r w:rsidRPr="002F5A52">
        <w:rPr>
          <w:rFonts w:ascii="Times New Roman" w:hAnsi="Times New Roman" w:cs="Times New Roman"/>
          <w:color w:val="000000"/>
          <w:sz w:val="28"/>
          <w:szCs w:val="28"/>
        </w:rPr>
        <w:t xml:space="preserve">проходящим военную службу по призыву, обучение в государственных организациях высшего профессионального образования и среднего профессионального образования не разрешается, </w:t>
      </w:r>
      <w:r w:rsidRPr="002F5A52">
        <w:rPr>
          <w:rFonts w:ascii="Times New Roman" w:hAnsi="Times New Roman" w:cs="Times New Roman"/>
          <w:color w:val="000000"/>
          <w:sz w:val="28"/>
          <w:szCs w:val="28"/>
        </w:rPr>
        <w:br/>
        <w:t>за исключением случаев, предусмотренных частью второй настоящего пункта.</w:t>
      </w:r>
    </w:p>
    <w:p w:rsidR="004C6514" w:rsidRPr="002F5A52" w:rsidRDefault="004C6514" w:rsidP="00A54841">
      <w:pPr>
        <w:spacing w:after="0" w:line="240" w:lineRule="auto"/>
        <w:ind w:firstLine="708"/>
        <w:jc w:val="both"/>
        <w:rPr>
          <w:rFonts w:ascii="Times New Roman" w:hAnsi="Times New Roman" w:cs="Times New Roman"/>
          <w:color w:val="000000"/>
          <w:sz w:val="28"/>
          <w:szCs w:val="28"/>
        </w:rPr>
      </w:pPr>
      <w:r w:rsidRPr="002F5A52">
        <w:rPr>
          <w:rFonts w:ascii="Times New Roman" w:hAnsi="Times New Roman" w:cs="Times New Roman"/>
          <w:color w:val="000000"/>
          <w:sz w:val="28"/>
          <w:szCs w:val="28"/>
        </w:rPr>
        <w:t xml:space="preserve">Военнослужащим, призванным на военную службу после окончания первого учебного года, предоставляется право продолжения обучения </w:t>
      </w:r>
      <w:r w:rsidRPr="002F5A52">
        <w:rPr>
          <w:rFonts w:ascii="Times New Roman" w:hAnsi="Times New Roman" w:cs="Times New Roman"/>
          <w:color w:val="000000"/>
          <w:sz w:val="28"/>
          <w:szCs w:val="28"/>
        </w:rPr>
        <w:br/>
        <w:t xml:space="preserve">в государственных организациях высшего профессионального образования </w:t>
      </w:r>
      <w:r w:rsidRPr="002F5A52">
        <w:rPr>
          <w:rFonts w:ascii="Times New Roman" w:hAnsi="Times New Roman" w:cs="Times New Roman"/>
          <w:color w:val="000000"/>
          <w:sz w:val="28"/>
          <w:szCs w:val="28"/>
        </w:rPr>
        <w:br/>
        <w:t>по заочной или очно-заочной (вечерней) форме обучения на период прохождения военной службы.».</w:t>
      </w:r>
    </w:p>
    <w:p w:rsidR="004C6514" w:rsidRPr="002F5A52" w:rsidRDefault="004C6514" w:rsidP="00A54841">
      <w:pPr>
        <w:spacing w:after="0" w:line="240" w:lineRule="auto"/>
        <w:ind w:firstLine="708"/>
        <w:jc w:val="both"/>
        <w:rPr>
          <w:rFonts w:ascii="Times New Roman" w:hAnsi="Times New Roman" w:cs="Times New Roman"/>
          <w:color w:val="FF00FF"/>
          <w:sz w:val="28"/>
          <w:szCs w:val="28"/>
        </w:rPr>
      </w:pPr>
      <w:r w:rsidRPr="002F5A52">
        <w:rPr>
          <w:rFonts w:ascii="Times New Roman" w:hAnsi="Times New Roman" w:cs="Times New Roman"/>
          <w:color w:val="FF00FF"/>
          <w:sz w:val="28"/>
          <w:szCs w:val="28"/>
        </w:rPr>
        <w:t>.</w:t>
      </w: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Статья 4. Внести в Закон Приднестровской Молдавской Республики </w:t>
      </w:r>
      <w:r w:rsidRPr="002F5A52">
        <w:rPr>
          <w:rFonts w:ascii="Times New Roman" w:hAnsi="Times New Roman" w:cs="Times New Roman"/>
          <w:sz w:val="28"/>
          <w:szCs w:val="28"/>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 от 20 июня 2003 года № 291-ЗИД-III </w:t>
      </w:r>
      <w:r w:rsidRPr="002F5A52">
        <w:rPr>
          <w:rFonts w:ascii="Times New Roman" w:hAnsi="Times New Roman" w:cs="Times New Roman"/>
          <w:sz w:val="28"/>
          <w:szCs w:val="28"/>
        </w:rPr>
        <w:br/>
        <w:t xml:space="preserve">(САЗ 03-25); от 27 июня 2003 года № 295-ЗД-III (САЗ 03-26); от 5 февраля </w:t>
      </w:r>
      <w:r w:rsidRPr="002F5A52">
        <w:rPr>
          <w:rFonts w:ascii="Times New Roman" w:hAnsi="Times New Roman" w:cs="Times New Roman"/>
          <w:sz w:val="28"/>
          <w:szCs w:val="28"/>
        </w:rPr>
        <w:br/>
        <w:t xml:space="preserve">2004 года № 389-ЗИД-III (САЗ 04-6); от 14 июня 2004 года № 427-ЗИ-III </w:t>
      </w:r>
      <w:r w:rsidRPr="002F5A52">
        <w:rPr>
          <w:rFonts w:ascii="Times New Roman" w:hAnsi="Times New Roman" w:cs="Times New Roman"/>
          <w:sz w:val="28"/>
          <w:szCs w:val="28"/>
        </w:rPr>
        <w:br/>
        <w:t xml:space="preserve">(САЗ 04-25); от 5 ноября 2004 года № 490-ЗИД-III (САЗ 04-45); от 15 марта 2006 года № 10-ЗИ-IV (САЗ 06-12); от 30 мая 2006 года № 36-ЗД-IV </w:t>
      </w:r>
      <w:r w:rsidRPr="002F5A52">
        <w:rPr>
          <w:rFonts w:ascii="Times New Roman" w:hAnsi="Times New Roman" w:cs="Times New Roman"/>
          <w:sz w:val="28"/>
          <w:szCs w:val="28"/>
        </w:rPr>
        <w:br/>
        <w:t xml:space="preserve">(САЗ 06-23); 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 от 26 мая </w:t>
      </w:r>
      <w:r w:rsidRPr="002F5A52">
        <w:rPr>
          <w:rFonts w:ascii="Times New Roman" w:hAnsi="Times New Roman" w:cs="Times New Roman"/>
          <w:sz w:val="28"/>
          <w:szCs w:val="28"/>
        </w:rPr>
        <w:br/>
      </w:r>
      <w:r w:rsidRPr="002F5A52">
        <w:rPr>
          <w:rFonts w:ascii="Times New Roman" w:hAnsi="Times New Roman" w:cs="Times New Roman"/>
          <w:spacing w:val="-6"/>
          <w:sz w:val="28"/>
          <w:szCs w:val="28"/>
        </w:rPr>
        <w:t>2011 года № 75-ЗИ-V (САЗ 11-21); от 8 июля 2011 года № 101-ЗД-V (САЗ 11-27)</w:t>
      </w:r>
      <w:r w:rsidRPr="002F5A52">
        <w:rPr>
          <w:rFonts w:ascii="Times New Roman" w:hAnsi="Times New Roman" w:cs="Times New Roman"/>
          <w:sz w:val="28"/>
          <w:szCs w:val="28"/>
        </w:rPr>
        <w:t xml:space="preserve">; </w:t>
      </w:r>
      <w:r w:rsidRPr="002F5A52">
        <w:rPr>
          <w:rFonts w:ascii="Times New Roman" w:hAnsi="Times New Roman" w:cs="Times New Roman"/>
          <w:sz w:val="28"/>
          <w:szCs w:val="28"/>
        </w:rPr>
        <w:br/>
        <w:t xml:space="preserve">от 1 ноября 2011 года № 196-ЗД-V (САЗ 11-44); от 20 февраля 2012 года </w:t>
      </w:r>
      <w:r w:rsidRPr="002F5A52">
        <w:rPr>
          <w:rFonts w:ascii="Times New Roman" w:hAnsi="Times New Roman" w:cs="Times New Roman"/>
          <w:sz w:val="28"/>
          <w:szCs w:val="28"/>
        </w:rPr>
        <w:br/>
        <w:t xml:space="preserve">№ 13-ЗИ-V (САЗ 12-9); от 31 мая 2012 года № 77-ЗИ-V (САЗ 12-23); от 30 июля 2012 года № 147-ЗИ-V (САЗ 12-32); от 22 января 2013 года № 18-ЗИ-V </w:t>
      </w:r>
      <w:r w:rsidRPr="002F5A52">
        <w:rPr>
          <w:rFonts w:ascii="Times New Roman" w:hAnsi="Times New Roman" w:cs="Times New Roman"/>
          <w:sz w:val="28"/>
          <w:szCs w:val="28"/>
        </w:rPr>
        <w:br/>
        <w:t xml:space="preserve">(САЗ 13-3); от 22 января 2013 года № 25-ЗИД-V (САЗ 13-3); от 20 марта </w:t>
      </w:r>
      <w:r w:rsidRPr="002F5A52">
        <w:rPr>
          <w:rFonts w:ascii="Times New Roman" w:hAnsi="Times New Roman" w:cs="Times New Roman"/>
          <w:sz w:val="28"/>
          <w:szCs w:val="28"/>
        </w:rPr>
        <w:br/>
        <w:t xml:space="preserve">2013 года № 76-ЗД-V (САЗ 13-11); от 24 мая 2013 года № 105-ЗИД-V </w:t>
      </w:r>
      <w:r w:rsidRPr="002F5A52">
        <w:rPr>
          <w:rFonts w:ascii="Times New Roman" w:hAnsi="Times New Roman" w:cs="Times New Roman"/>
          <w:sz w:val="28"/>
          <w:szCs w:val="28"/>
        </w:rPr>
        <w:br/>
        <w:t xml:space="preserve">(САЗ 13-20); от 16 июля 2013 года № 160-ЗИД-V (САЗ 13-28); от 4 февраля 2014 года № 50-ЗИД-V (САЗ 14-6); от 26 февраля 2014 года № 60-ЗИД-V </w:t>
      </w:r>
      <w:r w:rsidRPr="002F5A52">
        <w:rPr>
          <w:rFonts w:ascii="Times New Roman" w:hAnsi="Times New Roman" w:cs="Times New Roman"/>
          <w:sz w:val="28"/>
          <w:szCs w:val="28"/>
        </w:rPr>
        <w:br/>
        <w:t xml:space="preserve">(САЗ 14-9); от 22 апреля 2014 года № 87-ЗИД-V (САЗ 14-17); от 13 октября 2014 года № 157-ЗИ-V (САЗ 14-42); от 15 июня 2015 года № 96-ЗИД-V </w:t>
      </w:r>
      <w:r w:rsidRPr="002F5A52">
        <w:rPr>
          <w:rFonts w:ascii="Times New Roman" w:hAnsi="Times New Roman" w:cs="Times New Roman"/>
          <w:sz w:val="28"/>
          <w:szCs w:val="28"/>
        </w:rPr>
        <w:br/>
        <w:t xml:space="preserve">(САЗ 15-25); от 17 мая 2016 года № 125-ЗИ-VI (САЗ 16-20); от 29 сентября </w:t>
      </w:r>
      <w:r w:rsidRPr="002F5A52">
        <w:rPr>
          <w:rFonts w:ascii="Times New Roman" w:hAnsi="Times New Roman" w:cs="Times New Roman"/>
          <w:sz w:val="28"/>
          <w:szCs w:val="28"/>
        </w:rPr>
        <w:br/>
        <w:t>2016 года № 222-ЗИ-VI (САЗ 16-39), следующее дополнение:</w:t>
      </w:r>
    </w:p>
    <w:p w:rsidR="004C6514" w:rsidRPr="002F5A52" w:rsidRDefault="004C6514" w:rsidP="00A54841">
      <w:pPr>
        <w:spacing w:after="0" w:line="240" w:lineRule="auto"/>
        <w:ind w:firstLine="708"/>
        <w:jc w:val="both"/>
        <w:rPr>
          <w:rFonts w:ascii="Times New Roman" w:hAnsi="Times New Roman" w:cs="Times New Roman"/>
          <w:sz w:val="28"/>
          <w:szCs w:val="28"/>
        </w:rPr>
      </w:pP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пункт 3 статьи 24 дополнить подпунктом а-2) следующего содержания:</w:t>
      </w:r>
    </w:p>
    <w:p w:rsidR="004C6514" w:rsidRPr="002F5A52" w:rsidRDefault="004C6514" w:rsidP="00A54841">
      <w:pPr>
        <w:spacing w:after="0" w:line="240" w:lineRule="auto"/>
        <w:ind w:firstLine="708"/>
        <w:jc w:val="both"/>
        <w:rPr>
          <w:rFonts w:ascii="Times New Roman" w:hAnsi="Times New Roman" w:cs="Times New Roman"/>
          <w:sz w:val="28"/>
          <w:szCs w:val="28"/>
        </w:rPr>
      </w:pPr>
      <w:r w:rsidRPr="002F5A52">
        <w:rPr>
          <w:rFonts w:ascii="Times New Roman" w:hAnsi="Times New Roman" w:cs="Times New Roman"/>
          <w:sz w:val="28"/>
          <w:szCs w:val="28"/>
        </w:rPr>
        <w:t xml:space="preserve">«а-2) впервые получающие высшее профессиональное образование </w:t>
      </w:r>
      <w:r w:rsidRPr="002F5A52">
        <w:rPr>
          <w:rFonts w:ascii="Times New Roman" w:hAnsi="Times New Roman" w:cs="Times New Roman"/>
          <w:sz w:val="28"/>
          <w:szCs w:val="28"/>
        </w:rPr>
        <w:br/>
        <w:t xml:space="preserve">по направлениям подготовки медицинского профиля в государственных организациях высшего профессионального образования, – на весь период обучения;». </w:t>
      </w:r>
    </w:p>
    <w:p w:rsidR="004C6514" w:rsidRPr="002F5A52" w:rsidRDefault="004C6514" w:rsidP="00A54841">
      <w:pPr>
        <w:spacing w:after="0" w:line="240" w:lineRule="auto"/>
        <w:ind w:firstLine="708"/>
        <w:jc w:val="both"/>
        <w:rPr>
          <w:rFonts w:ascii="Times New Roman" w:hAnsi="Times New Roman" w:cs="Times New Roman"/>
          <w:sz w:val="28"/>
          <w:szCs w:val="28"/>
        </w:rPr>
      </w:pPr>
    </w:p>
    <w:p w:rsidR="004C6514" w:rsidRPr="002F5A52" w:rsidRDefault="004C6514" w:rsidP="00A54841">
      <w:pPr>
        <w:pStyle w:val="PlainText"/>
        <w:ind w:firstLine="708"/>
        <w:jc w:val="both"/>
        <w:rPr>
          <w:rFonts w:ascii="Times New Roman" w:hAnsi="Times New Roman" w:cs="Times New Roman"/>
          <w:sz w:val="28"/>
          <w:szCs w:val="28"/>
        </w:rPr>
      </w:pPr>
      <w:r w:rsidRPr="002F5A52">
        <w:rPr>
          <w:rFonts w:ascii="Times New Roman" w:hAnsi="Times New Roman" w:cs="Times New Roman"/>
          <w:sz w:val="28"/>
          <w:szCs w:val="28"/>
        </w:rPr>
        <w:t>Статья 5.</w:t>
      </w:r>
      <w:r w:rsidRPr="002F5A52">
        <w:rPr>
          <w:rFonts w:ascii="Times New Roman" w:hAnsi="Times New Roman" w:cs="Times New Roman"/>
          <w:sz w:val="28"/>
          <w:szCs w:val="28"/>
          <w:shd w:val="clear" w:color="auto" w:fill="FFFFFF"/>
        </w:rPr>
        <w:t xml:space="preserve"> Настоящий Закон вступает в силу со дня, следующего за днем официального опубликования.</w:t>
      </w:r>
    </w:p>
    <w:p w:rsidR="004C6514" w:rsidRPr="002F5A52" w:rsidRDefault="004C6514" w:rsidP="00A54841">
      <w:pPr>
        <w:spacing w:after="0" w:line="240" w:lineRule="auto"/>
        <w:jc w:val="center"/>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28"/>
          <w:szCs w:val="28"/>
        </w:rPr>
      </w:pPr>
    </w:p>
    <w:p w:rsidR="004C6514" w:rsidRPr="002F5A52" w:rsidRDefault="004C6514" w:rsidP="00A54841">
      <w:pPr>
        <w:spacing w:after="0" w:line="240" w:lineRule="auto"/>
        <w:rPr>
          <w:rFonts w:ascii="Times New Roman" w:hAnsi="Times New Roman" w:cs="Times New Roman"/>
          <w:sz w:val="32"/>
          <w:szCs w:val="32"/>
        </w:rPr>
      </w:pPr>
    </w:p>
    <w:p w:rsidR="004C6514" w:rsidRPr="002F5A52" w:rsidRDefault="004C6514" w:rsidP="00A54841">
      <w:pPr>
        <w:spacing w:after="0" w:line="240" w:lineRule="auto"/>
        <w:jc w:val="center"/>
        <w:rPr>
          <w:rFonts w:ascii="Times New Roman" w:hAnsi="Times New Roman" w:cs="Times New Roman"/>
          <w:sz w:val="24"/>
          <w:szCs w:val="24"/>
        </w:rPr>
      </w:pPr>
      <w:bookmarkStart w:id="0" w:name="_GoBack"/>
      <w:bookmarkEnd w:id="0"/>
      <w:r w:rsidRPr="002F5A52">
        <w:rPr>
          <w:rFonts w:ascii="Times New Roman" w:hAnsi="Times New Roman" w:cs="Times New Roman"/>
          <w:sz w:val="24"/>
          <w:szCs w:val="24"/>
        </w:rPr>
        <w:t>ПОЯСНИТЕЛЬНАЯ ЗАПИСКА</w:t>
      </w:r>
    </w:p>
    <w:p w:rsidR="004C6514" w:rsidRPr="002F5A52" w:rsidRDefault="004C6514" w:rsidP="00A54841">
      <w:pPr>
        <w:spacing w:after="0" w:line="240" w:lineRule="auto"/>
        <w:jc w:val="center"/>
        <w:rPr>
          <w:rFonts w:ascii="Times New Roman" w:hAnsi="Times New Roman" w:cs="Times New Roman"/>
          <w:sz w:val="26"/>
          <w:szCs w:val="26"/>
        </w:rPr>
      </w:pPr>
      <w:r w:rsidRPr="002F5A52">
        <w:rPr>
          <w:rFonts w:ascii="Times New Roman" w:hAnsi="Times New Roman" w:cs="Times New Roman"/>
          <w:sz w:val="26"/>
          <w:szCs w:val="26"/>
        </w:rPr>
        <w:t xml:space="preserve">к проекту закона Приднестровской Молдавской Республики </w:t>
      </w:r>
    </w:p>
    <w:p w:rsidR="004C6514" w:rsidRPr="002F5A52" w:rsidRDefault="004C6514" w:rsidP="00A54841">
      <w:pPr>
        <w:spacing w:after="0" w:line="240" w:lineRule="auto"/>
        <w:jc w:val="center"/>
        <w:rPr>
          <w:rFonts w:ascii="Times New Roman" w:hAnsi="Times New Roman" w:cs="Times New Roman"/>
          <w:sz w:val="26"/>
          <w:szCs w:val="26"/>
        </w:rPr>
      </w:pPr>
      <w:r w:rsidRPr="002F5A52">
        <w:rPr>
          <w:rFonts w:ascii="Times New Roman" w:hAnsi="Times New Roman" w:cs="Times New Roman"/>
          <w:sz w:val="26"/>
          <w:szCs w:val="26"/>
        </w:rPr>
        <w:t>«О внесении изменений и дополнений в некоторые законодательные акты Приднестровской Молдавской Республики»</w:t>
      </w:r>
    </w:p>
    <w:p w:rsidR="004C6514" w:rsidRPr="002F5A52" w:rsidRDefault="004C6514" w:rsidP="00A54841">
      <w:pPr>
        <w:spacing w:after="0" w:line="240" w:lineRule="auto"/>
        <w:jc w:val="both"/>
        <w:rPr>
          <w:rFonts w:ascii="Times New Roman" w:hAnsi="Times New Roman" w:cs="Times New Roman"/>
          <w:b/>
          <w:bCs/>
          <w:sz w:val="26"/>
          <w:szCs w:val="26"/>
        </w:rPr>
      </w:pP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а) Законопроект разработан в целях соблюдения принципа государственной политики в области высшего профессионального образования о непрерывности обучения, а также повышения  престижа и привлекательности службы </w:t>
      </w:r>
      <w:r w:rsidRPr="002F5A52">
        <w:rPr>
          <w:rFonts w:ascii="Times New Roman" w:hAnsi="Times New Roman" w:cs="Times New Roman"/>
          <w:b w:val="0"/>
          <w:bCs w:val="0"/>
          <w:sz w:val="26"/>
          <w:szCs w:val="26"/>
        </w:rPr>
        <w:br/>
        <w:t xml:space="preserve">в Вооруженных силах Приднестровской Молдавской Республики. </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Законопроектом предусматривается создание условий военнослужащим, проходящим военную службу по призыву после окончания первого учебного года</w:t>
      </w:r>
      <w:r w:rsidRPr="002F5A52">
        <w:rPr>
          <w:rFonts w:ascii="Times New Roman" w:hAnsi="Times New Roman" w:cs="Times New Roman"/>
          <w:b w:val="0"/>
          <w:bCs w:val="0"/>
          <w:sz w:val="26"/>
          <w:szCs w:val="26"/>
        </w:rPr>
        <w:br/>
        <w:t xml:space="preserve">в государственных организациях высшего профессионального образования, </w:t>
      </w:r>
      <w:r w:rsidRPr="002F5A52">
        <w:rPr>
          <w:rFonts w:ascii="Times New Roman" w:hAnsi="Times New Roman" w:cs="Times New Roman"/>
          <w:b w:val="0"/>
          <w:bCs w:val="0"/>
          <w:sz w:val="26"/>
          <w:szCs w:val="26"/>
        </w:rPr>
        <w:br/>
        <w:t>для получения образования по заочной и очно-заочной формам обучения.</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В настоящее время такая альтернативная форма получения высшего профессионального образования законодательством Приднестровской Молдавской Республики не установлена.</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Законом Приднестровской Молдавской Республики от 5 мая 2000 года № 292-З «О всеобщей воинской обязанности и военной службе» (СЗМР 00-2)  предусмотрено право на получение отсрочки от призыва на военную службу для граждан, впервые получающих высшее профессиональное образование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 на период первого учебного года. </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По истечении вышеуказанного срока граждане обязаны пройти военную службу по призыву, в связи с чем они вынуждены оформлять академический отпуск на период прохождения военной службы, который влечет нарушение  непрерывности процесса обучения для студентов.</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Законопроектом предусматривается предоставление военнослужащим, проходящим военную службу по призыву после окончания первого учебного года </w:t>
      </w:r>
      <w:r w:rsidRPr="002F5A52">
        <w:rPr>
          <w:rFonts w:ascii="Times New Roman" w:hAnsi="Times New Roman" w:cs="Times New Roman"/>
          <w:b w:val="0"/>
          <w:bCs w:val="0"/>
          <w:sz w:val="26"/>
          <w:szCs w:val="26"/>
        </w:rPr>
        <w:br/>
        <w:t xml:space="preserve">в государственной организации высшего профессионального образования </w:t>
      </w:r>
      <w:r w:rsidRPr="002F5A52">
        <w:rPr>
          <w:rFonts w:ascii="Times New Roman" w:hAnsi="Times New Roman" w:cs="Times New Roman"/>
          <w:b w:val="0"/>
          <w:bCs w:val="0"/>
          <w:sz w:val="26"/>
          <w:szCs w:val="26"/>
        </w:rPr>
        <w:br/>
        <w:t>и воспользовавшимся правом продолжения обучения в той же организации образования по заочной или очно-заочной (вечерней) форме обучения в период прохождения военной службы, социальной гарантии в виде предоставления учебных отпусков на время прохождения промежуточной аттестации (зимней сессии).</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Также законопроектом предлагается установить социальную гарантию </w:t>
      </w:r>
      <w:r w:rsidRPr="002F5A52">
        <w:rPr>
          <w:rFonts w:ascii="Times New Roman" w:hAnsi="Times New Roman" w:cs="Times New Roman"/>
          <w:b w:val="0"/>
          <w:bCs w:val="0"/>
          <w:sz w:val="26"/>
          <w:szCs w:val="26"/>
        </w:rPr>
        <w:br/>
        <w:t xml:space="preserve">для студентов, впервые получающих высшее профессиональное образование </w:t>
      </w:r>
      <w:r w:rsidRPr="002F5A52">
        <w:rPr>
          <w:rFonts w:ascii="Times New Roman" w:hAnsi="Times New Roman" w:cs="Times New Roman"/>
          <w:b w:val="0"/>
          <w:bCs w:val="0"/>
          <w:sz w:val="26"/>
          <w:szCs w:val="26"/>
        </w:rPr>
        <w:br/>
        <w:t xml:space="preserve">по медицинским специальностям по очной (дневной) форме обучения </w:t>
      </w:r>
      <w:r w:rsidRPr="002F5A52">
        <w:rPr>
          <w:rFonts w:ascii="Times New Roman" w:hAnsi="Times New Roman" w:cs="Times New Roman"/>
          <w:b w:val="0"/>
          <w:bCs w:val="0"/>
          <w:sz w:val="26"/>
          <w:szCs w:val="26"/>
        </w:rPr>
        <w:br/>
        <w:t xml:space="preserve">в государственных организациях высшего профессионального образования, </w:t>
      </w:r>
      <w:r w:rsidRPr="002F5A52">
        <w:rPr>
          <w:rFonts w:ascii="Times New Roman" w:hAnsi="Times New Roman" w:cs="Times New Roman"/>
          <w:b w:val="0"/>
          <w:bCs w:val="0"/>
          <w:sz w:val="26"/>
          <w:szCs w:val="26"/>
        </w:rPr>
        <w:br/>
        <w:t>в виде предоставления отсрочки на весь период обучения.</w:t>
      </w:r>
    </w:p>
    <w:p w:rsidR="004C6514" w:rsidRPr="002F5A52" w:rsidRDefault="004C6514" w:rsidP="009C5FDD">
      <w:pPr>
        <w:pStyle w:val="ConsPlusTitle"/>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Вместе с тем законопроектом предлагается установить дополнительные квалификационные требования для студентов, а именно: лицам, не прошедшим военную службу по призыву в соответствии с законодательством Приднестровской Молдавской Республики, документ о соответствующем уровне профессионального образования с присвоением соответствующей квалификации (степени) не выдается. Он подлежит хранению в государственных организациях высшего профессионального образования и выдается только после  прохождения военной службы по призыву либо по достижении предельного призывного возраста.</w:t>
      </w:r>
    </w:p>
    <w:p w:rsidR="004C6514" w:rsidRPr="002F5A52" w:rsidRDefault="004C6514" w:rsidP="009C5FDD">
      <w:pPr>
        <w:pStyle w:val="ConsPlusTitle"/>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В настоящее время действует Указ Президента Приднестровской Молдавской Республики от 24 января 2013 № 13 «О дополнительном квалификационном требовании к лицам, замещающим должности государственной службы» (САЗ 13-3), в рамках которого для лиц, замещающих должности государственной службы, одним из дополнительных требований при заключении контракта установлено прохождение военной службы по призыву.</w:t>
      </w:r>
    </w:p>
    <w:p w:rsidR="004C6514" w:rsidRPr="002F5A52" w:rsidRDefault="004C6514" w:rsidP="009C5FDD">
      <w:pPr>
        <w:pStyle w:val="ConsPlusTitle"/>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Прохождение военной службы по призыву напрямую связано с воспитанием патриотизма, физическим и моральным воспитанием личности, привитием чувства ответственности перед государством. Внесение изменения в части установления дополнительного требования в виде получения документа о соответствующем уровне профессионального образования с присвоением соответствующей квалификации (степени) только после прохождения военной службы по призыву в соответствии </w:t>
      </w:r>
      <w:r w:rsidRPr="002F5A52">
        <w:rPr>
          <w:rFonts w:ascii="Times New Roman" w:hAnsi="Times New Roman" w:cs="Times New Roman"/>
          <w:b w:val="0"/>
          <w:bCs w:val="0"/>
          <w:sz w:val="26"/>
          <w:szCs w:val="26"/>
        </w:rPr>
        <w:br/>
        <w:t>с законодательством о военной службе положительно отразится на подготовке квалифицированных трудовых ресурсов.</w:t>
      </w:r>
    </w:p>
    <w:p w:rsidR="004C6514" w:rsidRPr="002F5A52" w:rsidRDefault="004C6514" w:rsidP="009C5FDD">
      <w:pPr>
        <w:pStyle w:val="ConsPlusTitle"/>
        <w:ind w:firstLine="720"/>
        <w:jc w:val="both"/>
        <w:rPr>
          <w:rFonts w:ascii="Times New Roman" w:hAnsi="Times New Roman" w:cs="Times New Roman"/>
          <w:b w:val="0"/>
          <w:bCs w:val="0"/>
          <w:sz w:val="26"/>
          <w:szCs w:val="26"/>
        </w:rPr>
      </w:pPr>
      <w:r w:rsidRPr="002F5A52">
        <w:rPr>
          <w:rFonts w:ascii="Times New Roman" w:hAnsi="Times New Roman" w:cs="Times New Roman"/>
          <w:b w:val="0"/>
          <w:bCs w:val="0"/>
          <w:sz w:val="26"/>
          <w:szCs w:val="26"/>
        </w:rPr>
        <w:t xml:space="preserve">Согласно статье 41 Конституции Приднестровской Молдавской Республики каждый имеет право на образование. В то же время, согласно статье 48 Конституции Приднестровской Молдавской Республики, защита Приднестровской Молдавской Республики – священный долг для каждого. Законом устанавливается всеобщая воинская обязанность. </w:t>
      </w:r>
    </w:p>
    <w:p w:rsidR="004C6514" w:rsidRPr="002F5A52" w:rsidRDefault="004C6514" w:rsidP="009C5FDD">
      <w:pPr>
        <w:pStyle w:val="ConsPlusTitle"/>
        <w:ind w:firstLine="720"/>
        <w:jc w:val="both"/>
        <w:rPr>
          <w:rFonts w:ascii="Times New Roman" w:hAnsi="Times New Roman" w:cs="Times New Roman"/>
          <w:b w:val="0"/>
          <w:bCs w:val="0"/>
          <w:spacing w:val="-12"/>
          <w:sz w:val="26"/>
          <w:szCs w:val="26"/>
        </w:rPr>
      </w:pPr>
      <w:r w:rsidRPr="002F5A52">
        <w:rPr>
          <w:rFonts w:ascii="Times New Roman" w:hAnsi="Times New Roman" w:cs="Times New Roman"/>
          <w:b w:val="0"/>
          <w:bCs w:val="0"/>
          <w:spacing w:val="-12"/>
          <w:sz w:val="26"/>
          <w:szCs w:val="26"/>
        </w:rPr>
        <w:t>В свою очередь предоставление дополнительных прав и социальных гарантий при получении высшего профессионального образования не должно идти вразрез с выполнением государственных обязанностей и поддержанием безопасности государства в целом.</w:t>
      </w:r>
    </w:p>
    <w:p w:rsidR="004C6514" w:rsidRPr="002F5A52" w:rsidRDefault="004C6514" w:rsidP="009C5FDD">
      <w:pPr>
        <w:pStyle w:val="ConsPlusTitle"/>
        <w:widowControl/>
        <w:ind w:firstLine="720"/>
        <w:jc w:val="both"/>
        <w:rPr>
          <w:rFonts w:ascii="Times New Roman" w:hAnsi="Times New Roman" w:cs="Times New Roman"/>
          <w:b w:val="0"/>
          <w:bCs w:val="0"/>
          <w:spacing w:val="-12"/>
          <w:sz w:val="26"/>
          <w:szCs w:val="26"/>
        </w:rPr>
      </w:pPr>
      <w:r w:rsidRPr="002F5A52">
        <w:rPr>
          <w:rFonts w:ascii="Times New Roman" w:hAnsi="Times New Roman" w:cs="Times New Roman"/>
          <w:b w:val="0"/>
          <w:bCs w:val="0"/>
          <w:spacing w:val="-12"/>
          <w:sz w:val="26"/>
          <w:szCs w:val="26"/>
        </w:rPr>
        <w:t xml:space="preserve">Таким образом, законопроектом предусматривается как предоставление дополнительных возможностей при получении образования студентами, подлежащими призыву на военную службу, создание социальных гарантий и благоприятных условий </w:t>
      </w:r>
      <w:r w:rsidRPr="002F5A52">
        <w:rPr>
          <w:rFonts w:ascii="Times New Roman" w:hAnsi="Times New Roman" w:cs="Times New Roman"/>
          <w:b w:val="0"/>
          <w:bCs w:val="0"/>
          <w:spacing w:val="-12"/>
          <w:sz w:val="26"/>
          <w:szCs w:val="26"/>
        </w:rPr>
        <w:br/>
        <w:t xml:space="preserve">для обучения, так и повышение заинтересованности лиц в прохождении военной службы </w:t>
      </w:r>
      <w:r w:rsidRPr="002F5A52">
        <w:rPr>
          <w:rFonts w:ascii="Times New Roman" w:hAnsi="Times New Roman" w:cs="Times New Roman"/>
          <w:b w:val="0"/>
          <w:bCs w:val="0"/>
          <w:spacing w:val="-12"/>
          <w:sz w:val="26"/>
          <w:szCs w:val="26"/>
        </w:rPr>
        <w:br/>
        <w:t>по призыву для получения документа о соответствующем уровне профессионального образования с присвоением соответствующей квалификации (степени);</w:t>
      </w:r>
    </w:p>
    <w:p w:rsidR="004C6514" w:rsidRPr="002F5A52" w:rsidRDefault="004C6514" w:rsidP="009C5FDD">
      <w:pPr>
        <w:pStyle w:val="ConsPlusTitle"/>
        <w:widowControl/>
        <w:ind w:firstLine="720"/>
        <w:jc w:val="both"/>
        <w:rPr>
          <w:rFonts w:ascii="Times New Roman" w:hAnsi="Times New Roman" w:cs="Times New Roman"/>
          <w:b w:val="0"/>
          <w:bCs w:val="0"/>
          <w:sz w:val="26"/>
          <w:szCs w:val="26"/>
        </w:rPr>
      </w:pPr>
    </w:p>
    <w:p w:rsidR="004C6514" w:rsidRPr="002F5A52" w:rsidRDefault="004C6514" w:rsidP="009C5FDD">
      <w:pPr>
        <w:spacing w:after="0" w:line="240" w:lineRule="auto"/>
        <w:ind w:firstLine="720"/>
        <w:jc w:val="both"/>
        <w:rPr>
          <w:rFonts w:ascii="Times New Roman" w:hAnsi="Times New Roman" w:cs="Times New Roman"/>
          <w:sz w:val="26"/>
          <w:szCs w:val="26"/>
          <w:lang w:eastAsia="en-US"/>
        </w:rPr>
      </w:pPr>
      <w:r w:rsidRPr="002F5A52">
        <w:rPr>
          <w:rFonts w:ascii="Times New Roman" w:hAnsi="Times New Roman" w:cs="Times New Roman"/>
          <w:sz w:val="26"/>
          <w:szCs w:val="26"/>
        </w:rPr>
        <w:t xml:space="preserve">б) в данной сфере правового регулирования действуют Конституция Приднестровской Молдавской Республики, </w:t>
      </w:r>
      <w:r w:rsidRPr="002F5A52">
        <w:rPr>
          <w:rFonts w:ascii="Times New Roman" w:hAnsi="Times New Roman" w:cs="Times New Roman"/>
          <w:sz w:val="26"/>
          <w:szCs w:val="26"/>
          <w:lang w:eastAsia="en-US"/>
        </w:rPr>
        <w:t xml:space="preserve">Закон Приднестровской Молдавской Республики от 27 июня 2003 года № 294-З-III «Об образовании» (САЗ 03-26), </w:t>
      </w:r>
      <w:r w:rsidRPr="002F5A52">
        <w:rPr>
          <w:rFonts w:ascii="Times New Roman" w:hAnsi="Times New Roman" w:cs="Times New Roman"/>
          <w:sz w:val="26"/>
          <w:szCs w:val="26"/>
          <w:lang w:eastAsia="en-US"/>
        </w:rPr>
        <w:br/>
        <w:t>Закон Приднестровской Молдавской Республики от 13 апреля 2009 года № 721-З-IV «О высшем и послевузовском профессиональном образовании» (САЗ 09-16),</w:t>
      </w:r>
      <w:r w:rsidRPr="002F5A52">
        <w:rPr>
          <w:sz w:val="26"/>
          <w:szCs w:val="26"/>
        </w:rPr>
        <w:t xml:space="preserve"> </w:t>
      </w:r>
      <w:r w:rsidRPr="002F5A52">
        <w:rPr>
          <w:sz w:val="26"/>
          <w:szCs w:val="26"/>
        </w:rPr>
        <w:br/>
      </w:r>
      <w:r w:rsidRPr="002F5A52">
        <w:rPr>
          <w:rFonts w:ascii="Times New Roman" w:hAnsi="Times New Roman" w:cs="Times New Roman"/>
          <w:sz w:val="26"/>
          <w:szCs w:val="26"/>
          <w:lang w:eastAsia="en-US"/>
        </w:rPr>
        <w:t xml:space="preserve">Закон Приднестровской Молдавской Республики от 5 января 2001 года № 371-З </w:t>
      </w:r>
      <w:r w:rsidRPr="002F5A52">
        <w:rPr>
          <w:rFonts w:ascii="Times New Roman" w:hAnsi="Times New Roman" w:cs="Times New Roman"/>
          <w:sz w:val="26"/>
          <w:szCs w:val="26"/>
          <w:lang w:eastAsia="en-US"/>
        </w:rPr>
        <w:br/>
        <w:t>«О статусе военнослужащих» (СЗМР 01-1);</w:t>
      </w:r>
    </w:p>
    <w:p w:rsidR="004C6514" w:rsidRPr="002F5A52" w:rsidRDefault="004C6514" w:rsidP="009C5FDD">
      <w:pPr>
        <w:spacing w:after="0" w:line="240" w:lineRule="auto"/>
        <w:ind w:firstLine="720"/>
        <w:jc w:val="both"/>
        <w:rPr>
          <w:rFonts w:ascii="Times New Roman" w:hAnsi="Times New Roman" w:cs="Times New Roman"/>
          <w:sz w:val="26"/>
          <w:szCs w:val="26"/>
        </w:rPr>
      </w:pPr>
      <w:r w:rsidRPr="002F5A52">
        <w:rPr>
          <w:rFonts w:ascii="Times New Roman" w:hAnsi="Times New Roman" w:cs="Times New Roman"/>
          <w:sz w:val="26"/>
          <w:szCs w:val="26"/>
        </w:rPr>
        <w:t xml:space="preserve">в) принятие данного проекта закона потребует внесения изменений в Указ Президента Приднестровской Молдавской Республики от 15 февраля 2016 года № 60 «Об утверждении Положения о порядке прохождения военной службы» (САЗ 16-7) </w:t>
      </w:r>
      <w:r w:rsidRPr="002F5A52">
        <w:rPr>
          <w:rFonts w:ascii="Times New Roman" w:hAnsi="Times New Roman" w:cs="Times New Roman"/>
          <w:sz w:val="26"/>
          <w:szCs w:val="26"/>
        </w:rPr>
        <w:br/>
        <w:t xml:space="preserve">с изменениями и дополнением, внесенными указами Президента Приднестровской Молдавской Республики от 15 июля 2016 года № 255 (САЗ 16-28); от 26 октября </w:t>
      </w:r>
      <w:r w:rsidRPr="002F5A52">
        <w:rPr>
          <w:rFonts w:ascii="Times New Roman" w:hAnsi="Times New Roman" w:cs="Times New Roman"/>
          <w:sz w:val="26"/>
          <w:szCs w:val="26"/>
        </w:rPr>
        <w:br/>
        <w:t>2016 № 441 (САЗ 16-43);</w:t>
      </w:r>
    </w:p>
    <w:p w:rsidR="004C6514" w:rsidRPr="002F5A52" w:rsidRDefault="004C6514" w:rsidP="009C5FDD">
      <w:pPr>
        <w:spacing w:after="0" w:line="240" w:lineRule="auto"/>
        <w:ind w:firstLine="720"/>
        <w:jc w:val="both"/>
        <w:rPr>
          <w:rFonts w:ascii="Times New Roman" w:hAnsi="Times New Roman" w:cs="Times New Roman"/>
          <w:sz w:val="26"/>
          <w:szCs w:val="26"/>
        </w:rPr>
      </w:pPr>
      <w:r w:rsidRPr="002F5A52">
        <w:rPr>
          <w:rFonts w:ascii="Times New Roman" w:hAnsi="Times New Roman" w:cs="Times New Roman"/>
          <w:sz w:val="26"/>
          <w:szCs w:val="26"/>
        </w:rPr>
        <w:t>г) для принятия данного проекта закона не требуется принятия отдельного законодательного акта о введении его в действие;</w:t>
      </w:r>
    </w:p>
    <w:p w:rsidR="004C6514" w:rsidRPr="002F5A52" w:rsidRDefault="004C6514" w:rsidP="009C5FDD">
      <w:pPr>
        <w:spacing w:after="0" w:line="240" w:lineRule="auto"/>
        <w:ind w:firstLine="720"/>
        <w:jc w:val="both"/>
        <w:rPr>
          <w:rFonts w:ascii="Times New Roman" w:hAnsi="Times New Roman" w:cs="Times New Roman"/>
          <w:spacing w:val="-12"/>
          <w:sz w:val="26"/>
          <w:szCs w:val="26"/>
        </w:rPr>
      </w:pPr>
      <w:r w:rsidRPr="002F5A52">
        <w:rPr>
          <w:rFonts w:ascii="Times New Roman" w:hAnsi="Times New Roman" w:cs="Times New Roman"/>
          <w:spacing w:val="-12"/>
          <w:sz w:val="26"/>
          <w:szCs w:val="26"/>
        </w:rPr>
        <w:t>д) принятие данного проекта закона не потребует дополнительных финансовых затрат;</w:t>
      </w:r>
    </w:p>
    <w:p w:rsidR="004C6514" w:rsidRPr="002F5A52" w:rsidRDefault="004C6514" w:rsidP="009C5FDD">
      <w:pPr>
        <w:spacing w:after="0" w:line="240" w:lineRule="auto"/>
        <w:ind w:firstLine="720"/>
        <w:jc w:val="both"/>
        <w:rPr>
          <w:rFonts w:ascii="Times New Roman" w:hAnsi="Times New Roman" w:cs="Times New Roman"/>
          <w:spacing w:val="-12"/>
          <w:sz w:val="26"/>
          <w:szCs w:val="26"/>
        </w:rPr>
      </w:pPr>
      <w:r w:rsidRPr="002F5A52">
        <w:rPr>
          <w:rFonts w:ascii="Times New Roman" w:hAnsi="Times New Roman" w:cs="Times New Roman"/>
          <w:spacing w:val="-12"/>
          <w:sz w:val="26"/>
          <w:szCs w:val="26"/>
        </w:rPr>
        <w:t>е) в Российской Федерации в данной сфере правового регулирования действуют:</w:t>
      </w:r>
    </w:p>
    <w:p w:rsidR="004C6514" w:rsidRPr="002F5A52" w:rsidRDefault="004C6514" w:rsidP="009C5FDD">
      <w:pPr>
        <w:spacing w:after="0" w:line="240" w:lineRule="auto"/>
        <w:ind w:firstLine="720"/>
        <w:jc w:val="both"/>
        <w:rPr>
          <w:rFonts w:ascii="Times New Roman" w:hAnsi="Times New Roman" w:cs="Times New Roman"/>
          <w:sz w:val="26"/>
          <w:szCs w:val="26"/>
        </w:rPr>
      </w:pPr>
      <w:r w:rsidRPr="002F5A52">
        <w:rPr>
          <w:rFonts w:ascii="Times New Roman" w:hAnsi="Times New Roman" w:cs="Times New Roman"/>
          <w:sz w:val="26"/>
          <w:szCs w:val="26"/>
        </w:rPr>
        <w:t>1)</w:t>
      </w:r>
      <w:r w:rsidRPr="002F5A52">
        <w:rPr>
          <w:sz w:val="26"/>
          <w:szCs w:val="26"/>
        </w:rPr>
        <w:t xml:space="preserve"> </w:t>
      </w:r>
      <w:r w:rsidRPr="002F5A52">
        <w:rPr>
          <w:rFonts w:ascii="Times New Roman" w:hAnsi="Times New Roman" w:cs="Times New Roman"/>
          <w:sz w:val="26"/>
          <w:szCs w:val="26"/>
        </w:rPr>
        <w:t xml:space="preserve">Федеральный закон от 29 декабря 2012 года № 273-ФЗ «Об образовании </w:t>
      </w:r>
      <w:r w:rsidRPr="002F5A52">
        <w:rPr>
          <w:rFonts w:ascii="Times New Roman" w:hAnsi="Times New Roman" w:cs="Times New Roman"/>
          <w:sz w:val="26"/>
          <w:szCs w:val="26"/>
        </w:rPr>
        <w:br/>
        <w:t>в Российской Федерации»;</w:t>
      </w:r>
    </w:p>
    <w:p w:rsidR="004C6514" w:rsidRPr="002F5A52" w:rsidRDefault="004C6514" w:rsidP="009C5FDD">
      <w:pPr>
        <w:spacing w:after="0" w:line="240" w:lineRule="auto"/>
        <w:ind w:firstLine="720"/>
        <w:jc w:val="both"/>
        <w:rPr>
          <w:rFonts w:ascii="Times New Roman" w:hAnsi="Times New Roman" w:cs="Times New Roman"/>
          <w:sz w:val="26"/>
          <w:szCs w:val="26"/>
        </w:rPr>
      </w:pPr>
      <w:r w:rsidRPr="002F5A52">
        <w:rPr>
          <w:rFonts w:ascii="Times New Roman" w:hAnsi="Times New Roman" w:cs="Times New Roman"/>
          <w:sz w:val="26"/>
          <w:szCs w:val="26"/>
        </w:rPr>
        <w:t>2)</w:t>
      </w:r>
      <w:r w:rsidRPr="002F5A52">
        <w:rPr>
          <w:sz w:val="26"/>
          <w:szCs w:val="26"/>
        </w:rPr>
        <w:t xml:space="preserve"> </w:t>
      </w:r>
      <w:r w:rsidRPr="002F5A52">
        <w:rPr>
          <w:rFonts w:ascii="Times New Roman" w:hAnsi="Times New Roman" w:cs="Times New Roman"/>
          <w:sz w:val="26"/>
          <w:szCs w:val="26"/>
        </w:rPr>
        <w:t>Федеральный закон от 27 мая 1998 года № 76-ФЗ «О статусе военнослужащих».</w:t>
      </w:r>
    </w:p>
    <w:p w:rsidR="004C6514" w:rsidRPr="002F5A52" w:rsidRDefault="004C6514" w:rsidP="00A54841">
      <w:pPr>
        <w:spacing w:after="0" w:line="240" w:lineRule="auto"/>
        <w:ind w:firstLine="708"/>
        <w:jc w:val="both"/>
        <w:rPr>
          <w:rFonts w:ascii="Times New Roman" w:hAnsi="Times New Roman" w:cs="Times New Roman"/>
          <w:sz w:val="26"/>
          <w:szCs w:val="26"/>
        </w:rPr>
      </w:pPr>
    </w:p>
    <w:p w:rsidR="004C6514" w:rsidRPr="002F5A52" w:rsidRDefault="004C6514" w:rsidP="00A54841">
      <w:pPr>
        <w:spacing w:after="0" w:line="240" w:lineRule="auto"/>
        <w:ind w:firstLine="708"/>
        <w:jc w:val="both"/>
        <w:rPr>
          <w:rFonts w:ascii="Times New Roman" w:hAnsi="Times New Roman" w:cs="Times New Roman"/>
          <w:sz w:val="26"/>
          <w:szCs w:val="26"/>
        </w:rPr>
      </w:pPr>
    </w:p>
    <w:p w:rsidR="004C6514" w:rsidRPr="002F5A52" w:rsidRDefault="004C6514" w:rsidP="00A54841">
      <w:pPr>
        <w:autoSpaceDE w:val="0"/>
        <w:autoSpaceDN w:val="0"/>
        <w:adjustRightInd w:val="0"/>
        <w:spacing w:after="0" w:line="240" w:lineRule="auto"/>
        <w:jc w:val="both"/>
        <w:rPr>
          <w:rFonts w:ascii="Times New Roman" w:hAnsi="Times New Roman" w:cs="Times New Roman"/>
          <w:sz w:val="26"/>
          <w:szCs w:val="26"/>
        </w:rPr>
      </w:pPr>
      <w:r w:rsidRPr="002F5A52">
        <w:rPr>
          <w:rFonts w:ascii="Times New Roman" w:hAnsi="Times New Roman" w:cs="Times New Roman"/>
          <w:sz w:val="26"/>
          <w:szCs w:val="26"/>
        </w:rPr>
        <w:t>Министр обороны</w:t>
      </w:r>
    </w:p>
    <w:p w:rsidR="004C6514" w:rsidRPr="002F5A52" w:rsidRDefault="004C6514" w:rsidP="00A54841">
      <w:pPr>
        <w:tabs>
          <w:tab w:val="left" w:pos="4860"/>
        </w:tabs>
        <w:autoSpaceDE w:val="0"/>
        <w:autoSpaceDN w:val="0"/>
        <w:adjustRightInd w:val="0"/>
        <w:spacing w:after="0" w:line="240" w:lineRule="auto"/>
        <w:jc w:val="both"/>
        <w:rPr>
          <w:rFonts w:ascii="Times New Roman" w:hAnsi="Times New Roman" w:cs="Times New Roman"/>
          <w:sz w:val="26"/>
          <w:szCs w:val="26"/>
          <w:shd w:val="clear" w:color="auto" w:fill="EAEEE9"/>
        </w:rPr>
      </w:pPr>
      <w:r w:rsidRPr="002F5A52">
        <w:rPr>
          <w:rFonts w:ascii="Times New Roman" w:hAnsi="Times New Roman" w:cs="Times New Roman"/>
          <w:sz w:val="26"/>
          <w:szCs w:val="26"/>
        </w:rPr>
        <w:t>Приднестровской Молдавской Республики</w:t>
      </w:r>
      <w:r w:rsidRPr="002F5A52">
        <w:rPr>
          <w:rFonts w:ascii="Times New Roman" w:hAnsi="Times New Roman" w:cs="Times New Roman"/>
          <w:sz w:val="26"/>
          <w:szCs w:val="26"/>
        </w:rPr>
        <w:tab/>
        <w:t xml:space="preserve">                                               О.А. Обручков</w:t>
      </w:r>
    </w:p>
    <w:p w:rsidR="004C6514" w:rsidRPr="002F5A52" w:rsidRDefault="004C6514" w:rsidP="00A54841">
      <w:pPr>
        <w:spacing w:after="0" w:line="240" w:lineRule="auto"/>
        <w:jc w:val="center"/>
        <w:rPr>
          <w:rFonts w:ascii="Times New Roman" w:hAnsi="Times New Roman" w:cs="Times New Roman"/>
          <w:sz w:val="26"/>
          <w:szCs w:val="26"/>
        </w:rPr>
      </w:pPr>
      <w:r w:rsidRPr="002F5A52">
        <w:rPr>
          <w:rFonts w:ascii="Times New Roman" w:hAnsi="Times New Roman" w:cs="Times New Roman"/>
          <w:sz w:val="26"/>
          <w:szCs w:val="26"/>
          <w:shd w:val="clear" w:color="auto" w:fill="EAEEE9"/>
        </w:rPr>
        <w:br w:type="page"/>
      </w:r>
      <w:r w:rsidRPr="002F5A52">
        <w:rPr>
          <w:rFonts w:ascii="Times New Roman" w:hAnsi="Times New Roman" w:cs="Times New Roman"/>
          <w:sz w:val="26"/>
          <w:szCs w:val="26"/>
        </w:rPr>
        <w:t>СРАВНИТЕЛЬНАЯ ТАБЛИЦА</w:t>
      </w:r>
    </w:p>
    <w:p w:rsidR="004C6514" w:rsidRPr="002F5A52" w:rsidRDefault="004C6514" w:rsidP="00A54841">
      <w:pPr>
        <w:spacing w:after="0" w:line="240" w:lineRule="auto"/>
        <w:jc w:val="center"/>
        <w:rPr>
          <w:rFonts w:ascii="Times New Roman" w:hAnsi="Times New Roman" w:cs="Times New Roman"/>
          <w:sz w:val="26"/>
          <w:szCs w:val="26"/>
        </w:rPr>
      </w:pPr>
      <w:r w:rsidRPr="002F5A52">
        <w:rPr>
          <w:rFonts w:ascii="Times New Roman" w:hAnsi="Times New Roman" w:cs="Times New Roman"/>
          <w:sz w:val="26"/>
          <w:szCs w:val="26"/>
        </w:rPr>
        <w:t xml:space="preserve">к проекту закона Приднестровской Молдавской Республики </w:t>
      </w:r>
    </w:p>
    <w:p w:rsidR="004C6514" w:rsidRPr="002F5A52" w:rsidRDefault="004C6514" w:rsidP="00A54841">
      <w:pPr>
        <w:spacing w:after="0" w:line="240" w:lineRule="auto"/>
        <w:jc w:val="center"/>
        <w:rPr>
          <w:rFonts w:ascii="Times New Roman" w:hAnsi="Times New Roman" w:cs="Times New Roman"/>
          <w:sz w:val="26"/>
          <w:szCs w:val="26"/>
        </w:rPr>
      </w:pPr>
      <w:r w:rsidRPr="002F5A52">
        <w:rPr>
          <w:rFonts w:ascii="Times New Roman" w:hAnsi="Times New Roman" w:cs="Times New Roman"/>
          <w:sz w:val="26"/>
          <w:szCs w:val="26"/>
        </w:rPr>
        <w:t>«О внесении изменений и дополнений в некоторые законодательные акты Приднестровской Молдавской Республики»</w:t>
      </w:r>
    </w:p>
    <w:p w:rsidR="004C6514" w:rsidRPr="002F5A52" w:rsidRDefault="004C6514" w:rsidP="00A54841">
      <w:pPr>
        <w:spacing w:after="0" w:line="240" w:lineRule="auto"/>
        <w:jc w:val="center"/>
        <w:rPr>
          <w:rFonts w:ascii="Times New Roman" w:hAnsi="Times New Roman" w:cs="Times New Roman"/>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4794"/>
      </w:tblGrid>
      <w:tr w:rsidR="004C6514" w:rsidRPr="002F5A52">
        <w:trPr>
          <w:tblHeader/>
        </w:trPr>
        <w:tc>
          <w:tcPr>
            <w:tcW w:w="5034" w:type="dxa"/>
            <w:vAlign w:val="center"/>
          </w:tcPr>
          <w:p w:rsidR="004C6514" w:rsidRPr="002F5A52" w:rsidRDefault="004C6514" w:rsidP="00855E29">
            <w:pPr>
              <w:spacing w:after="0"/>
              <w:jc w:val="center"/>
              <w:rPr>
                <w:rFonts w:ascii="Times New Roman" w:hAnsi="Times New Roman" w:cs="Times New Roman"/>
                <w:b/>
                <w:bCs/>
                <w:sz w:val="26"/>
                <w:szCs w:val="26"/>
              </w:rPr>
            </w:pPr>
            <w:r w:rsidRPr="002F5A52">
              <w:rPr>
                <w:rFonts w:ascii="Times New Roman" w:hAnsi="Times New Roman" w:cs="Times New Roman"/>
                <w:b/>
                <w:bCs/>
                <w:sz w:val="26"/>
                <w:szCs w:val="26"/>
              </w:rPr>
              <w:t>Действующая редакция</w:t>
            </w:r>
          </w:p>
        </w:tc>
        <w:tc>
          <w:tcPr>
            <w:tcW w:w="4794" w:type="dxa"/>
            <w:vAlign w:val="center"/>
          </w:tcPr>
          <w:p w:rsidR="004C6514" w:rsidRPr="002F5A52" w:rsidRDefault="004C6514" w:rsidP="00855E29">
            <w:pPr>
              <w:spacing w:after="0"/>
              <w:jc w:val="center"/>
              <w:rPr>
                <w:rFonts w:ascii="Times New Roman" w:hAnsi="Times New Roman" w:cs="Times New Roman"/>
                <w:sz w:val="26"/>
                <w:szCs w:val="26"/>
              </w:rPr>
            </w:pPr>
            <w:r w:rsidRPr="002F5A52">
              <w:rPr>
                <w:rFonts w:ascii="Times New Roman" w:hAnsi="Times New Roman" w:cs="Times New Roman"/>
                <w:b/>
                <w:bCs/>
                <w:sz w:val="26"/>
                <w:szCs w:val="26"/>
              </w:rPr>
              <w:t>Предлагаемая редакция</w:t>
            </w:r>
          </w:p>
        </w:tc>
      </w:tr>
      <w:tr w:rsidR="004C6514" w:rsidRPr="002F5A52">
        <w:trPr>
          <w:trHeight w:val="400"/>
        </w:trPr>
        <w:tc>
          <w:tcPr>
            <w:tcW w:w="9828" w:type="dxa"/>
            <w:gridSpan w:val="2"/>
            <w:vAlign w:val="center"/>
          </w:tcPr>
          <w:p w:rsidR="004C6514" w:rsidRPr="002F5A52" w:rsidRDefault="004C6514" w:rsidP="00855E29">
            <w:pPr>
              <w:spacing w:after="0"/>
              <w:jc w:val="center"/>
              <w:rPr>
                <w:rFonts w:ascii="Times New Roman" w:hAnsi="Times New Roman" w:cs="Times New Roman"/>
                <w:b/>
                <w:bCs/>
                <w:sz w:val="26"/>
                <w:szCs w:val="26"/>
              </w:rPr>
            </w:pPr>
            <w:r w:rsidRPr="002F5A52">
              <w:rPr>
                <w:rFonts w:ascii="Times New Roman" w:hAnsi="Times New Roman" w:cs="Times New Roman"/>
                <w:b/>
                <w:bCs/>
                <w:sz w:val="26"/>
                <w:szCs w:val="26"/>
              </w:rPr>
              <w:t>Закон Приднестровской Молдавской Республики «Об образовании»</w:t>
            </w:r>
          </w:p>
        </w:tc>
      </w:tr>
      <w:tr w:rsidR="004C6514" w:rsidRPr="002F5A52">
        <w:tc>
          <w:tcPr>
            <w:tcW w:w="5034" w:type="dxa"/>
          </w:tcPr>
          <w:p w:rsidR="004C6514" w:rsidRPr="002F5A52" w:rsidRDefault="004C6514" w:rsidP="00855E29">
            <w:pPr>
              <w:spacing w:after="0" w:line="240" w:lineRule="auto"/>
              <w:ind w:firstLine="390"/>
              <w:jc w:val="both"/>
              <w:rPr>
                <w:rFonts w:ascii="Times New Roman" w:hAnsi="Times New Roman" w:cs="Times New Roman"/>
                <w:b/>
                <w:bCs/>
                <w:spacing w:val="-6"/>
                <w:sz w:val="26"/>
                <w:szCs w:val="26"/>
                <w:u w:val="single"/>
              </w:rPr>
            </w:pPr>
            <w:r w:rsidRPr="002F5A52">
              <w:rPr>
                <w:rFonts w:ascii="Times New Roman" w:hAnsi="Times New Roman" w:cs="Times New Roman"/>
                <w:b/>
                <w:bCs/>
                <w:spacing w:val="-6"/>
                <w:sz w:val="26"/>
                <w:szCs w:val="26"/>
              </w:rPr>
              <w:t>Статья 6.</w:t>
            </w:r>
            <w:r w:rsidRPr="002F5A52">
              <w:rPr>
                <w:rFonts w:ascii="Times New Roman" w:hAnsi="Times New Roman" w:cs="Times New Roman"/>
                <w:spacing w:val="-6"/>
                <w:sz w:val="26"/>
                <w:szCs w:val="26"/>
              </w:rPr>
              <w:t xml:space="preserve"> Государственные гарантии и обеспечении прав граждан в области образования</w:t>
            </w:r>
          </w:p>
          <w:p w:rsidR="004C6514" w:rsidRPr="002F5A52" w:rsidRDefault="004C6514" w:rsidP="00855E29">
            <w:pPr>
              <w:spacing w:after="0" w:line="240" w:lineRule="auto"/>
              <w:ind w:firstLine="357"/>
              <w:jc w:val="both"/>
              <w:rPr>
                <w:rFonts w:ascii="Times New Roman" w:hAnsi="Times New Roman" w:cs="Times New Roman"/>
                <w:spacing w:val="-6"/>
                <w:sz w:val="26"/>
                <w:szCs w:val="26"/>
              </w:rPr>
            </w:pPr>
            <w:r w:rsidRPr="002F5A52">
              <w:rPr>
                <w:rFonts w:ascii="Times New Roman" w:hAnsi="Times New Roman" w:cs="Times New Roman"/>
                <w:spacing w:val="-6"/>
                <w:sz w:val="26"/>
                <w:szCs w:val="26"/>
              </w:rPr>
              <w:t>…</w:t>
            </w:r>
          </w:p>
          <w:p w:rsidR="004C6514" w:rsidRPr="002F5A52" w:rsidRDefault="004C6514" w:rsidP="00855E29">
            <w:pPr>
              <w:spacing w:after="0" w:line="240" w:lineRule="auto"/>
              <w:ind w:firstLine="357"/>
              <w:jc w:val="both"/>
              <w:rPr>
                <w:rFonts w:ascii="Times New Roman" w:hAnsi="Times New Roman" w:cs="Times New Roman"/>
                <w:b/>
                <w:bCs/>
                <w:spacing w:val="-6"/>
                <w:sz w:val="26"/>
                <w:szCs w:val="26"/>
                <w:u w:val="single"/>
              </w:rPr>
            </w:pPr>
            <w:r w:rsidRPr="002F5A52">
              <w:rPr>
                <w:rFonts w:ascii="Times New Roman" w:hAnsi="Times New Roman" w:cs="Times New Roman"/>
                <w:b/>
                <w:bCs/>
                <w:spacing w:val="-6"/>
                <w:sz w:val="26"/>
                <w:szCs w:val="26"/>
                <w:u w:val="single"/>
              </w:rPr>
              <w:t>Отсутствует</w:t>
            </w:r>
          </w:p>
          <w:p w:rsidR="004C6514" w:rsidRPr="002F5A52" w:rsidRDefault="004C6514" w:rsidP="00855E29">
            <w:pPr>
              <w:tabs>
                <w:tab w:val="left" w:pos="1725"/>
              </w:tabs>
              <w:spacing w:after="0"/>
              <w:rPr>
                <w:rFonts w:ascii="Times New Roman" w:hAnsi="Times New Roman" w:cs="Times New Roman"/>
                <w:sz w:val="26"/>
                <w:szCs w:val="26"/>
              </w:rPr>
            </w:pPr>
          </w:p>
          <w:p w:rsidR="004C6514" w:rsidRPr="002F5A52" w:rsidRDefault="004C6514" w:rsidP="00855E29">
            <w:pPr>
              <w:tabs>
                <w:tab w:val="left" w:pos="1725"/>
              </w:tabs>
              <w:spacing w:after="0"/>
              <w:rPr>
                <w:rFonts w:ascii="Times New Roman" w:hAnsi="Times New Roman" w:cs="Times New Roman"/>
                <w:sz w:val="26"/>
                <w:szCs w:val="26"/>
              </w:rPr>
            </w:pPr>
          </w:p>
          <w:p w:rsidR="004C6514" w:rsidRPr="002F5A52" w:rsidRDefault="004C6514" w:rsidP="00855E29">
            <w:pPr>
              <w:tabs>
                <w:tab w:val="left" w:pos="1725"/>
              </w:tabs>
              <w:spacing w:after="0"/>
              <w:ind w:firstLine="390"/>
              <w:rPr>
                <w:rFonts w:ascii="Times New Roman" w:hAnsi="Times New Roman" w:cs="Times New Roman"/>
                <w:sz w:val="26"/>
                <w:szCs w:val="26"/>
              </w:rPr>
            </w:pPr>
          </w:p>
          <w:p w:rsidR="004C6514" w:rsidRPr="002F5A52" w:rsidRDefault="004C6514" w:rsidP="00855E29">
            <w:pPr>
              <w:tabs>
                <w:tab w:val="left" w:pos="1725"/>
              </w:tabs>
              <w:spacing w:after="0"/>
              <w:ind w:firstLine="390"/>
              <w:rPr>
                <w:rFonts w:ascii="Times New Roman" w:hAnsi="Times New Roman" w:cs="Times New Roman"/>
                <w:sz w:val="26"/>
                <w:szCs w:val="26"/>
              </w:rPr>
            </w:pPr>
          </w:p>
          <w:p w:rsidR="004C6514" w:rsidRPr="002F5A52" w:rsidRDefault="004C6514" w:rsidP="00855E29">
            <w:pPr>
              <w:tabs>
                <w:tab w:val="left" w:pos="1725"/>
              </w:tabs>
              <w:spacing w:after="0"/>
              <w:ind w:firstLine="390"/>
              <w:rPr>
                <w:rFonts w:ascii="Times New Roman" w:hAnsi="Times New Roman" w:cs="Times New Roman"/>
                <w:sz w:val="26"/>
                <w:szCs w:val="26"/>
              </w:rPr>
            </w:pPr>
            <w:r w:rsidRPr="002F5A52">
              <w:rPr>
                <w:rFonts w:ascii="Times New Roman" w:hAnsi="Times New Roman" w:cs="Times New Roman"/>
                <w:sz w:val="26"/>
                <w:szCs w:val="26"/>
              </w:rPr>
              <w:t>...</w:t>
            </w:r>
          </w:p>
        </w:tc>
        <w:tc>
          <w:tcPr>
            <w:tcW w:w="4794" w:type="dxa"/>
          </w:tcPr>
          <w:p w:rsidR="004C6514" w:rsidRPr="002F5A52" w:rsidRDefault="004C6514" w:rsidP="00855E29">
            <w:pPr>
              <w:spacing w:after="0" w:line="240" w:lineRule="auto"/>
              <w:ind w:firstLine="357"/>
              <w:jc w:val="both"/>
              <w:rPr>
                <w:rFonts w:ascii="Times New Roman" w:hAnsi="Times New Roman" w:cs="Times New Roman"/>
                <w:spacing w:val="-6"/>
                <w:sz w:val="26"/>
                <w:szCs w:val="26"/>
              </w:rPr>
            </w:pPr>
            <w:r w:rsidRPr="002F5A52">
              <w:rPr>
                <w:rFonts w:ascii="Times New Roman" w:hAnsi="Times New Roman" w:cs="Times New Roman"/>
                <w:b/>
                <w:bCs/>
                <w:spacing w:val="-6"/>
                <w:sz w:val="26"/>
                <w:szCs w:val="26"/>
              </w:rPr>
              <w:t>Статья 6.</w:t>
            </w:r>
            <w:r w:rsidRPr="002F5A52">
              <w:rPr>
                <w:rFonts w:ascii="Times New Roman" w:hAnsi="Times New Roman" w:cs="Times New Roman"/>
                <w:spacing w:val="-6"/>
                <w:sz w:val="26"/>
                <w:szCs w:val="26"/>
              </w:rPr>
              <w:t xml:space="preserve"> Государственные гарантии и обеспечении прав граждан в области образования</w:t>
            </w:r>
          </w:p>
          <w:p w:rsidR="004C6514" w:rsidRPr="002F5A52" w:rsidRDefault="004C6514" w:rsidP="00855E29">
            <w:pPr>
              <w:spacing w:after="0" w:line="240" w:lineRule="auto"/>
              <w:ind w:firstLine="357"/>
              <w:jc w:val="both"/>
              <w:rPr>
                <w:rFonts w:ascii="Times New Roman" w:hAnsi="Times New Roman" w:cs="Times New Roman"/>
                <w:spacing w:val="-6"/>
                <w:sz w:val="26"/>
                <w:szCs w:val="26"/>
              </w:rPr>
            </w:pPr>
            <w:r w:rsidRPr="002F5A52">
              <w:rPr>
                <w:rFonts w:ascii="Times New Roman" w:hAnsi="Times New Roman" w:cs="Times New Roman"/>
                <w:spacing w:val="-6"/>
                <w:sz w:val="26"/>
                <w:szCs w:val="26"/>
              </w:rPr>
              <w:t>…</w:t>
            </w:r>
          </w:p>
          <w:p w:rsidR="004C6514" w:rsidRPr="002F5A52" w:rsidRDefault="004C6514" w:rsidP="00855E29">
            <w:pPr>
              <w:spacing w:after="0" w:line="240" w:lineRule="auto"/>
              <w:ind w:firstLine="357"/>
              <w:jc w:val="both"/>
              <w:rPr>
                <w:rFonts w:ascii="Times New Roman" w:hAnsi="Times New Roman" w:cs="Times New Roman"/>
                <w:b/>
                <w:bCs/>
                <w:spacing w:val="-6"/>
                <w:sz w:val="26"/>
                <w:szCs w:val="26"/>
              </w:rPr>
            </w:pPr>
            <w:r w:rsidRPr="002F5A52">
              <w:rPr>
                <w:rFonts w:ascii="Times New Roman" w:hAnsi="Times New Roman" w:cs="Times New Roman"/>
                <w:b/>
                <w:bCs/>
                <w:spacing w:val="-6"/>
                <w:sz w:val="26"/>
                <w:szCs w:val="26"/>
              </w:rPr>
              <w:t xml:space="preserve">2-2. Граждане, которые были зачислены и обучались по очной (дневной) форме обучения, но прервали обучение в связи с призывом на военную службу, вправе перевестись на заочную или очно-заочную (вечернюю) форму обучения. </w:t>
            </w:r>
          </w:p>
          <w:p w:rsidR="004C6514" w:rsidRPr="002F5A52" w:rsidRDefault="004C6514" w:rsidP="00855E29">
            <w:pPr>
              <w:spacing w:after="0" w:line="240" w:lineRule="auto"/>
              <w:ind w:firstLine="357"/>
              <w:jc w:val="both"/>
              <w:rPr>
                <w:rFonts w:ascii="Times New Roman" w:hAnsi="Times New Roman" w:cs="Times New Roman"/>
                <w:spacing w:val="-6"/>
                <w:sz w:val="26"/>
                <w:szCs w:val="26"/>
              </w:rPr>
            </w:pPr>
            <w:r w:rsidRPr="002F5A52">
              <w:rPr>
                <w:rFonts w:ascii="Times New Roman" w:hAnsi="Times New Roman" w:cs="Times New Roman"/>
                <w:spacing w:val="-6"/>
                <w:sz w:val="26"/>
                <w:szCs w:val="26"/>
              </w:rPr>
              <w:t>...</w:t>
            </w:r>
          </w:p>
        </w:tc>
      </w:tr>
      <w:tr w:rsidR="004C6514" w:rsidRPr="002F5A52">
        <w:tc>
          <w:tcPr>
            <w:tcW w:w="9828" w:type="dxa"/>
            <w:gridSpan w:val="2"/>
            <w:vAlign w:val="center"/>
          </w:tcPr>
          <w:p w:rsidR="004C6514" w:rsidRPr="002F5A52" w:rsidRDefault="004C6514" w:rsidP="00855E29">
            <w:pPr>
              <w:spacing w:after="0" w:line="240" w:lineRule="auto"/>
              <w:jc w:val="center"/>
              <w:rPr>
                <w:rFonts w:ascii="Times New Roman" w:hAnsi="Times New Roman" w:cs="Times New Roman"/>
                <w:b/>
                <w:bCs/>
                <w:sz w:val="26"/>
                <w:szCs w:val="26"/>
              </w:rPr>
            </w:pPr>
            <w:r w:rsidRPr="002F5A52">
              <w:rPr>
                <w:rFonts w:ascii="Times New Roman" w:hAnsi="Times New Roman" w:cs="Times New Roman"/>
                <w:b/>
                <w:bCs/>
                <w:sz w:val="26"/>
                <w:szCs w:val="26"/>
              </w:rPr>
              <w:t xml:space="preserve">Закон Приднестровской Молдавской Республики </w:t>
            </w:r>
          </w:p>
          <w:p w:rsidR="004C6514" w:rsidRPr="002F5A52" w:rsidRDefault="004C6514" w:rsidP="00855E29">
            <w:pPr>
              <w:spacing w:after="0" w:line="240" w:lineRule="auto"/>
              <w:jc w:val="center"/>
              <w:rPr>
                <w:rFonts w:ascii="Times New Roman" w:hAnsi="Times New Roman" w:cs="Times New Roman"/>
                <w:b/>
                <w:bCs/>
                <w:sz w:val="26"/>
                <w:szCs w:val="26"/>
              </w:rPr>
            </w:pPr>
            <w:r w:rsidRPr="002F5A52">
              <w:rPr>
                <w:rFonts w:ascii="Times New Roman" w:hAnsi="Times New Roman" w:cs="Times New Roman"/>
                <w:b/>
                <w:bCs/>
                <w:sz w:val="26"/>
                <w:szCs w:val="26"/>
              </w:rPr>
              <w:t>«О высшем и послевузовском профессиональном образовании»</w:t>
            </w:r>
          </w:p>
        </w:tc>
      </w:tr>
      <w:tr w:rsidR="004C6514" w:rsidRPr="002F5A52">
        <w:tc>
          <w:tcPr>
            <w:tcW w:w="5034" w:type="dxa"/>
          </w:tcPr>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b/>
                <w:bCs/>
                <w:sz w:val="26"/>
                <w:szCs w:val="26"/>
              </w:rPr>
              <w:t xml:space="preserve">Статья 8. </w:t>
            </w:r>
            <w:r w:rsidRPr="002F5A52">
              <w:rPr>
                <w:rFonts w:ascii="Times New Roman" w:hAnsi="Times New Roman" w:cs="Times New Roman"/>
                <w:sz w:val="26"/>
                <w:szCs w:val="26"/>
              </w:rPr>
              <w:t>Документы о высшем и послевузовском профессиональном образовании</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2. Лицам, освоившим основные образовательные программы высшего или послевузовского профессионального образования и прошедшим итоговую государственную аттестацию, выдаются документы о соответствующем уровне профессионального образования с присвоением соответствующей квалификации (степени).</w:t>
            </w:r>
          </w:p>
          <w:p w:rsidR="004C6514" w:rsidRPr="002F5A52" w:rsidRDefault="004C6514" w:rsidP="00855E29">
            <w:pPr>
              <w:spacing w:after="0" w:line="240" w:lineRule="auto"/>
              <w:ind w:firstLine="390"/>
              <w:jc w:val="both"/>
              <w:rPr>
                <w:rFonts w:ascii="Times New Roman" w:hAnsi="Times New Roman" w:cs="Times New Roman"/>
                <w:b/>
                <w:bCs/>
                <w:sz w:val="26"/>
                <w:szCs w:val="26"/>
              </w:rPr>
            </w:pPr>
            <w:r w:rsidRPr="002F5A52">
              <w:rPr>
                <w:rFonts w:ascii="Times New Roman" w:hAnsi="Times New Roman" w:cs="Times New Roman"/>
                <w:b/>
                <w:bCs/>
                <w:sz w:val="26"/>
                <w:szCs w:val="26"/>
                <w:u w:val="single"/>
              </w:rPr>
              <w:t>Отсутствует</w:t>
            </w:r>
          </w:p>
          <w:p w:rsidR="004C6514" w:rsidRPr="002F5A52" w:rsidRDefault="004C6514" w:rsidP="00855E29">
            <w:pPr>
              <w:pStyle w:val="ConsPlusNormal"/>
              <w:widowControl/>
              <w:ind w:firstLine="390"/>
              <w:jc w:val="both"/>
              <w:rPr>
                <w:rFonts w:ascii="Times New Roman" w:hAnsi="Times New Roman" w:cs="Times New Roman"/>
                <w:b/>
                <w:bCs/>
                <w:sz w:val="26"/>
                <w:szCs w:val="26"/>
                <w:u w:val="single"/>
              </w:rPr>
            </w:pPr>
          </w:p>
        </w:tc>
        <w:tc>
          <w:tcPr>
            <w:tcW w:w="4794" w:type="dxa"/>
          </w:tcPr>
          <w:p w:rsidR="004C6514" w:rsidRPr="002F5A52" w:rsidRDefault="004C6514" w:rsidP="00855E29">
            <w:pPr>
              <w:spacing w:after="0" w:line="240" w:lineRule="auto"/>
              <w:ind w:firstLine="459"/>
              <w:jc w:val="both"/>
              <w:rPr>
                <w:rFonts w:ascii="Times New Roman" w:hAnsi="Times New Roman" w:cs="Times New Roman"/>
                <w:sz w:val="26"/>
                <w:szCs w:val="26"/>
              </w:rPr>
            </w:pPr>
            <w:r w:rsidRPr="002F5A52">
              <w:rPr>
                <w:rFonts w:ascii="Times New Roman" w:hAnsi="Times New Roman" w:cs="Times New Roman"/>
                <w:b/>
                <w:bCs/>
                <w:sz w:val="26"/>
                <w:szCs w:val="26"/>
              </w:rPr>
              <w:t xml:space="preserve">   Статья 8. </w:t>
            </w:r>
            <w:r w:rsidRPr="002F5A52">
              <w:rPr>
                <w:rFonts w:ascii="Times New Roman" w:hAnsi="Times New Roman" w:cs="Times New Roman"/>
                <w:sz w:val="26"/>
                <w:szCs w:val="26"/>
              </w:rPr>
              <w:t>Документы о высшем и послевузовском профессиональном образовании</w:t>
            </w:r>
          </w:p>
          <w:p w:rsidR="004C6514" w:rsidRPr="002F5A52" w:rsidRDefault="004C6514" w:rsidP="00855E29">
            <w:pPr>
              <w:spacing w:after="0" w:line="240" w:lineRule="auto"/>
              <w:ind w:firstLine="459"/>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459"/>
              <w:jc w:val="both"/>
              <w:rPr>
                <w:rFonts w:ascii="Times New Roman" w:hAnsi="Times New Roman" w:cs="Times New Roman"/>
                <w:sz w:val="26"/>
                <w:szCs w:val="26"/>
              </w:rPr>
            </w:pPr>
            <w:r w:rsidRPr="002F5A52">
              <w:rPr>
                <w:rFonts w:ascii="Times New Roman" w:hAnsi="Times New Roman" w:cs="Times New Roman"/>
                <w:sz w:val="26"/>
                <w:szCs w:val="26"/>
              </w:rPr>
              <w:t>2. Лицам, освоившим основные образовательные программы высшего или послевузовского профессионального образования и прошедшим итоговую государственную аттестацию, выдаются документы о соответствующем уровне профессионального образования с присвоением соответствующей квалификации (степени).</w:t>
            </w:r>
          </w:p>
          <w:p w:rsidR="004C6514" w:rsidRPr="002F5A52" w:rsidRDefault="004C6514" w:rsidP="00855E29">
            <w:pPr>
              <w:spacing w:after="0" w:line="240" w:lineRule="auto"/>
              <w:ind w:firstLine="459"/>
              <w:jc w:val="both"/>
              <w:rPr>
                <w:rFonts w:ascii="Times New Roman" w:hAnsi="Times New Roman" w:cs="Times New Roman"/>
                <w:b/>
                <w:bCs/>
                <w:spacing w:val="-6"/>
                <w:sz w:val="26"/>
                <w:szCs w:val="26"/>
              </w:rPr>
            </w:pPr>
            <w:r w:rsidRPr="002F5A52">
              <w:rPr>
                <w:rFonts w:ascii="Times New Roman" w:hAnsi="Times New Roman" w:cs="Times New Roman"/>
                <w:b/>
                <w:bCs/>
                <w:spacing w:val="-6"/>
                <w:sz w:val="26"/>
                <w:szCs w:val="26"/>
              </w:rPr>
              <w:t xml:space="preserve">Лицам, не прошедшим военную службу по призыву в соответствии с законодательством Приднестровской Молдавской Республики, за исключением граждан, которые освобождены от исполнения воинской обязанности, призыва на военную службу, которым предоставлена отсрочка от призыва на военную службу,  документ о соответствующем уровне профессионального образования с присвоением соответствующей квалификации (степени) не выдается. </w:t>
            </w:r>
          </w:p>
          <w:p w:rsidR="004C6514" w:rsidRPr="002F5A52" w:rsidRDefault="004C6514" w:rsidP="00855E29">
            <w:pPr>
              <w:spacing w:after="0" w:line="240" w:lineRule="auto"/>
              <w:ind w:firstLine="459"/>
              <w:jc w:val="both"/>
              <w:rPr>
                <w:rFonts w:ascii="Times New Roman" w:hAnsi="Times New Roman" w:cs="Times New Roman"/>
                <w:b/>
                <w:bCs/>
                <w:sz w:val="26"/>
                <w:szCs w:val="26"/>
              </w:rPr>
            </w:pPr>
            <w:r w:rsidRPr="002F5A52">
              <w:rPr>
                <w:rFonts w:ascii="Times New Roman" w:hAnsi="Times New Roman" w:cs="Times New Roman"/>
                <w:b/>
                <w:bCs/>
                <w:sz w:val="26"/>
                <w:szCs w:val="26"/>
              </w:rPr>
              <w:t>Документ о соответствующем уровне профессионального образования подлежит хранению в государственной организации высшего профессионального образования и выдается только после  прохождения военной службы по призыву либо по достижении предельного призывного возраста.</w:t>
            </w:r>
          </w:p>
        </w:tc>
      </w:tr>
      <w:tr w:rsidR="004C6514" w:rsidRPr="002F5A52">
        <w:tc>
          <w:tcPr>
            <w:tcW w:w="5034" w:type="dxa"/>
          </w:tcPr>
          <w:p w:rsidR="004C6514" w:rsidRPr="002F5A52" w:rsidRDefault="004C6514" w:rsidP="00855E29">
            <w:pPr>
              <w:spacing w:after="0" w:line="240" w:lineRule="auto"/>
              <w:ind w:firstLine="390"/>
              <w:rPr>
                <w:rFonts w:ascii="Times New Roman" w:hAnsi="Times New Roman" w:cs="Times New Roman"/>
                <w:sz w:val="26"/>
                <w:szCs w:val="26"/>
              </w:rPr>
            </w:pPr>
            <w:r w:rsidRPr="002F5A52">
              <w:rPr>
                <w:rFonts w:ascii="Times New Roman" w:hAnsi="Times New Roman" w:cs="Times New Roman"/>
                <w:b/>
                <w:bCs/>
                <w:sz w:val="26"/>
                <w:szCs w:val="26"/>
              </w:rPr>
              <w:t>Статья 13.</w:t>
            </w:r>
            <w:r w:rsidRPr="002F5A52">
              <w:rPr>
                <w:rFonts w:ascii="Times New Roman" w:hAnsi="Times New Roman" w:cs="Times New Roman"/>
                <w:sz w:val="26"/>
                <w:szCs w:val="26"/>
              </w:rPr>
              <w:t xml:space="preserve"> Студенты </w:t>
            </w:r>
            <w:r w:rsidRPr="002F5A52">
              <w:rPr>
                <w:rFonts w:ascii="Times New Roman" w:hAnsi="Times New Roman" w:cs="Times New Roman"/>
                <w:b/>
                <w:bCs/>
                <w:sz w:val="26"/>
                <w:szCs w:val="26"/>
              </w:rPr>
              <w:t>высшего учебного заведения</w:t>
            </w:r>
          </w:p>
          <w:p w:rsidR="004C6514" w:rsidRPr="002F5A52" w:rsidRDefault="004C6514" w:rsidP="00855E29">
            <w:pPr>
              <w:spacing w:after="0" w:line="240" w:lineRule="auto"/>
              <w:ind w:firstLine="390"/>
              <w:jc w:val="both"/>
              <w:rPr>
                <w:rFonts w:ascii="Times New Roman" w:hAnsi="Times New Roman" w:cs="Times New Roman"/>
                <w:sz w:val="26"/>
                <w:szCs w:val="26"/>
              </w:rPr>
            </w:pP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pStyle w:val="ConsPlusNormal"/>
              <w:widowControl/>
              <w:ind w:firstLine="390"/>
              <w:jc w:val="both"/>
              <w:rPr>
                <w:rFonts w:ascii="Times New Roman" w:hAnsi="Times New Roman" w:cs="Times New Roman"/>
                <w:sz w:val="26"/>
                <w:szCs w:val="26"/>
              </w:rPr>
            </w:pPr>
            <w:r w:rsidRPr="002F5A52">
              <w:rPr>
                <w:rFonts w:ascii="Times New Roman" w:hAnsi="Times New Roman" w:cs="Times New Roman"/>
                <w:sz w:val="26"/>
                <w:szCs w:val="26"/>
              </w:rPr>
              <w:t xml:space="preserve">11. За студентом, направленным на </w:t>
            </w:r>
            <w:r w:rsidRPr="002F5A52">
              <w:rPr>
                <w:rFonts w:ascii="Times New Roman" w:hAnsi="Times New Roman" w:cs="Times New Roman"/>
                <w:b/>
                <w:bCs/>
                <w:sz w:val="26"/>
                <w:szCs w:val="26"/>
              </w:rPr>
              <w:t>военную или</w:t>
            </w:r>
            <w:r w:rsidRPr="002F5A52">
              <w:rPr>
                <w:rFonts w:ascii="Times New Roman" w:hAnsi="Times New Roman" w:cs="Times New Roman"/>
                <w:sz w:val="26"/>
                <w:szCs w:val="26"/>
              </w:rPr>
              <w:t xml:space="preserve"> альтернативную гражданскую службу в период его обучения в </w:t>
            </w:r>
            <w:r w:rsidRPr="002F5A52">
              <w:rPr>
                <w:rFonts w:ascii="Times New Roman" w:hAnsi="Times New Roman" w:cs="Times New Roman"/>
                <w:b/>
                <w:bCs/>
                <w:sz w:val="26"/>
                <w:szCs w:val="26"/>
              </w:rPr>
              <w:t>высшем учебном заведении</w:t>
            </w:r>
            <w:r w:rsidRPr="002F5A52">
              <w:rPr>
                <w:rFonts w:ascii="Times New Roman" w:hAnsi="Times New Roman" w:cs="Times New Roman"/>
                <w:sz w:val="26"/>
                <w:szCs w:val="26"/>
              </w:rPr>
              <w:t xml:space="preserve">, при увольнении </w:t>
            </w:r>
            <w:r w:rsidRPr="002F5A52">
              <w:rPr>
                <w:rFonts w:ascii="Times New Roman" w:hAnsi="Times New Roman" w:cs="Times New Roman"/>
                <w:b/>
                <w:bCs/>
                <w:sz w:val="26"/>
                <w:szCs w:val="26"/>
              </w:rPr>
              <w:t>с военной или</w:t>
            </w:r>
            <w:r w:rsidRPr="002F5A52">
              <w:rPr>
                <w:rFonts w:ascii="Times New Roman" w:hAnsi="Times New Roman" w:cs="Times New Roman"/>
                <w:sz w:val="26"/>
                <w:szCs w:val="26"/>
              </w:rPr>
              <w:t xml:space="preserve"> альтернативной гражданской службы сохраняется право </w:t>
            </w:r>
            <w:r w:rsidRPr="002F5A52">
              <w:rPr>
                <w:rFonts w:ascii="Times New Roman" w:hAnsi="Times New Roman" w:cs="Times New Roman"/>
                <w:b/>
                <w:bCs/>
                <w:sz w:val="26"/>
                <w:szCs w:val="26"/>
              </w:rPr>
              <w:t xml:space="preserve">быть зачисленным для продолжения учебы в то высшее учебное заведение и на тот курс, </w:t>
            </w:r>
            <w:r w:rsidRPr="002F5A52">
              <w:rPr>
                <w:rFonts w:ascii="Times New Roman" w:hAnsi="Times New Roman" w:cs="Times New Roman"/>
                <w:sz w:val="26"/>
                <w:szCs w:val="26"/>
              </w:rPr>
              <w:t>где он обучался до направления на</w:t>
            </w:r>
            <w:r w:rsidRPr="002F5A52">
              <w:rPr>
                <w:rFonts w:ascii="Times New Roman" w:hAnsi="Times New Roman" w:cs="Times New Roman"/>
                <w:b/>
                <w:bCs/>
                <w:sz w:val="26"/>
                <w:szCs w:val="26"/>
              </w:rPr>
              <w:t xml:space="preserve"> военную или</w:t>
            </w:r>
            <w:r w:rsidRPr="002F5A52">
              <w:rPr>
                <w:rFonts w:ascii="Times New Roman" w:hAnsi="Times New Roman" w:cs="Times New Roman"/>
                <w:sz w:val="26"/>
                <w:szCs w:val="26"/>
              </w:rPr>
              <w:t xml:space="preserve"> альтернативную гражданскую службу.</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b/>
                <w:bCs/>
                <w:sz w:val="26"/>
                <w:szCs w:val="26"/>
                <w:u w:val="single"/>
              </w:rPr>
              <w:t>Отсутствует</w:t>
            </w:r>
          </w:p>
          <w:p w:rsidR="004C6514" w:rsidRPr="002F5A52" w:rsidRDefault="004C6514" w:rsidP="00855E29">
            <w:pPr>
              <w:spacing w:after="0" w:line="240" w:lineRule="auto"/>
              <w:ind w:firstLine="390"/>
              <w:jc w:val="both"/>
              <w:rPr>
                <w:rFonts w:ascii="Times New Roman" w:hAnsi="Times New Roman" w:cs="Times New Roman"/>
                <w:b/>
                <w:bCs/>
                <w:sz w:val="26"/>
                <w:szCs w:val="26"/>
              </w:rPr>
            </w:pPr>
          </w:p>
        </w:tc>
        <w:tc>
          <w:tcPr>
            <w:tcW w:w="4794" w:type="dxa"/>
          </w:tcPr>
          <w:p w:rsidR="004C6514" w:rsidRPr="002F5A52" w:rsidRDefault="004C6514" w:rsidP="00855E29">
            <w:pPr>
              <w:spacing w:after="0" w:line="240" w:lineRule="auto"/>
              <w:rPr>
                <w:rFonts w:ascii="Times New Roman" w:hAnsi="Times New Roman" w:cs="Times New Roman"/>
                <w:sz w:val="26"/>
                <w:szCs w:val="26"/>
              </w:rPr>
            </w:pPr>
            <w:r w:rsidRPr="002F5A52">
              <w:rPr>
                <w:rFonts w:ascii="Times New Roman" w:hAnsi="Times New Roman" w:cs="Times New Roman"/>
                <w:b/>
                <w:bCs/>
                <w:sz w:val="26"/>
                <w:szCs w:val="26"/>
              </w:rPr>
              <w:t>Статья 13.</w:t>
            </w:r>
            <w:r w:rsidRPr="002F5A52">
              <w:rPr>
                <w:rFonts w:ascii="Times New Roman" w:hAnsi="Times New Roman" w:cs="Times New Roman"/>
                <w:sz w:val="26"/>
                <w:szCs w:val="26"/>
              </w:rPr>
              <w:t xml:space="preserve"> Студенты </w:t>
            </w:r>
            <w:r w:rsidRPr="002F5A52">
              <w:rPr>
                <w:rFonts w:ascii="Times New Roman" w:hAnsi="Times New Roman" w:cs="Times New Roman"/>
                <w:b/>
                <w:bCs/>
                <w:sz w:val="26"/>
                <w:szCs w:val="26"/>
              </w:rPr>
              <w:t>государственной организации высшего профессионального образования</w:t>
            </w:r>
          </w:p>
          <w:p w:rsidR="004C6514" w:rsidRPr="002F5A52" w:rsidRDefault="004C6514" w:rsidP="00855E29">
            <w:pPr>
              <w:spacing w:after="0" w:line="240" w:lineRule="auto"/>
              <w:jc w:val="both"/>
              <w:rPr>
                <w:rFonts w:ascii="Times New Roman" w:hAnsi="Times New Roman" w:cs="Times New Roman"/>
                <w:sz w:val="26"/>
                <w:szCs w:val="26"/>
              </w:rPr>
            </w:pPr>
            <w:r w:rsidRPr="002F5A52">
              <w:rPr>
                <w:rFonts w:ascii="Times New Roman" w:hAnsi="Times New Roman" w:cs="Times New Roman"/>
                <w:sz w:val="26"/>
                <w:szCs w:val="26"/>
              </w:rPr>
              <w:t xml:space="preserve">     …</w:t>
            </w:r>
          </w:p>
          <w:p w:rsidR="004C6514" w:rsidRPr="002F5A52" w:rsidRDefault="004C6514" w:rsidP="00855E29">
            <w:pPr>
              <w:pStyle w:val="PlainText"/>
              <w:ind w:firstLine="317"/>
              <w:jc w:val="both"/>
              <w:rPr>
                <w:rFonts w:ascii="Times New Roman" w:hAnsi="Times New Roman" w:cs="Times New Roman"/>
                <w:sz w:val="26"/>
                <w:szCs w:val="26"/>
              </w:rPr>
            </w:pPr>
            <w:r w:rsidRPr="002F5A52">
              <w:rPr>
                <w:rFonts w:ascii="Times New Roman" w:hAnsi="Times New Roman" w:cs="Times New Roman"/>
                <w:sz w:val="26"/>
                <w:szCs w:val="26"/>
              </w:rPr>
              <w:t xml:space="preserve">11. За студентом, направленным на альтернативную гражданскую службу в период его обучения в </w:t>
            </w:r>
            <w:r w:rsidRPr="002F5A52">
              <w:rPr>
                <w:rFonts w:ascii="Times New Roman" w:hAnsi="Times New Roman" w:cs="Times New Roman"/>
                <w:b/>
                <w:bCs/>
                <w:sz w:val="26"/>
                <w:szCs w:val="26"/>
              </w:rPr>
              <w:t>государственной организации высшего профессионального образования</w:t>
            </w:r>
            <w:r w:rsidRPr="002F5A52">
              <w:rPr>
                <w:rFonts w:ascii="Times New Roman" w:hAnsi="Times New Roman" w:cs="Times New Roman"/>
                <w:sz w:val="26"/>
                <w:szCs w:val="26"/>
              </w:rPr>
              <w:t xml:space="preserve">, при увольнении с альтернативной гражданской службы сохраняется право </w:t>
            </w:r>
            <w:r w:rsidRPr="002F5A52">
              <w:rPr>
                <w:rFonts w:ascii="Times New Roman" w:hAnsi="Times New Roman" w:cs="Times New Roman"/>
                <w:b/>
                <w:bCs/>
                <w:sz w:val="26"/>
                <w:szCs w:val="26"/>
              </w:rPr>
              <w:t>продолжить обучение в той же организации образования и на том же курсе,</w:t>
            </w:r>
            <w:r w:rsidRPr="002F5A52">
              <w:rPr>
                <w:rFonts w:ascii="Times New Roman" w:hAnsi="Times New Roman" w:cs="Times New Roman"/>
                <w:sz w:val="26"/>
                <w:szCs w:val="26"/>
              </w:rPr>
              <w:t xml:space="preserve"> где он обучался до направления на альтернативную гражданскую службу.</w:t>
            </w:r>
          </w:p>
          <w:p w:rsidR="004C6514" w:rsidRPr="002F5A52" w:rsidRDefault="004C6514" w:rsidP="00855E29">
            <w:pPr>
              <w:spacing w:after="0" w:line="240" w:lineRule="auto"/>
              <w:ind w:firstLine="459"/>
              <w:jc w:val="both"/>
              <w:rPr>
                <w:rFonts w:ascii="Times New Roman" w:hAnsi="Times New Roman" w:cs="Times New Roman"/>
                <w:b/>
                <w:bCs/>
                <w:spacing w:val="-4"/>
                <w:sz w:val="26"/>
                <w:szCs w:val="26"/>
              </w:rPr>
            </w:pPr>
            <w:r w:rsidRPr="002F5A52">
              <w:rPr>
                <w:rFonts w:ascii="Times New Roman" w:hAnsi="Times New Roman" w:cs="Times New Roman"/>
                <w:b/>
                <w:bCs/>
                <w:spacing w:val="-4"/>
                <w:sz w:val="26"/>
                <w:szCs w:val="26"/>
              </w:rPr>
              <w:t>Студенту, направленному на военную службу по призыву в период его обучения в государственной организации высшего профессионального образования по очной (дневной) форме обучения, предоставляется право продолжить обучение в государственной организации высшего профессионального образования по заочной или очно-заочной (вечерней) форме обучения в период прохождения военной службы, а после увольнения со службы за такими студентами сохраняется право выбрать форму обучения. Студент, не воспользовавшийся данным правом, продолжает обучение в той государственной организации высшего профессионального образования и на том же курсе, где он обучался до направления на военную службу.</w:t>
            </w:r>
          </w:p>
        </w:tc>
      </w:tr>
      <w:tr w:rsidR="004C6514" w:rsidRPr="002F5A52">
        <w:tc>
          <w:tcPr>
            <w:tcW w:w="9828" w:type="dxa"/>
            <w:gridSpan w:val="2"/>
          </w:tcPr>
          <w:p w:rsidR="004C6514" w:rsidRPr="002F5A52" w:rsidRDefault="004C6514" w:rsidP="00855E29">
            <w:pPr>
              <w:spacing w:after="0" w:line="240" w:lineRule="auto"/>
              <w:jc w:val="center"/>
              <w:rPr>
                <w:rFonts w:ascii="Times New Roman" w:hAnsi="Times New Roman" w:cs="Times New Roman"/>
                <w:b/>
                <w:bCs/>
                <w:sz w:val="26"/>
                <w:szCs w:val="26"/>
              </w:rPr>
            </w:pPr>
            <w:r w:rsidRPr="002F5A52">
              <w:rPr>
                <w:rFonts w:ascii="Times New Roman" w:hAnsi="Times New Roman" w:cs="Times New Roman"/>
                <w:b/>
                <w:bCs/>
                <w:sz w:val="26"/>
                <w:szCs w:val="26"/>
              </w:rPr>
              <w:t>Закон Приднестровской Молдавской Республики «О статусе военнослужащих»</w:t>
            </w:r>
          </w:p>
        </w:tc>
      </w:tr>
      <w:tr w:rsidR="004C6514" w:rsidRPr="002F5A52">
        <w:tc>
          <w:tcPr>
            <w:tcW w:w="5034" w:type="dxa"/>
          </w:tcPr>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b/>
                <w:bCs/>
                <w:sz w:val="26"/>
                <w:szCs w:val="26"/>
              </w:rPr>
              <w:t>Статья 11.</w:t>
            </w:r>
            <w:r w:rsidRPr="002F5A52">
              <w:rPr>
                <w:rFonts w:ascii="Times New Roman" w:hAnsi="Times New Roman" w:cs="Times New Roman"/>
                <w:sz w:val="26"/>
                <w:szCs w:val="26"/>
              </w:rPr>
              <w:t xml:space="preserve"> Служебное время и право на отдых</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5. 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Приднестровской Молдавской Республики.</w:t>
            </w:r>
          </w:p>
          <w:p w:rsidR="004C6514" w:rsidRPr="002F5A52" w:rsidRDefault="004C6514" w:rsidP="00855E29">
            <w:pPr>
              <w:spacing w:after="0" w:line="240" w:lineRule="auto"/>
              <w:ind w:firstLine="390"/>
              <w:jc w:val="both"/>
              <w:rPr>
                <w:rFonts w:ascii="Times New Roman" w:hAnsi="Times New Roman" w:cs="Times New Roman"/>
                <w:sz w:val="26"/>
                <w:szCs w:val="26"/>
              </w:rPr>
            </w:pPr>
            <w:r w:rsidRPr="002F5A52">
              <w:rPr>
                <w:rFonts w:ascii="Times New Roman" w:hAnsi="Times New Roman" w:cs="Times New Roman"/>
                <w:sz w:val="26"/>
                <w:szCs w:val="26"/>
              </w:rPr>
              <w:t xml:space="preserve">   </w:t>
            </w:r>
          </w:p>
          <w:p w:rsidR="004C6514" w:rsidRPr="002F5A52" w:rsidRDefault="004C6514" w:rsidP="00855E29">
            <w:pPr>
              <w:spacing w:after="0" w:line="240" w:lineRule="auto"/>
              <w:ind w:firstLine="390"/>
              <w:jc w:val="both"/>
              <w:rPr>
                <w:rFonts w:ascii="Times New Roman" w:hAnsi="Times New Roman" w:cs="Times New Roman"/>
                <w:b/>
                <w:bCs/>
                <w:sz w:val="26"/>
                <w:szCs w:val="26"/>
                <w:u w:val="single"/>
              </w:rPr>
            </w:pPr>
            <w:r w:rsidRPr="002F5A52">
              <w:rPr>
                <w:rFonts w:ascii="Times New Roman" w:hAnsi="Times New Roman" w:cs="Times New Roman"/>
                <w:b/>
                <w:bCs/>
                <w:sz w:val="26"/>
                <w:szCs w:val="26"/>
                <w:u w:val="single"/>
              </w:rPr>
              <w:t>Отсутствует</w:t>
            </w:r>
          </w:p>
          <w:p w:rsidR="004C6514" w:rsidRPr="002F5A52" w:rsidRDefault="004C6514" w:rsidP="00855E29">
            <w:pPr>
              <w:spacing w:after="0" w:line="240" w:lineRule="auto"/>
              <w:jc w:val="both"/>
              <w:rPr>
                <w:rFonts w:ascii="Times New Roman" w:hAnsi="Times New Roman" w:cs="Times New Roman"/>
                <w:sz w:val="26"/>
                <w:szCs w:val="26"/>
              </w:rPr>
            </w:pPr>
            <w:r w:rsidRPr="002F5A52">
              <w:rPr>
                <w:rFonts w:ascii="Times New Roman" w:hAnsi="Times New Roman" w:cs="Times New Roman"/>
                <w:sz w:val="26"/>
                <w:szCs w:val="26"/>
              </w:rPr>
              <w:t xml:space="preserve">   </w:t>
            </w: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rPr>
            </w:pPr>
          </w:p>
          <w:p w:rsidR="004C6514" w:rsidRPr="002F5A52" w:rsidRDefault="004C6514" w:rsidP="00855E29">
            <w:pPr>
              <w:spacing w:after="0" w:line="240" w:lineRule="auto"/>
              <w:jc w:val="both"/>
              <w:rPr>
                <w:rFonts w:ascii="Times New Roman" w:hAnsi="Times New Roman" w:cs="Times New Roman"/>
                <w:sz w:val="26"/>
                <w:szCs w:val="26"/>
                <w:lang w:eastAsia="en-US"/>
              </w:rPr>
            </w:pPr>
            <w:r w:rsidRPr="002F5A52">
              <w:rPr>
                <w:rFonts w:ascii="Times New Roman" w:hAnsi="Times New Roman" w:cs="Times New Roman"/>
                <w:sz w:val="26"/>
                <w:szCs w:val="26"/>
              </w:rPr>
              <w:t xml:space="preserve">   …</w:t>
            </w:r>
          </w:p>
        </w:tc>
        <w:tc>
          <w:tcPr>
            <w:tcW w:w="4794" w:type="dxa"/>
          </w:tcPr>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b/>
                <w:bCs/>
                <w:sz w:val="26"/>
                <w:szCs w:val="26"/>
              </w:rPr>
              <w:t>Статья 11.</w:t>
            </w:r>
            <w:r w:rsidRPr="002F5A52">
              <w:rPr>
                <w:rFonts w:ascii="Times New Roman" w:hAnsi="Times New Roman" w:cs="Times New Roman"/>
                <w:sz w:val="26"/>
                <w:szCs w:val="26"/>
              </w:rPr>
              <w:t xml:space="preserve"> Служебное время и право на отдых</w:t>
            </w:r>
          </w:p>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sz w:val="26"/>
                <w:szCs w:val="26"/>
              </w:rPr>
              <w:t>5. 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Приднестровской Молдавской Республики.</w:t>
            </w:r>
          </w:p>
          <w:p w:rsidR="004C6514" w:rsidRPr="002F5A52" w:rsidRDefault="004C6514" w:rsidP="00855E29">
            <w:pPr>
              <w:spacing w:after="0" w:line="240" w:lineRule="auto"/>
              <w:ind w:firstLine="317"/>
              <w:jc w:val="both"/>
              <w:rPr>
                <w:rFonts w:ascii="Times New Roman" w:hAnsi="Times New Roman" w:cs="Times New Roman"/>
                <w:b/>
                <w:bCs/>
                <w:sz w:val="26"/>
                <w:szCs w:val="26"/>
              </w:rPr>
            </w:pPr>
            <w:r w:rsidRPr="002F5A52">
              <w:rPr>
                <w:rFonts w:ascii="Times New Roman" w:hAnsi="Times New Roman" w:cs="Times New Roman"/>
                <w:b/>
                <w:bCs/>
                <w:sz w:val="26"/>
                <w:szCs w:val="26"/>
              </w:rPr>
              <w:t xml:space="preserve">Военнослужащим, проходящим военную службу по призыву, воспользовавшимся правом продолжения обучения в государственных организациях высшего профессионального образования по заочной или очно-заочной (вечерней) форме обучения, предоставляются учебные отпуска для прохождения промежуточной аттестации (зимней сессии) в установленном законами и иными нормативными правовыми актами Приднестровской Молдавской Республики порядке. </w:t>
            </w:r>
          </w:p>
          <w:p w:rsidR="004C6514" w:rsidRPr="002F5A52" w:rsidRDefault="004C6514" w:rsidP="00855E29">
            <w:pPr>
              <w:spacing w:after="0" w:line="240" w:lineRule="auto"/>
              <w:ind w:firstLine="317"/>
              <w:jc w:val="both"/>
              <w:rPr>
                <w:rFonts w:ascii="Times New Roman" w:hAnsi="Times New Roman" w:cs="Times New Roman"/>
                <w:b/>
                <w:bCs/>
                <w:sz w:val="26"/>
                <w:szCs w:val="26"/>
              </w:rPr>
            </w:pPr>
            <w:r w:rsidRPr="002F5A52">
              <w:rPr>
                <w:rFonts w:ascii="Times New Roman" w:hAnsi="Times New Roman" w:cs="Times New Roman"/>
                <w:b/>
                <w:bCs/>
                <w:sz w:val="26"/>
                <w:szCs w:val="26"/>
              </w:rPr>
              <w:t>Военнослужащим, проходящим военную службу по призыву, воспользовавшимся правом продолжения обучения в государственных организациях высшего профессионального образования на заочной или очно-заочной (вечерней) форме обучения, не прошедшим промежуточную аттестацию (зимнюю сессию), право на повторное ее прохождение не предоставляется, но за ними сохраняется право продолжить обучение в той организации образования и на том же курсе, где они обучались до направления на военную службу.</w:t>
            </w:r>
          </w:p>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sz w:val="26"/>
                <w:szCs w:val="26"/>
              </w:rPr>
              <w:t>…</w:t>
            </w:r>
          </w:p>
        </w:tc>
      </w:tr>
      <w:tr w:rsidR="004C6514" w:rsidRPr="002F5A52">
        <w:tc>
          <w:tcPr>
            <w:tcW w:w="5034" w:type="dxa"/>
          </w:tcPr>
          <w:p w:rsidR="004C6514" w:rsidRPr="002F5A52" w:rsidRDefault="004C6514" w:rsidP="00855E29">
            <w:pPr>
              <w:spacing w:after="0"/>
              <w:ind w:firstLine="248"/>
              <w:jc w:val="both"/>
              <w:rPr>
                <w:rFonts w:ascii="Times New Roman" w:hAnsi="Times New Roman" w:cs="Times New Roman"/>
                <w:sz w:val="26"/>
                <w:szCs w:val="26"/>
              </w:rPr>
            </w:pPr>
            <w:r w:rsidRPr="002F5A52">
              <w:rPr>
                <w:rFonts w:ascii="Times New Roman" w:hAnsi="Times New Roman" w:cs="Times New Roman"/>
                <w:b/>
                <w:bCs/>
                <w:sz w:val="26"/>
                <w:szCs w:val="26"/>
              </w:rPr>
              <w:t>Статья 19.</w:t>
            </w:r>
            <w:r w:rsidRPr="002F5A52">
              <w:rPr>
                <w:rFonts w:ascii="Times New Roman" w:hAnsi="Times New Roman" w:cs="Times New Roman"/>
                <w:sz w:val="26"/>
                <w:szCs w:val="26"/>
              </w:rPr>
              <w:t xml:space="preserve"> Право на образование и права в области культуры</w:t>
            </w:r>
          </w:p>
          <w:p w:rsidR="004C6514" w:rsidRPr="002F5A52" w:rsidRDefault="004C6514" w:rsidP="00855E29">
            <w:pPr>
              <w:spacing w:after="0" w:line="240" w:lineRule="auto"/>
              <w:ind w:firstLine="248"/>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248"/>
              <w:jc w:val="both"/>
              <w:rPr>
                <w:rFonts w:ascii="Times New Roman" w:hAnsi="Times New Roman" w:cs="Times New Roman"/>
                <w:b/>
                <w:bCs/>
                <w:sz w:val="26"/>
                <w:szCs w:val="26"/>
              </w:rPr>
            </w:pPr>
            <w:r w:rsidRPr="002F5A52">
              <w:rPr>
                <w:rFonts w:ascii="Times New Roman" w:hAnsi="Times New Roman" w:cs="Times New Roman"/>
                <w:sz w:val="26"/>
                <w:szCs w:val="26"/>
              </w:rPr>
              <w:t xml:space="preserve">3. Военнослужащим, проходящим военную службу по призыву, обучение в </w:t>
            </w:r>
            <w:r w:rsidRPr="002F5A52">
              <w:rPr>
                <w:rFonts w:ascii="Times New Roman" w:hAnsi="Times New Roman" w:cs="Times New Roman"/>
                <w:b/>
                <w:bCs/>
                <w:sz w:val="26"/>
                <w:szCs w:val="26"/>
              </w:rPr>
              <w:t>гражданских</w:t>
            </w:r>
            <w:r w:rsidRPr="002F5A52">
              <w:rPr>
                <w:rFonts w:ascii="Times New Roman" w:hAnsi="Times New Roman" w:cs="Times New Roman"/>
                <w:sz w:val="26"/>
                <w:szCs w:val="26"/>
              </w:rPr>
              <w:t xml:space="preserve"> </w:t>
            </w:r>
            <w:r w:rsidRPr="002F5A52">
              <w:rPr>
                <w:rFonts w:ascii="Times New Roman" w:hAnsi="Times New Roman" w:cs="Times New Roman"/>
                <w:b/>
                <w:bCs/>
                <w:sz w:val="26"/>
                <w:szCs w:val="26"/>
              </w:rPr>
              <w:t xml:space="preserve">образовательных учреждениях высшего </w:t>
            </w:r>
            <w:r w:rsidRPr="002F5A52">
              <w:rPr>
                <w:rFonts w:ascii="Times New Roman" w:hAnsi="Times New Roman" w:cs="Times New Roman"/>
                <w:sz w:val="26"/>
                <w:szCs w:val="26"/>
              </w:rPr>
              <w:t>и среднего профессионального образования не разрешается.</w:t>
            </w: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b/>
                <w:bCs/>
                <w:sz w:val="26"/>
                <w:szCs w:val="26"/>
              </w:rPr>
            </w:pPr>
          </w:p>
          <w:p w:rsidR="004C6514" w:rsidRPr="002F5A52" w:rsidRDefault="004C6514" w:rsidP="00855E29">
            <w:pPr>
              <w:spacing w:after="0" w:line="240" w:lineRule="auto"/>
              <w:ind w:firstLine="248"/>
              <w:jc w:val="both"/>
              <w:rPr>
                <w:rFonts w:ascii="Times New Roman" w:hAnsi="Times New Roman" w:cs="Times New Roman"/>
                <w:sz w:val="26"/>
                <w:szCs w:val="26"/>
              </w:rPr>
            </w:pPr>
            <w:r w:rsidRPr="002F5A52">
              <w:rPr>
                <w:rFonts w:ascii="Times New Roman" w:hAnsi="Times New Roman" w:cs="Times New Roman"/>
                <w:sz w:val="26"/>
                <w:szCs w:val="26"/>
              </w:rPr>
              <w:t>…</w:t>
            </w:r>
          </w:p>
        </w:tc>
        <w:tc>
          <w:tcPr>
            <w:tcW w:w="4794" w:type="dxa"/>
          </w:tcPr>
          <w:p w:rsidR="004C6514" w:rsidRPr="002F5A52" w:rsidRDefault="004C6514" w:rsidP="00855E29">
            <w:pPr>
              <w:spacing w:after="0"/>
              <w:ind w:firstLine="317"/>
              <w:jc w:val="both"/>
              <w:rPr>
                <w:rFonts w:ascii="Times New Roman" w:hAnsi="Times New Roman" w:cs="Times New Roman"/>
                <w:sz w:val="26"/>
                <w:szCs w:val="26"/>
              </w:rPr>
            </w:pPr>
            <w:r w:rsidRPr="002F5A52">
              <w:rPr>
                <w:rFonts w:ascii="Times New Roman" w:hAnsi="Times New Roman" w:cs="Times New Roman"/>
                <w:b/>
                <w:bCs/>
                <w:sz w:val="26"/>
                <w:szCs w:val="26"/>
              </w:rPr>
              <w:t xml:space="preserve">Статья 19. </w:t>
            </w:r>
            <w:r w:rsidRPr="002F5A52">
              <w:rPr>
                <w:rFonts w:ascii="Times New Roman" w:hAnsi="Times New Roman" w:cs="Times New Roman"/>
                <w:sz w:val="26"/>
                <w:szCs w:val="26"/>
              </w:rPr>
              <w:t>Право на образование и права в области культуры</w:t>
            </w:r>
          </w:p>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line="240" w:lineRule="auto"/>
              <w:ind w:firstLine="708"/>
              <w:jc w:val="both"/>
              <w:rPr>
                <w:rFonts w:ascii="Times New Roman" w:hAnsi="Times New Roman" w:cs="Times New Roman"/>
                <w:b/>
                <w:bCs/>
                <w:color w:val="000000"/>
                <w:sz w:val="26"/>
                <w:szCs w:val="26"/>
              </w:rPr>
            </w:pPr>
            <w:r w:rsidRPr="002F5A52">
              <w:rPr>
                <w:rFonts w:ascii="Times New Roman" w:hAnsi="Times New Roman" w:cs="Times New Roman"/>
                <w:sz w:val="26"/>
                <w:szCs w:val="26"/>
              </w:rPr>
              <w:t xml:space="preserve">3. Военнослужащим, </w:t>
            </w:r>
            <w:r w:rsidRPr="002F5A52">
              <w:rPr>
                <w:rFonts w:ascii="Times New Roman" w:hAnsi="Times New Roman" w:cs="Times New Roman"/>
                <w:color w:val="000000"/>
                <w:sz w:val="26"/>
                <w:szCs w:val="26"/>
              </w:rPr>
              <w:t xml:space="preserve">проходящим военную службу по призыву, обучение в </w:t>
            </w:r>
            <w:r w:rsidRPr="002F5A52">
              <w:rPr>
                <w:rFonts w:ascii="Times New Roman" w:hAnsi="Times New Roman" w:cs="Times New Roman"/>
                <w:b/>
                <w:bCs/>
                <w:color w:val="000000"/>
                <w:sz w:val="26"/>
                <w:szCs w:val="26"/>
              </w:rPr>
              <w:t>государственных организациях высшего профессионального образования</w:t>
            </w:r>
            <w:r w:rsidRPr="002F5A52">
              <w:rPr>
                <w:rFonts w:ascii="Times New Roman" w:hAnsi="Times New Roman" w:cs="Times New Roman"/>
                <w:color w:val="000000"/>
                <w:sz w:val="26"/>
                <w:szCs w:val="26"/>
              </w:rPr>
              <w:t xml:space="preserve"> и среднего профессионального образования не разрешается, </w:t>
            </w:r>
            <w:r w:rsidRPr="002F5A52">
              <w:rPr>
                <w:rFonts w:ascii="Times New Roman" w:hAnsi="Times New Roman" w:cs="Times New Roman"/>
                <w:b/>
                <w:bCs/>
                <w:color w:val="000000"/>
                <w:sz w:val="26"/>
                <w:szCs w:val="26"/>
              </w:rPr>
              <w:t>за исключением случаев, предусмотренных частью второй настоящего пункта.</w:t>
            </w:r>
          </w:p>
          <w:p w:rsidR="004C6514" w:rsidRPr="002F5A52" w:rsidRDefault="004C6514" w:rsidP="00855E29">
            <w:pPr>
              <w:spacing w:after="0" w:line="240" w:lineRule="auto"/>
              <w:ind w:firstLine="317"/>
              <w:jc w:val="both"/>
              <w:rPr>
                <w:b/>
                <w:bCs/>
              </w:rPr>
            </w:pPr>
            <w:r w:rsidRPr="002F5A52">
              <w:rPr>
                <w:rFonts w:ascii="Times New Roman" w:hAnsi="Times New Roman" w:cs="Times New Roman"/>
                <w:b/>
                <w:bCs/>
                <w:color w:val="000000"/>
                <w:sz w:val="26"/>
                <w:szCs w:val="26"/>
              </w:rPr>
              <w:t xml:space="preserve">  Военнослужащим, призванным на военную службу после окончания первого учебного года, предоставляется право продолжения обучения в государственных организациях высшего профессионального образования по заочной или очно-заочной (вечерней) форме обучения на период прохождения военной службы.</w:t>
            </w:r>
          </w:p>
          <w:p w:rsidR="004C6514" w:rsidRPr="002F5A52" w:rsidRDefault="004C6514" w:rsidP="00855E29">
            <w:pPr>
              <w:spacing w:after="0" w:line="240" w:lineRule="auto"/>
              <w:ind w:firstLine="317"/>
              <w:jc w:val="both"/>
              <w:rPr>
                <w:rFonts w:ascii="Times New Roman" w:hAnsi="Times New Roman" w:cs="Times New Roman"/>
                <w:sz w:val="26"/>
                <w:szCs w:val="26"/>
              </w:rPr>
            </w:pPr>
            <w:r w:rsidRPr="002F5A52">
              <w:rPr>
                <w:rFonts w:ascii="Times New Roman" w:hAnsi="Times New Roman" w:cs="Times New Roman"/>
                <w:sz w:val="26"/>
                <w:szCs w:val="26"/>
              </w:rPr>
              <w:t>…</w:t>
            </w:r>
            <w:r w:rsidRPr="002F5A52">
              <w:rPr>
                <w:rFonts w:ascii="Times New Roman" w:hAnsi="Times New Roman" w:cs="Times New Roman"/>
                <w:sz w:val="26"/>
                <w:szCs w:val="26"/>
              </w:rPr>
              <w:tab/>
            </w:r>
          </w:p>
        </w:tc>
      </w:tr>
      <w:tr w:rsidR="004C6514" w:rsidRPr="002F5A52">
        <w:trPr>
          <w:trHeight w:val="628"/>
        </w:trPr>
        <w:tc>
          <w:tcPr>
            <w:tcW w:w="9828" w:type="dxa"/>
            <w:gridSpan w:val="2"/>
          </w:tcPr>
          <w:p w:rsidR="004C6514" w:rsidRPr="002F5A52" w:rsidRDefault="004C6514" w:rsidP="00855E29">
            <w:pPr>
              <w:spacing w:after="0"/>
              <w:ind w:firstLine="317"/>
              <w:jc w:val="center"/>
              <w:rPr>
                <w:rFonts w:ascii="Times New Roman" w:hAnsi="Times New Roman" w:cs="Times New Roman"/>
                <w:b/>
                <w:bCs/>
                <w:sz w:val="26"/>
                <w:szCs w:val="26"/>
              </w:rPr>
            </w:pPr>
            <w:r w:rsidRPr="002F5A52">
              <w:rPr>
                <w:rFonts w:ascii="Times New Roman" w:hAnsi="Times New Roman" w:cs="Times New Roman"/>
                <w:b/>
                <w:bCs/>
                <w:sz w:val="26"/>
                <w:szCs w:val="26"/>
              </w:rPr>
              <w:t xml:space="preserve">Закон Приднестровской Молдавской Республики </w:t>
            </w:r>
          </w:p>
          <w:p w:rsidR="004C6514" w:rsidRPr="002F5A52" w:rsidRDefault="004C6514" w:rsidP="00855E29">
            <w:pPr>
              <w:spacing w:after="0"/>
              <w:ind w:firstLine="317"/>
              <w:jc w:val="center"/>
              <w:rPr>
                <w:rFonts w:ascii="Times New Roman" w:hAnsi="Times New Roman" w:cs="Times New Roman"/>
                <w:b/>
                <w:bCs/>
                <w:sz w:val="26"/>
                <w:szCs w:val="26"/>
              </w:rPr>
            </w:pPr>
            <w:r w:rsidRPr="002F5A52">
              <w:rPr>
                <w:rFonts w:ascii="Times New Roman" w:hAnsi="Times New Roman" w:cs="Times New Roman"/>
                <w:b/>
                <w:bCs/>
                <w:sz w:val="26"/>
                <w:szCs w:val="26"/>
              </w:rPr>
              <w:t>«О всеобщей воинской обязанности и военной службе»</w:t>
            </w:r>
          </w:p>
        </w:tc>
      </w:tr>
      <w:tr w:rsidR="004C6514" w:rsidRPr="00300D69">
        <w:tc>
          <w:tcPr>
            <w:tcW w:w="5034" w:type="dxa"/>
          </w:tcPr>
          <w:p w:rsidR="004C6514" w:rsidRPr="002F5A52" w:rsidRDefault="004C6514" w:rsidP="00855E29">
            <w:pPr>
              <w:pStyle w:val="PlainText"/>
              <w:ind w:firstLine="390"/>
              <w:jc w:val="both"/>
              <w:rPr>
                <w:rFonts w:ascii="Times New Roman" w:hAnsi="Times New Roman" w:cs="Times New Roman"/>
                <w:sz w:val="26"/>
                <w:szCs w:val="26"/>
              </w:rPr>
            </w:pPr>
            <w:r w:rsidRPr="002F5A52">
              <w:rPr>
                <w:rFonts w:ascii="Times New Roman" w:hAnsi="Times New Roman" w:cs="Times New Roman"/>
                <w:b/>
                <w:bCs/>
                <w:sz w:val="26"/>
                <w:szCs w:val="26"/>
              </w:rPr>
              <w:t>Статья 24.</w:t>
            </w:r>
            <w:r w:rsidRPr="002F5A52">
              <w:rPr>
                <w:rFonts w:ascii="Times New Roman" w:hAnsi="Times New Roman" w:cs="Times New Roman"/>
                <w:sz w:val="26"/>
                <w:szCs w:val="26"/>
              </w:rPr>
              <w:t xml:space="preserve"> Отсрочка от призыва граждан на военную службу</w:t>
            </w:r>
          </w:p>
          <w:p w:rsidR="004C6514" w:rsidRPr="002F5A52" w:rsidRDefault="004C6514" w:rsidP="00855E29">
            <w:pPr>
              <w:pStyle w:val="PlainText"/>
              <w:ind w:firstLine="390"/>
              <w:jc w:val="both"/>
              <w:rPr>
                <w:rFonts w:ascii="Times New Roman" w:hAnsi="Times New Roman" w:cs="Times New Roman"/>
                <w:sz w:val="26"/>
                <w:szCs w:val="26"/>
              </w:rPr>
            </w:pPr>
            <w:r w:rsidRPr="002F5A52">
              <w:rPr>
                <w:rFonts w:ascii="Times New Roman" w:hAnsi="Times New Roman" w:cs="Times New Roman"/>
                <w:sz w:val="26"/>
                <w:szCs w:val="26"/>
              </w:rPr>
              <w:t>..</w:t>
            </w:r>
            <w:r w:rsidRPr="002F5A52">
              <w:rPr>
                <w:rFonts w:ascii="Times New Roman" w:hAnsi="Times New Roman" w:cs="Times New Roman"/>
                <w:sz w:val="26"/>
                <w:szCs w:val="26"/>
                <w:lang w:val="en-US"/>
              </w:rPr>
              <w:t>.</w:t>
            </w: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r w:rsidRPr="002F5A52">
              <w:rPr>
                <w:rFonts w:ascii="Times New Roman" w:hAnsi="Times New Roman" w:cs="Times New Roman"/>
                <w:b/>
                <w:bCs/>
                <w:sz w:val="26"/>
                <w:szCs w:val="26"/>
                <w:u w:val="single"/>
              </w:rPr>
              <w:t>Отсутствует</w:t>
            </w: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center" w:pos="2409"/>
              </w:tabs>
              <w:ind w:firstLine="390"/>
              <w:jc w:val="both"/>
              <w:rPr>
                <w:rFonts w:ascii="Times New Roman" w:hAnsi="Times New Roman" w:cs="Times New Roman"/>
                <w:b/>
                <w:bCs/>
                <w:sz w:val="26"/>
                <w:szCs w:val="26"/>
                <w:u w:val="single"/>
              </w:rPr>
            </w:pPr>
          </w:p>
          <w:p w:rsidR="004C6514" w:rsidRPr="002F5A52" w:rsidRDefault="004C6514" w:rsidP="00855E29">
            <w:pPr>
              <w:pStyle w:val="PlainText"/>
              <w:tabs>
                <w:tab w:val="left" w:pos="1350"/>
              </w:tabs>
              <w:ind w:firstLine="390"/>
              <w:jc w:val="both"/>
              <w:rPr>
                <w:rFonts w:ascii="Times New Roman" w:hAnsi="Times New Roman" w:cs="Times New Roman"/>
                <w:sz w:val="26"/>
                <w:szCs w:val="26"/>
              </w:rPr>
            </w:pPr>
            <w:r w:rsidRPr="002F5A52">
              <w:rPr>
                <w:rFonts w:ascii="Times New Roman" w:hAnsi="Times New Roman" w:cs="Times New Roman"/>
                <w:sz w:val="26"/>
                <w:szCs w:val="26"/>
              </w:rPr>
              <w:t>…</w:t>
            </w:r>
            <w:r w:rsidRPr="002F5A52">
              <w:rPr>
                <w:rFonts w:ascii="Times New Roman" w:hAnsi="Times New Roman" w:cs="Times New Roman"/>
                <w:sz w:val="26"/>
                <w:szCs w:val="26"/>
              </w:rPr>
              <w:tab/>
            </w:r>
          </w:p>
        </w:tc>
        <w:tc>
          <w:tcPr>
            <w:tcW w:w="4794" w:type="dxa"/>
          </w:tcPr>
          <w:p w:rsidR="004C6514" w:rsidRPr="002F5A52" w:rsidRDefault="004C6514" w:rsidP="00855E29">
            <w:pPr>
              <w:pStyle w:val="PlainText"/>
              <w:ind w:firstLine="317"/>
              <w:jc w:val="both"/>
              <w:rPr>
                <w:rFonts w:ascii="Times New Roman" w:hAnsi="Times New Roman" w:cs="Times New Roman"/>
                <w:sz w:val="26"/>
                <w:szCs w:val="26"/>
              </w:rPr>
            </w:pPr>
            <w:r w:rsidRPr="002F5A52">
              <w:rPr>
                <w:rFonts w:ascii="Times New Roman" w:hAnsi="Times New Roman" w:cs="Times New Roman"/>
                <w:b/>
                <w:bCs/>
                <w:sz w:val="26"/>
                <w:szCs w:val="26"/>
              </w:rPr>
              <w:t>Статья 24.</w:t>
            </w:r>
            <w:r w:rsidRPr="002F5A52">
              <w:rPr>
                <w:rFonts w:ascii="Times New Roman" w:hAnsi="Times New Roman" w:cs="Times New Roman"/>
                <w:sz w:val="26"/>
                <w:szCs w:val="26"/>
              </w:rPr>
              <w:t xml:space="preserve"> Отсрочка от призыва граждан на военную службу</w:t>
            </w:r>
          </w:p>
          <w:p w:rsidR="004C6514" w:rsidRPr="002F5A52" w:rsidRDefault="004C6514" w:rsidP="00855E29">
            <w:pPr>
              <w:spacing w:after="0"/>
              <w:ind w:firstLine="317"/>
              <w:jc w:val="both"/>
              <w:rPr>
                <w:rFonts w:ascii="Times New Roman" w:hAnsi="Times New Roman" w:cs="Times New Roman"/>
                <w:sz w:val="26"/>
                <w:szCs w:val="26"/>
              </w:rPr>
            </w:pPr>
            <w:r w:rsidRPr="002F5A52">
              <w:rPr>
                <w:rFonts w:ascii="Times New Roman" w:hAnsi="Times New Roman" w:cs="Times New Roman"/>
                <w:sz w:val="26"/>
                <w:szCs w:val="26"/>
              </w:rPr>
              <w:t>…</w:t>
            </w:r>
          </w:p>
          <w:p w:rsidR="004C6514" w:rsidRPr="002F5A52" w:rsidRDefault="004C6514" w:rsidP="00855E29">
            <w:pPr>
              <w:spacing w:after="0"/>
              <w:ind w:firstLine="317"/>
              <w:jc w:val="both"/>
              <w:rPr>
                <w:rFonts w:ascii="Times New Roman" w:hAnsi="Times New Roman" w:cs="Times New Roman"/>
                <w:b/>
                <w:bCs/>
                <w:sz w:val="26"/>
                <w:szCs w:val="26"/>
              </w:rPr>
            </w:pPr>
            <w:r w:rsidRPr="002F5A52">
              <w:rPr>
                <w:rFonts w:ascii="Times New Roman" w:hAnsi="Times New Roman" w:cs="Times New Roman"/>
                <w:b/>
                <w:bCs/>
                <w:sz w:val="26"/>
                <w:szCs w:val="26"/>
              </w:rPr>
              <w:t>а-2) впервые получающие высшее профессиональное образование по направлениям подготовки медицинского профиля в государственных организациях высшего профессионального образования, – на весь период обучения;</w:t>
            </w:r>
          </w:p>
          <w:p w:rsidR="004C6514" w:rsidRPr="00300D69" w:rsidRDefault="004C6514" w:rsidP="00855E29">
            <w:pPr>
              <w:spacing w:after="0"/>
              <w:ind w:firstLine="317"/>
              <w:jc w:val="both"/>
              <w:rPr>
                <w:rFonts w:ascii="Times New Roman" w:hAnsi="Times New Roman" w:cs="Times New Roman"/>
                <w:sz w:val="26"/>
                <w:szCs w:val="26"/>
              </w:rPr>
            </w:pPr>
            <w:r w:rsidRPr="002F5A52">
              <w:rPr>
                <w:rFonts w:ascii="Times New Roman" w:hAnsi="Times New Roman" w:cs="Times New Roman"/>
                <w:sz w:val="26"/>
                <w:szCs w:val="26"/>
              </w:rPr>
              <w:t>…</w:t>
            </w:r>
          </w:p>
        </w:tc>
      </w:tr>
    </w:tbl>
    <w:p w:rsidR="004C6514" w:rsidRPr="00300D69" w:rsidRDefault="004C6514" w:rsidP="00A54841">
      <w:pPr>
        <w:tabs>
          <w:tab w:val="left" w:pos="7740"/>
        </w:tabs>
        <w:spacing w:after="0"/>
        <w:rPr>
          <w:rFonts w:ascii="Times New Roman" w:hAnsi="Times New Roman" w:cs="Times New Roman"/>
          <w:sz w:val="26"/>
          <w:szCs w:val="26"/>
        </w:rPr>
      </w:pPr>
    </w:p>
    <w:p w:rsidR="004C6514" w:rsidRPr="00A54841" w:rsidRDefault="004C6514" w:rsidP="00A54841">
      <w:pPr>
        <w:spacing w:after="0" w:line="240" w:lineRule="auto"/>
        <w:jc w:val="center"/>
      </w:pPr>
    </w:p>
    <w:sectPr w:rsidR="004C6514" w:rsidRPr="00A54841" w:rsidSect="00A54841">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14" w:rsidRDefault="004C6514" w:rsidP="00D10B1D">
      <w:pPr>
        <w:spacing w:after="0" w:line="240" w:lineRule="auto"/>
      </w:pPr>
      <w:r>
        <w:separator/>
      </w:r>
    </w:p>
  </w:endnote>
  <w:endnote w:type="continuationSeparator" w:id="1">
    <w:p w:rsidR="004C6514" w:rsidRDefault="004C6514" w:rsidP="00D1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14" w:rsidRDefault="004C6514" w:rsidP="00D10B1D">
      <w:pPr>
        <w:spacing w:after="0" w:line="240" w:lineRule="auto"/>
      </w:pPr>
      <w:r>
        <w:separator/>
      </w:r>
    </w:p>
  </w:footnote>
  <w:footnote w:type="continuationSeparator" w:id="1">
    <w:p w:rsidR="004C6514" w:rsidRDefault="004C6514" w:rsidP="00D1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4" w:rsidRPr="00A54841" w:rsidRDefault="004C6514" w:rsidP="00A54841">
    <w:pPr>
      <w:pStyle w:val="Header"/>
      <w:framePr w:wrap="auto" w:vAnchor="text" w:hAnchor="page" w:x="6382" w:y="-138"/>
      <w:rPr>
        <w:rStyle w:val="PageNumber"/>
        <w:rFonts w:ascii="Times New Roman" w:hAnsi="Times New Roman" w:cs="Times New Roman"/>
        <w:sz w:val="24"/>
        <w:szCs w:val="24"/>
      </w:rPr>
    </w:pPr>
    <w:r w:rsidRPr="00A54841">
      <w:rPr>
        <w:rStyle w:val="PageNumber"/>
        <w:rFonts w:ascii="Times New Roman" w:hAnsi="Times New Roman" w:cs="Times New Roman"/>
        <w:sz w:val="24"/>
        <w:szCs w:val="24"/>
      </w:rPr>
      <w:fldChar w:fldCharType="begin"/>
    </w:r>
    <w:r w:rsidRPr="00A54841">
      <w:rPr>
        <w:rStyle w:val="PageNumber"/>
        <w:rFonts w:ascii="Times New Roman" w:hAnsi="Times New Roman" w:cs="Times New Roman"/>
        <w:sz w:val="24"/>
        <w:szCs w:val="24"/>
      </w:rPr>
      <w:instrText xml:space="preserve">PAGE  </w:instrText>
    </w:r>
    <w:r w:rsidRPr="00A54841">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A54841">
      <w:rPr>
        <w:rStyle w:val="PageNumber"/>
        <w:rFonts w:ascii="Times New Roman" w:hAnsi="Times New Roman" w:cs="Times New Roman"/>
        <w:sz w:val="24"/>
        <w:szCs w:val="24"/>
      </w:rPr>
      <w:fldChar w:fldCharType="end"/>
    </w:r>
  </w:p>
  <w:p w:rsidR="004C6514" w:rsidRDefault="004C6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8DF86"/>
    <w:lvl w:ilvl="0">
      <w:start w:val="1"/>
      <w:numFmt w:val="decimal"/>
      <w:lvlText w:val="%1."/>
      <w:lvlJc w:val="left"/>
      <w:pPr>
        <w:tabs>
          <w:tab w:val="num" w:pos="1492"/>
        </w:tabs>
        <w:ind w:left="1492" w:hanging="360"/>
      </w:pPr>
    </w:lvl>
  </w:abstractNum>
  <w:abstractNum w:abstractNumId="1">
    <w:nsid w:val="FFFFFF7D"/>
    <w:multiLevelType w:val="singleLevel"/>
    <w:tmpl w:val="F3E077D0"/>
    <w:lvl w:ilvl="0">
      <w:start w:val="1"/>
      <w:numFmt w:val="decimal"/>
      <w:lvlText w:val="%1."/>
      <w:lvlJc w:val="left"/>
      <w:pPr>
        <w:tabs>
          <w:tab w:val="num" w:pos="1209"/>
        </w:tabs>
        <w:ind w:left="1209" w:hanging="360"/>
      </w:pPr>
    </w:lvl>
  </w:abstractNum>
  <w:abstractNum w:abstractNumId="2">
    <w:nsid w:val="FFFFFF7E"/>
    <w:multiLevelType w:val="singleLevel"/>
    <w:tmpl w:val="8E60A3F8"/>
    <w:lvl w:ilvl="0">
      <w:start w:val="1"/>
      <w:numFmt w:val="decimal"/>
      <w:lvlText w:val="%1."/>
      <w:lvlJc w:val="left"/>
      <w:pPr>
        <w:tabs>
          <w:tab w:val="num" w:pos="926"/>
        </w:tabs>
        <w:ind w:left="926" w:hanging="360"/>
      </w:pPr>
    </w:lvl>
  </w:abstractNum>
  <w:abstractNum w:abstractNumId="3">
    <w:nsid w:val="FFFFFF7F"/>
    <w:multiLevelType w:val="singleLevel"/>
    <w:tmpl w:val="625238A6"/>
    <w:lvl w:ilvl="0">
      <w:start w:val="1"/>
      <w:numFmt w:val="decimal"/>
      <w:lvlText w:val="%1."/>
      <w:lvlJc w:val="left"/>
      <w:pPr>
        <w:tabs>
          <w:tab w:val="num" w:pos="643"/>
        </w:tabs>
        <w:ind w:left="643" w:hanging="360"/>
      </w:pPr>
    </w:lvl>
  </w:abstractNum>
  <w:abstractNum w:abstractNumId="4">
    <w:nsid w:val="FFFFFF80"/>
    <w:multiLevelType w:val="singleLevel"/>
    <w:tmpl w:val="863875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52A159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5EE297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C0A54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A2BABC"/>
    <w:lvl w:ilvl="0">
      <w:start w:val="1"/>
      <w:numFmt w:val="decimal"/>
      <w:lvlText w:val="%1."/>
      <w:lvlJc w:val="left"/>
      <w:pPr>
        <w:tabs>
          <w:tab w:val="num" w:pos="360"/>
        </w:tabs>
        <w:ind w:left="360" w:hanging="360"/>
      </w:pPr>
    </w:lvl>
  </w:abstractNum>
  <w:abstractNum w:abstractNumId="9">
    <w:nsid w:val="FFFFFF89"/>
    <w:multiLevelType w:val="singleLevel"/>
    <w:tmpl w:val="DA50CE3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7C"/>
    <w:rsid w:val="00001252"/>
    <w:rsid w:val="000047F7"/>
    <w:rsid w:val="00006D94"/>
    <w:rsid w:val="00007CDB"/>
    <w:rsid w:val="000112E5"/>
    <w:rsid w:val="00012998"/>
    <w:rsid w:val="00016B6A"/>
    <w:rsid w:val="0002208D"/>
    <w:rsid w:val="00033CFE"/>
    <w:rsid w:val="0003726B"/>
    <w:rsid w:val="000461A2"/>
    <w:rsid w:val="000464D8"/>
    <w:rsid w:val="00061F2B"/>
    <w:rsid w:val="00063B83"/>
    <w:rsid w:val="00064590"/>
    <w:rsid w:val="00067844"/>
    <w:rsid w:val="00070B6C"/>
    <w:rsid w:val="00071EAC"/>
    <w:rsid w:val="00074519"/>
    <w:rsid w:val="000745E6"/>
    <w:rsid w:val="00077616"/>
    <w:rsid w:val="00082F75"/>
    <w:rsid w:val="00084FBE"/>
    <w:rsid w:val="000871F8"/>
    <w:rsid w:val="0009165C"/>
    <w:rsid w:val="00095469"/>
    <w:rsid w:val="000967EE"/>
    <w:rsid w:val="000A04A9"/>
    <w:rsid w:val="000A68BD"/>
    <w:rsid w:val="000A6FC7"/>
    <w:rsid w:val="000B0D09"/>
    <w:rsid w:val="000C17A6"/>
    <w:rsid w:val="000C31D7"/>
    <w:rsid w:val="000C322D"/>
    <w:rsid w:val="000C52C3"/>
    <w:rsid w:val="000D2BAE"/>
    <w:rsid w:val="000D4B55"/>
    <w:rsid w:val="000D6707"/>
    <w:rsid w:val="000D67B0"/>
    <w:rsid w:val="000E6386"/>
    <w:rsid w:val="000E6FFD"/>
    <w:rsid w:val="000F465F"/>
    <w:rsid w:val="00102AE0"/>
    <w:rsid w:val="00114249"/>
    <w:rsid w:val="001246AE"/>
    <w:rsid w:val="001274FB"/>
    <w:rsid w:val="00131324"/>
    <w:rsid w:val="0013233C"/>
    <w:rsid w:val="00134ED1"/>
    <w:rsid w:val="001367E2"/>
    <w:rsid w:val="00140C13"/>
    <w:rsid w:val="00143BCF"/>
    <w:rsid w:val="00144F84"/>
    <w:rsid w:val="00147BC3"/>
    <w:rsid w:val="0015385F"/>
    <w:rsid w:val="00156FFF"/>
    <w:rsid w:val="00162FD7"/>
    <w:rsid w:val="00164E3B"/>
    <w:rsid w:val="001656EB"/>
    <w:rsid w:val="00177F6C"/>
    <w:rsid w:val="00180F15"/>
    <w:rsid w:val="00184CBB"/>
    <w:rsid w:val="0018707E"/>
    <w:rsid w:val="001870FC"/>
    <w:rsid w:val="0019544E"/>
    <w:rsid w:val="001959AB"/>
    <w:rsid w:val="00195E63"/>
    <w:rsid w:val="0019786C"/>
    <w:rsid w:val="001A2E07"/>
    <w:rsid w:val="001A3170"/>
    <w:rsid w:val="001B1636"/>
    <w:rsid w:val="001B6A73"/>
    <w:rsid w:val="001B717A"/>
    <w:rsid w:val="001C2B30"/>
    <w:rsid w:val="001C34B7"/>
    <w:rsid w:val="001C379A"/>
    <w:rsid w:val="001C4C85"/>
    <w:rsid w:val="001D0F4E"/>
    <w:rsid w:val="001D30A5"/>
    <w:rsid w:val="001D766A"/>
    <w:rsid w:val="001E2F80"/>
    <w:rsid w:val="001E5F85"/>
    <w:rsid w:val="001F168B"/>
    <w:rsid w:val="0020629A"/>
    <w:rsid w:val="00213448"/>
    <w:rsid w:val="00214D2B"/>
    <w:rsid w:val="00220957"/>
    <w:rsid w:val="00226635"/>
    <w:rsid w:val="002273C9"/>
    <w:rsid w:val="00231799"/>
    <w:rsid w:val="00232995"/>
    <w:rsid w:val="0023536D"/>
    <w:rsid w:val="00240CF8"/>
    <w:rsid w:val="00242E56"/>
    <w:rsid w:val="0024778A"/>
    <w:rsid w:val="00254CA0"/>
    <w:rsid w:val="002556D0"/>
    <w:rsid w:val="00260FC4"/>
    <w:rsid w:val="00261B4B"/>
    <w:rsid w:val="00261F5A"/>
    <w:rsid w:val="00267554"/>
    <w:rsid w:val="0027027D"/>
    <w:rsid w:val="00271B48"/>
    <w:rsid w:val="002720AA"/>
    <w:rsid w:val="00277E06"/>
    <w:rsid w:val="00280109"/>
    <w:rsid w:val="002801B7"/>
    <w:rsid w:val="002806BA"/>
    <w:rsid w:val="002865F4"/>
    <w:rsid w:val="00296F62"/>
    <w:rsid w:val="002A3E19"/>
    <w:rsid w:val="002A7F82"/>
    <w:rsid w:val="002C1A13"/>
    <w:rsid w:val="002C2811"/>
    <w:rsid w:val="002C7C36"/>
    <w:rsid w:val="002D0566"/>
    <w:rsid w:val="002D1045"/>
    <w:rsid w:val="002D1BA1"/>
    <w:rsid w:val="002D2FFF"/>
    <w:rsid w:val="002D652A"/>
    <w:rsid w:val="002D6F4C"/>
    <w:rsid w:val="002E1AB3"/>
    <w:rsid w:val="002E3F23"/>
    <w:rsid w:val="002E4D82"/>
    <w:rsid w:val="002E630C"/>
    <w:rsid w:val="002E6672"/>
    <w:rsid w:val="002F0A03"/>
    <w:rsid w:val="002F1D3A"/>
    <w:rsid w:val="002F2BDE"/>
    <w:rsid w:val="002F5A52"/>
    <w:rsid w:val="002F5B8C"/>
    <w:rsid w:val="00300D69"/>
    <w:rsid w:val="003053A8"/>
    <w:rsid w:val="00311930"/>
    <w:rsid w:val="0031393B"/>
    <w:rsid w:val="00323756"/>
    <w:rsid w:val="00323C8D"/>
    <w:rsid w:val="00324A45"/>
    <w:rsid w:val="00334F4D"/>
    <w:rsid w:val="00336528"/>
    <w:rsid w:val="00336AB4"/>
    <w:rsid w:val="00336E3E"/>
    <w:rsid w:val="0034017A"/>
    <w:rsid w:val="0034506A"/>
    <w:rsid w:val="0034732A"/>
    <w:rsid w:val="00351B92"/>
    <w:rsid w:val="00351C94"/>
    <w:rsid w:val="00352AB7"/>
    <w:rsid w:val="003530D5"/>
    <w:rsid w:val="003610D4"/>
    <w:rsid w:val="0037216A"/>
    <w:rsid w:val="00374D1A"/>
    <w:rsid w:val="003811B8"/>
    <w:rsid w:val="00392415"/>
    <w:rsid w:val="00393D69"/>
    <w:rsid w:val="003A3B7E"/>
    <w:rsid w:val="003A5573"/>
    <w:rsid w:val="003A78E0"/>
    <w:rsid w:val="003B3145"/>
    <w:rsid w:val="003B3EA2"/>
    <w:rsid w:val="003B4FF1"/>
    <w:rsid w:val="003C1AE5"/>
    <w:rsid w:val="003C5BF5"/>
    <w:rsid w:val="003C5E58"/>
    <w:rsid w:val="003D7F15"/>
    <w:rsid w:val="003E43F3"/>
    <w:rsid w:val="003E6123"/>
    <w:rsid w:val="003F4B91"/>
    <w:rsid w:val="003F7B0E"/>
    <w:rsid w:val="004038A4"/>
    <w:rsid w:val="00404B26"/>
    <w:rsid w:val="004114C8"/>
    <w:rsid w:val="004175EA"/>
    <w:rsid w:val="00420979"/>
    <w:rsid w:val="004265B8"/>
    <w:rsid w:val="00426775"/>
    <w:rsid w:val="004372D7"/>
    <w:rsid w:val="004465ED"/>
    <w:rsid w:val="0044715E"/>
    <w:rsid w:val="00453E56"/>
    <w:rsid w:val="00455537"/>
    <w:rsid w:val="00462070"/>
    <w:rsid w:val="004627A6"/>
    <w:rsid w:val="0047104F"/>
    <w:rsid w:val="00474399"/>
    <w:rsid w:val="00474932"/>
    <w:rsid w:val="00475B2D"/>
    <w:rsid w:val="00480204"/>
    <w:rsid w:val="00481144"/>
    <w:rsid w:val="00481F08"/>
    <w:rsid w:val="00485088"/>
    <w:rsid w:val="00485898"/>
    <w:rsid w:val="00493187"/>
    <w:rsid w:val="00494E5D"/>
    <w:rsid w:val="00496087"/>
    <w:rsid w:val="004969A6"/>
    <w:rsid w:val="004A2C21"/>
    <w:rsid w:val="004B07F6"/>
    <w:rsid w:val="004B1374"/>
    <w:rsid w:val="004C151A"/>
    <w:rsid w:val="004C6514"/>
    <w:rsid w:val="004D05E9"/>
    <w:rsid w:val="004D581A"/>
    <w:rsid w:val="004D799F"/>
    <w:rsid w:val="004E3CF6"/>
    <w:rsid w:val="004E5264"/>
    <w:rsid w:val="004E740A"/>
    <w:rsid w:val="004E7E42"/>
    <w:rsid w:val="004F44D8"/>
    <w:rsid w:val="00500898"/>
    <w:rsid w:val="0050301B"/>
    <w:rsid w:val="005042E8"/>
    <w:rsid w:val="005056DB"/>
    <w:rsid w:val="00512843"/>
    <w:rsid w:val="00513B4F"/>
    <w:rsid w:val="00514213"/>
    <w:rsid w:val="00515BAA"/>
    <w:rsid w:val="005179AA"/>
    <w:rsid w:val="00522323"/>
    <w:rsid w:val="00526EE3"/>
    <w:rsid w:val="00527CEF"/>
    <w:rsid w:val="005343E7"/>
    <w:rsid w:val="00535FFC"/>
    <w:rsid w:val="00536746"/>
    <w:rsid w:val="0054126A"/>
    <w:rsid w:val="00541F26"/>
    <w:rsid w:val="00543DED"/>
    <w:rsid w:val="00555D20"/>
    <w:rsid w:val="00556A33"/>
    <w:rsid w:val="00560E90"/>
    <w:rsid w:val="00563519"/>
    <w:rsid w:val="00565C9F"/>
    <w:rsid w:val="00575854"/>
    <w:rsid w:val="00581AB9"/>
    <w:rsid w:val="0058330D"/>
    <w:rsid w:val="0058348F"/>
    <w:rsid w:val="0058756C"/>
    <w:rsid w:val="00590639"/>
    <w:rsid w:val="0059093E"/>
    <w:rsid w:val="005A10B7"/>
    <w:rsid w:val="005A50A7"/>
    <w:rsid w:val="005B0CFD"/>
    <w:rsid w:val="005B557C"/>
    <w:rsid w:val="005B6DC7"/>
    <w:rsid w:val="005C1587"/>
    <w:rsid w:val="005C70F2"/>
    <w:rsid w:val="005E1FBB"/>
    <w:rsid w:val="005E2429"/>
    <w:rsid w:val="005E5904"/>
    <w:rsid w:val="005E7D0E"/>
    <w:rsid w:val="005F3790"/>
    <w:rsid w:val="005F5924"/>
    <w:rsid w:val="005F5C55"/>
    <w:rsid w:val="005F71AA"/>
    <w:rsid w:val="006026D1"/>
    <w:rsid w:val="0062426B"/>
    <w:rsid w:val="00625B27"/>
    <w:rsid w:val="00631F8E"/>
    <w:rsid w:val="006330DA"/>
    <w:rsid w:val="00634CAD"/>
    <w:rsid w:val="00635D6E"/>
    <w:rsid w:val="00641357"/>
    <w:rsid w:val="0064235A"/>
    <w:rsid w:val="0064440A"/>
    <w:rsid w:val="00646C76"/>
    <w:rsid w:val="00647F33"/>
    <w:rsid w:val="00651DC7"/>
    <w:rsid w:val="00654254"/>
    <w:rsid w:val="00655C3C"/>
    <w:rsid w:val="00656D0A"/>
    <w:rsid w:val="006631B0"/>
    <w:rsid w:val="00663B9C"/>
    <w:rsid w:val="00665D85"/>
    <w:rsid w:val="006673EA"/>
    <w:rsid w:val="006675F0"/>
    <w:rsid w:val="006732C8"/>
    <w:rsid w:val="006738FD"/>
    <w:rsid w:val="0068120E"/>
    <w:rsid w:val="006814E3"/>
    <w:rsid w:val="00683566"/>
    <w:rsid w:val="00683E10"/>
    <w:rsid w:val="00685C5E"/>
    <w:rsid w:val="00690AE2"/>
    <w:rsid w:val="0069100F"/>
    <w:rsid w:val="00691025"/>
    <w:rsid w:val="00691A33"/>
    <w:rsid w:val="006A058F"/>
    <w:rsid w:val="006A088B"/>
    <w:rsid w:val="006A35C8"/>
    <w:rsid w:val="006A3DF0"/>
    <w:rsid w:val="006B1196"/>
    <w:rsid w:val="006B1BDC"/>
    <w:rsid w:val="006B3F02"/>
    <w:rsid w:val="006B487D"/>
    <w:rsid w:val="006B7D22"/>
    <w:rsid w:val="006D0E8A"/>
    <w:rsid w:val="006D49E1"/>
    <w:rsid w:val="006D59C9"/>
    <w:rsid w:val="006D7004"/>
    <w:rsid w:val="006D74BF"/>
    <w:rsid w:val="006E0150"/>
    <w:rsid w:val="006E2910"/>
    <w:rsid w:val="006E410D"/>
    <w:rsid w:val="006E78A5"/>
    <w:rsid w:val="006E798A"/>
    <w:rsid w:val="006F28DD"/>
    <w:rsid w:val="006F7BCE"/>
    <w:rsid w:val="00702E9E"/>
    <w:rsid w:val="00705010"/>
    <w:rsid w:val="00706844"/>
    <w:rsid w:val="00715F6D"/>
    <w:rsid w:val="0072279D"/>
    <w:rsid w:val="007261E1"/>
    <w:rsid w:val="00726A38"/>
    <w:rsid w:val="00731AEC"/>
    <w:rsid w:val="007329AD"/>
    <w:rsid w:val="007430E2"/>
    <w:rsid w:val="00743178"/>
    <w:rsid w:val="00752B9B"/>
    <w:rsid w:val="00755835"/>
    <w:rsid w:val="00762B7E"/>
    <w:rsid w:val="007709F1"/>
    <w:rsid w:val="00773867"/>
    <w:rsid w:val="007754E9"/>
    <w:rsid w:val="0077556E"/>
    <w:rsid w:val="00780565"/>
    <w:rsid w:val="00782C36"/>
    <w:rsid w:val="00785B1C"/>
    <w:rsid w:val="00786EA9"/>
    <w:rsid w:val="00787D0F"/>
    <w:rsid w:val="00792490"/>
    <w:rsid w:val="007A3604"/>
    <w:rsid w:val="007A37C1"/>
    <w:rsid w:val="007A51DE"/>
    <w:rsid w:val="007A6025"/>
    <w:rsid w:val="007A7832"/>
    <w:rsid w:val="007B1835"/>
    <w:rsid w:val="007B49C6"/>
    <w:rsid w:val="007B637C"/>
    <w:rsid w:val="007C24EF"/>
    <w:rsid w:val="007D1E40"/>
    <w:rsid w:val="007D3537"/>
    <w:rsid w:val="007E171D"/>
    <w:rsid w:val="007E4CC7"/>
    <w:rsid w:val="007F0752"/>
    <w:rsid w:val="007F0972"/>
    <w:rsid w:val="007F13BD"/>
    <w:rsid w:val="007F1D26"/>
    <w:rsid w:val="007F2B9C"/>
    <w:rsid w:val="007F6931"/>
    <w:rsid w:val="00801AF1"/>
    <w:rsid w:val="008026C3"/>
    <w:rsid w:val="008041FC"/>
    <w:rsid w:val="00807C89"/>
    <w:rsid w:val="00807FD4"/>
    <w:rsid w:val="00810CEC"/>
    <w:rsid w:val="008147CE"/>
    <w:rsid w:val="00816B31"/>
    <w:rsid w:val="00817403"/>
    <w:rsid w:val="00822CEA"/>
    <w:rsid w:val="00827C28"/>
    <w:rsid w:val="00830FA6"/>
    <w:rsid w:val="00833797"/>
    <w:rsid w:val="00834C10"/>
    <w:rsid w:val="008429D1"/>
    <w:rsid w:val="00847867"/>
    <w:rsid w:val="0085491E"/>
    <w:rsid w:val="00855E29"/>
    <w:rsid w:val="00856781"/>
    <w:rsid w:val="00861353"/>
    <w:rsid w:val="00861702"/>
    <w:rsid w:val="00867A80"/>
    <w:rsid w:val="00870098"/>
    <w:rsid w:val="00873F29"/>
    <w:rsid w:val="008758CD"/>
    <w:rsid w:val="008802EE"/>
    <w:rsid w:val="0088162F"/>
    <w:rsid w:val="00882EF8"/>
    <w:rsid w:val="008902BB"/>
    <w:rsid w:val="008942D1"/>
    <w:rsid w:val="008A734E"/>
    <w:rsid w:val="008B43D8"/>
    <w:rsid w:val="008B4A2F"/>
    <w:rsid w:val="008B5FF5"/>
    <w:rsid w:val="008B72E1"/>
    <w:rsid w:val="008C181F"/>
    <w:rsid w:val="008C30E0"/>
    <w:rsid w:val="008E0225"/>
    <w:rsid w:val="008E57A3"/>
    <w:rsid w:val="008E72EB"/>
    <w:rsid w:val="008F3AA0"/>
    <w:rsid w:val="008F51EA"/>
    <w:rsid w:val="00907D50"/>
    <w:rsid w:val="009154DF"/>
    <w:rsid w:val="00923FD2"/>
    <w:rsid w:val="009264CA"/>
    <w:rsid w:val="0092680F"/>
    <w:rsid w:val="00934A1B"/>
    <w:rsid w:val="00943A70"/>
    <w:rsid w:val="009461A1"/>
    <w:rsid w:val="009576FF"/>
    <w:rsid w:val="0096696E"/>
    <w:rsid w:val="00967616"/>
    <w:rsid w:val="00971E35"/>
    <w:rsid w:val="00972789"/>
    <w:rsid w:val="00973FC6"/>
    <w:rsid w:val="00977111"/>
    <w:rsid w:val="00982E00"/>
    <w:rsid w:val="00982F7D"/>
    <w:rsid w:val="0098462D"/>
    <w:rsid w:val="00984B04"/>
    <w:rsid w:val="00992610"/>
    <w:rsid w:val="009A26E3"/>
    <w:rsid w:val="009A3686"/>
    <w:rsid w:val="009B0926"/>
    <w:rsid w:val="009B7A7F"/>
    <w:rsid w:val="009C5BEE"/>
    <w:rsid w:val="009C5FDD"/>
    <w:rsid w:val="009C6D20"/>
    <w:rsid w:val="009D6A00"/>
    <w:rsid w:val="009E15D7"/>
    <w:rsid w:val="009E430D"/>
    <w:rsid w:val="009E749E"/>
    <w:rsid w:val="009F1C35"/>
    <w:rsid w:val="009F2513"/>
    <w:rsid w:val="009F52A7"/>
    <w:rsid w:val="009F72E0"/>
    <w:rsid w:val="009F7756"/>
    <w:rsid w:val="00A02595"/>
    <w:rsid w:val="00A03E6E"/>
    <w:rsid w:val="00A04B5C"/>
    <w:rsid w:val="00A0515E"/>
    <w:rsid w:val="00A05C59"/>
    <w:rsid w:val="00A134A6"/>
    <w:rsid w:val="00A1426A"/>
    <w:rsid w:val="00A16E71"/>
    <w:rsid w:val="00A23203"/>
    <w:rsid w:val="00A234A2"/>
    <w:rsid w:val="00A26640"/>
    <w:rsid w:val="00A33AFC"/>
    <w:rsid w:val="00A4339F"/>
    <w:rsid w:val="00A4747A"/>
    <w:rsid w:val="00A53CB0"/>
    <w:rsid w:val="00A54841"/>
    <w:rsid w:val="00A67106"/>
    <w:rsid w:val="00A701C5"/>
    <w:rsid w:val="00A74CBB"/>
    <w:rsid w:val="00A77193"/>
    <w:rsid w:val="00A80EB7"/>
    <w:rsid w:val="00A83521"/>
    <w:rsid w:val="00A85CB7"/>
    <w:rsid w:val="00A92DF2"/>
    <w:rsid w:val="00A9371C"/>
    <w:rsid w:val="00AA2C86"/>
    <w:rsid w:val="00AA59F7"/>
    <w:rsid w:val="00AA711B"/>
    <w:rsid w:val="00AA7B0C"/>
    <w:rsid w:val="00AB1214"/>
    <w:rsid w:val="00AB2EF8"/>
    <w:rsid w:val="00AB346C"/>
    <w:rsid w:val="00AB348A"/>
    <w:rsid w:val="00AB390B"/>
    <w:rsid w:val="00AB6D9F"/>
    <w:rsid w:val="00AC3171"/>
    <w:rsid w:val="00AC72ED"/>
    <w:rsid w:val="00AD3316"/>
    <w:rsid w:val="00AD3752"/>
    <w:rsid w:val="00AD6BC4"/>
    <w:rsid w:val="00AD7674"/>
    <w:rsid w:val="00AE382D"/>
    <w:rsid w:val="00AE740F"/>
    <w:rsid w:val="00AF0E08"/>
    <w:rsid w:val="00AF673C"/>
    <w:rsid w:val="00B00F4F"/>
    <w:rsid w:val="00B0397E"/>
    <w:rsid w:val="00B062DD"/>
    <w:rsid w:val="00B12815"/>
    <w:rsid w:val="00B14332"/>
    <w:rsid w:val="00B144BD"/>
    <w:rsid w:val="00B1499B"/>
    <w:rsid w:val="00B15353"/>
    <w:rsid w:val="00B15C6B"/>
    <w:rsid w:val="00B15E87"/>
    <w:rsid w:val="00B16B18"/>
    <w:rsid w:val="00B20A31"/>
    <w:rsid w:val="00B35993"/>
    <w:rsid w:val="00B45027"/>
    <w:rsid w:val="00B50AC1"/>
    <w:rsid w:val="00B5144C"/>
    <w:rsid w:val="00B52E9B"/>
    <w:rsid w:val="00B558A6"/>
    <w:rsid w:val="00B560A4"/>
    <w:rsid w:val="00B6596B"/>
    <w:rsid w:val="00B708ED"/>
    <w:rsid w:val="00B7169B"/>
    <w:rsid w:val="00B76F16"/>
    <w:rsid w:val="00B76FB3"/>
    <w:rsid w:val="00B84831"/>
    <w:rsid w:val="00B86646"/>
    <w:rsid w:val="00B94F68"/>
    <w:rsid w:val="00B978FD"/>
    <w:rsid w:val="00BA232C"/>
    <w:rsid w:val="00BB1EBD"/>
    <w:rsid w:val="00BB4E6C"/>
    <w:rsid w:val="00BB6E99"/>
    <w:rsid w:val="00BD0EAC"/>
    <w:rsid w:val="00BD5EEC"/>
    <w:rsid w:val="00BE0A35"/>
    <w:rsid w:val="00BE48EF"/>
    <w:rsid w:val="00BE5698"/>
    <w:rsid w:val="00BE58B2"/>
    <w:rsid w:val="00BE70E9"/>
    <w:rsid w:val="00BE79B2"/>
    <w:rsid w:val="00BE7E5F"/>
    <w:rsid w:val="00BF15AA"/>
    <w:rsid w:val="00BF295D"/>
    <w:rsid w:val="00BF40CB"/>
    <w:rsid w:val="00C009D3"/>
    <w:rsid w:val="00C00E12"/>
    <w:rsid w:val="00C0121B"/>
    <w:rsid w:val="00C060D7"/>
    <w:rsid w:val="00C10FC6"/>
    <w:rsid w:val="00C17CFC"/>
    <w:rsid w:val="00C2045F"/>
    <w:rsid w:val="00C20857"/>
    <w:rsid w:val="00C21158"/>
    <w:rsid w:val="00C2122E"/>
    <w:rsid w:val="00C222A2"/>
    <w:rsid w:val="00C31C47"/>
    <w:rsid w:val="00C320D2"/>
    <w:rsid w:val="00C324A5"/>
    <w:rsid w:val="00C40908"/>
    <w:rsid w:val="00C42C00"/>
    <w:rsid w:val="00C53BE3"/>
    <w:rsid w:val="00C62012"/>
    <w:rsid w:val="00C6280F"/>
    <w:rsid w:val="00C63D1A"/>
    <w:rsid w:val="00C64950"/>
    <w:rsid w:val="00C65038"/>
    <w:rsid w:val="00C65601"/>
    <w:rsid w:val="00C65694"/>
    <w:rsid w:val="00C67C85"/>
    <w:rsid w:val="00C70ED0"/>
    <w:rsid w:val="00C70F46"/>
    <w:rsid w:val="00C715B9"/>
    <w:rsid w:val="00C7259E"/>
    <w:rsid w:val="00C75FA7"/>
    <w:rsid w:val="00C86E5D"/>
    <w:rsid w:val="00C91092"/>
    <w:rsid w:val="00C943C0"/>
    <w:rsid w:val="00C95805"/>
    <w:rsid w:val="00CA14ED"/>
    <w:rsid w:val="00CA2F6D"/>
    <w:rsid w:val="00CA3240"/>
    <w:rsid w:val="00CA407E"/>
    <w:rsid w:val="00CB23AC"/>
    <w:rsid w:val="00CB6044"/>
    <w:rsid w:val="00CC238B"/>
    <w:rsid w:val="00CD6656"/>
    <w:rsid w:val="00CE1272"/>
    <w:rsid w:val="00CE13F5"/>
    <w:rsid w:val="00CE5279"/>
    <w:rsid w:val="00CE693A"/>
    <w:rsid w:val="00CF0871"/>
    <w:rsid w:val="00CF0A1C"/>
    <w:rsid w:val="00CF54B1"/>
    <w:rsid w:val="00D0047F"/>
    <w:rsid w:val="00D015ED"/>
    <w:rsid w:val="00D02DCF"/>
    <w:rsid w:val="00D03408"/>
    <w:rsid w:val="00D06E5E"/>
    <w:rsid w:val="00D07094"/>
    <w:rsid w:val="00D10B1D"/>
    <w:rsid w:val="00D1466A"/>
    <w:rsid w:val="00D20A59"/>
    <w:rsid w:val="00D2146F"/>
    <w:rsid w:val="00D40E91"/>
    <w:rsid w:val="00D42172"/>
    <w:rsid w:val="00D45A34"/>
    <w:rsid w:val="00D461BB"/>
    <w:rsid w:val="00D50453"/>
    <w:rsid w:val="00D52C8E"/>
    <w:rsid w:val="00D54711"/>
    <w:rsid w:val="00D57247"/>
    <w:rsid w:val="00D63239"/>
    <w:rsid w:val="00D63ECD"/>
    <w:rsid w:val="00D66ED5"/>
    <w:rsid w:val="00D74607"/>
    <w:rsid w:val="00D77A75"/>
    <w:rsid w:val="00D847B3"/>
    <w:rsid w:val="00D95291"/>
    <w:rsid w:val="00D964C8"/>
    <w:rsid w:val="00DB0F94"/>
    <w:rsid w:val="00DB2D2D"/>
    <w:rsid w:val="00DB37FD"/>
    <w:rsid w:val="00DB4F91"/>
    <w:rsid w:val="00DB5AAB"/>
    <w:rsid w:val="00DC13EA"/>
    <w:rsid w:val="00DC4080"/>
    <w:rsid w:val="00DD0199"/>
    <w:rsid w:val="00DD310D"/>
    <w:rsid w:val="00DD412E"/>
    <w:rsid w:val="00DD5013"/>
    <w:rsid w:val="00DD6176"/>
    <w:rsid w:val="00DE0D77"/>
    <w:rsid w:val="00DF0460"/>
    <w:rsid w:val="00DF25CF"/>
    <w:rsid w:val="00DF69E7"/>
    <w:rsid w:val="00E033FC"/>
    <w:rsid w:val="00E1069E"/>
    <w:rsid w:val="00E15EF3"/>
    <w:rsid w:val="00E24434"/>
    <w:rsid w:val="00E270F8"/>
    <w:rsid w:val="00E3079B"/>
    <w:rsid w:val="00E33D9C"/>
    <w:rsid w:val="00E3402D"/>
    <w:rsid w:val="00E43AC8"/>
    <w:rsid w:val="00E44491"/>
    <w:rsid w:val="00E47A16"/>
    <w:rsid w:val="00E57510"/>
    <w:rsid w:val="00E6076C"/>
    <w:rsid w:val="00E73687"/>
    <w:rsid w:val="00E74F54"/>
    <w:rsid w:val="00E82CF9"/>
    <w:rsid w:val="00E83B74"/>
    <w:rsid w:val="00E850C3"/>
    <w:rsid w:val="00E854F0"/>
    <w:rsid w:val="00E8609B"/>
    <w:rsid w:val="00E90A04"/>
    <w:rsid w:val="00E938D1"/>
    <w:rsid w:val="00E943A4"/>
    <w:rsid w:val="00E9482C"/>
    <w:rsid w:val="00E9756A"/>
    <w:rsid w:val="00EA0337"/>
    <w:rsid w:val="00EA0F48"/>
    <w:rsid w:val="00EA2874"/>
    <w:rsid w:val="00EA3911"/>
    <w:rsid w:val="00EA4AE3"/>
    <w:rsid w:val="00EB0D82"/>
    <w:rsid w:val="00EB13BB"/>
    <w:rsid w:val="00EC0145"/>
    <w:rsid w:val="00EC25DC"/>
    <w:rsid w:val="00EC2D80"/>
    <w:rsid w:val="00ED089D"/>
    <w:rsid w:val="00ED630A"/>
    <w:rsid w:val="00ED641B"/>
    <w:rsid w:val="00EE1524"/>
    <w:rsid w:val="00EE28E7"/>
    <w:rsid w:val="00EE293A"/>
    <w:rsid w:val="00EF13DE"/>
    <w:rsid w:val="00EF1B27"/>
    <w:rsid w:val="00EF255C"/>
    <w:rsid w:val="00EF64A6"/>
    <w:rsid w:val="00EF6B9A"/>
    <w:rsid w:val="00EF7052"/>
    <w:rsid w:val="00F046B2"/>
    <w:rsid w:val="00F14DE6"/>
    <w:rsid w:val="00F15214"/>
    <w:rsid w:val="00F159AB"/>
    <w:rsid w:val="00F211D1"/>
    <w:rsid w:val="00F258D6"/>
    <w:rsid w:val="00F3378F"/>
    <w:rsid w:val="00F347C5"/>
    <w:rsid w:val="00F4067C"/>
    <w:rsid w:val="00F46256"/>
    <w:rsid w:val="00F53DA8"/>
    <w:rsid w:val="00F54047"/>
    <w:rsid w:val="00F60127"/>
    <w:rsid w:val="00F62BB4"/>
    <w:rsid w:val="00F74DFA"/>
    <w:rsid w:val="00F76415"/>
    <w:rsid w:val="00F82319"/>
    <w:rsid w:val="00F83CC3"/>
    <w:rsid w:val="00F84BE0"/>
    <w:rsid w:val="00F86371"/>
    <w:rsid w:val="00F8716A"/>
    <w:rsid w:val="00FA13DA"/>
    <w:rsid w:val="00FA259C"/>
    <w:rsid w:val="00FA5A8B"/>
    <w:rsid w:val="00FB0248"/>
    <w:rsid w:val="00FB60DF"/>
    <w:rsid w:val="00FB6DD8"/>
    <w:rsid w:val="00FB75FC"/>
    <w:rsid w:val="00FB7794"/>
    <w:rsid w:val="00FC59AD"/>
    <w:rsid w:val="00FC6557"/>
    <w:rsid w:val="00FC7F6F"/>
    <w:rsid w:val="00FE1E2C"/>
    <w:rsid w:val="00FE4E27"/>
    <w:rsid w:val="00FE514D"/>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63"/>
    <w:pPr>
      <w:spacing w:after="200" w:line="276" w:lineRule="auto"/>
    </w:pPr>
    <w:rPr>
      <w:rFonts w:cs="Calibri"/>
    </w:rPr>
  </w:style>
  <w:style w:type="paragraph" w:styleId="Heading1">
    <w:name w:val="heading 1"/>
    <w:basedOn w:val="Normal"/>
    <w:link w:val="Heading1Char"/>
    <w:uiPriority w:val="99"/>
    <w:qFormat/>
    <w:rsid w:val="002E3F23"/>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F23"/>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rsid w:val="005B557C"/>
  </w:style>
  <w:style w:type="paragraph" w:styleId="PlainText">
    <w:name w:val="Plain Text"/>
    <w:aliases w:val="Текст Знак1 Знак,Текст Знак Знак Знак,Знак Знак Знак Знак,Знак,Текст Знак1,Текст Знак Знак,Знак Знак,Текст Знак2 Знак,Текст Знак1 Знак1 Знак,Текст Знак Знак Знак1 Знак,Текст Знак1 Знак Знак Знак Знак,Знак3,Текст Знак2,Знак3 Зна"/>
    <w:basedOn w:val="Normal"/>
    <w:link w:val="PlainTextChar"/>
    <w:uiPriority w:val="99"/>
    <w:rsid w:val="00982E00"/>
    <w:pPr>
      <w:spacing w:after="0" w:line="240" w:lineRule="auto"/>
    </w:pPr>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Текст Знак Знак Char,Знак Знак Char,Текст Знак2 Знак Char,Текст Знак1 Знак1 Знак Char,Текст Знак Знак Знак1 Знак Char,Знак3 Char"/>
    <w:basedOn w:val="DefaultParagraphFont"/>
    <w:link w:val="PlainText"/>
    <w:uiPriority w:val="99"/>
    <w:locked/>
    <w:rsid w:val="00982E00"/>
    <w:rPr>
      <w:rFonts w:ascii="Courier New" w:hAnsi="Courier New" w:cs="Courier New"/>
      <w:sz w:val="20"/>
      <w:szCs w:val="20"/>
    </w:rPr>
  </w:style>
  <w:style w:type="character" w:customStyle="1" w:styleId="a">
    <w:name w:val="Текст Знак"/>
    <w:uiPriority w:val="99"/>
    <w:semiHidden/>
    <w:rsid w:val="00982E00"/>
    <w:rPr>
      <w:rFonts w:ascii="Consolas" w:hAnsi="Consolas" w:cs="Consolas"/>
      <w:sz w:val="21"/>
      <w:szCs w:val="21"/>
    </w:rPr>
  </w:style>
  <w:style w:type="paragraph" w:customStyle="1" w:styleId="ConsPlusNormal">
    <w:name w:val="ConsPlusNormal"/>
    <w:uiPriority w:val="99"/>
    <w:rsid w:val="000D2BA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C34B7"/>
    <w:pPr>
      <w:widowControl w:val="0"/>
      <w:autoSpaceDE w:val="0"/>
      <w:autoSpaceDN w:val="0"/>
      <w:adjustRightInd w:val="0"/>
    </w:pPr>
    <w:rPr>
      <w:rFonts w:ascii="Arial" w:hAnsi="Arial" w:cs="Arial"/>
      <w:b/>
      <w:bCs/>
      <w:sz w:val="16"/>
      <w:szCs w:val="16"/>
    </w:rPr>
  </w:style>
  <w:style w:type="paragraph" w:styleId="Title">
    <w:name w:val="Title"/>
    <w:aliases w:val="Title Char"/>
    <w:basedOn w:val="Normal"/>
    <w:link w:val="TitleChar1"/>
    <w:uiPriority w:val="99"/>
    <w:qFormat/>
    <w:rsid w:val="006F28DD"/>
    <w:pPr>
      <w:spacing w:after="0" w:line="240" w:lineRule="auto"/>
      <w:jc w:val="center"/>
    </w:pPr>
    <w:rPr>
      <w:sz w:val="20"/>
      <w:szCs w:val="20"/>
    </w:rPr>
  </w:style>
  <w:style w:type="character" w:customStyle="1" w:styleId="TitleChar1">
    <w:name w:val="Title Char1"/>
    <w:aliases w:val="Title Char Char"/>
    <w:basedOn w:val="DefaultParagraphFont"/>
    <w:link w:val="Title"/>
    <w:uiPriority w:val="99"/>
    <w:locked/>
    <w:rsid w:val="006F28DD"/>
    <w:rPr>
      <w:rFonts w:ascii="Times New Roman" w:hAnsi="Times New Roman" w:cs="Times New Roman"/>
      <w:sz w:val="20"/>
      <w:szCs w:val="20"/>
    </w:rPr>
  </w:style>
  <w:style w:type="character" w:customStyle="1" w:styleId="text-small">
    <w:name w:val="text-small"/>
    <w:basedOn w:val="DefaultParagraphFont"/>
    <w:uiPriority w:val="99"/>
    <w:rsid w:val="00A74CBB"/>
  </w:style>
  <w:style w:type="character" w:customStyle="1" w:styleId="margin">
    <w:name w:val="margin"/>
    <w:basedOn w:val="DefaultParagraphFont"/>
    <w:uiPriority w:val="99"/>
    <w:rsid w:val="00A74CBB"/>
  </w:style>
  <w:style w:type="paragraph" w:styleId="NormalWeb">
    <w:name w:val="Normal (Web)"/>
    <w:basedOn w:val="Normal"/>
    <w:uiPriority w:val="99"/>
    <w:rsid w:val="00FB75FC"/>
    <w:pPr>
      <w:spacing w:before="100" w:beforeAutospacing="1" w:after="100" w:afterAutospacing="1" w:line="240" w:lineRule="auto"/>
    </w:pPr>
    <w:rPr>
      <w:sz w:val="24"/>
      <w:szCs w:val="24"/>
    </w:rPr>
  </w:style>
  <w:style w:type="paragraph" w:customStyle="1" w:styleId="ConsPlusNonformat">
    <w:name w:val="ConsPlusNonformat"/>
    <w:uiPriority w:val="99"/>
    <w:rsid w:val="00351B92"/>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locked/>
    <w:rsid w:val="00B0397E"/>
    <w:rPr>
      <w:b/>
      <w:bCs/>
    </w:rPr>
  </w:style>
  <w:style w:type="paragraph" w:styleId="Header">
    <w:name w:val="header"/>
    <w:basedOn w:val="Normal"/>
    <w:link w:val="HeaderChar"/>
    <w:uiPriority w:val="99"/>
    <w:rsid w:val="002E1AB3"/>
    <w:pPr>
      <w:tabs>
        <w:tab w:val="center" w:pos="4677"/>
        <w:tab w:val="right" w:pos="9355"/>
      </w:tabs>
    </w:pPr>
    <w:rPr>
      <w:lang w:eastAsia="en-US"/>
    </w:rPr>
  </w:style>
  <w:style w:type="character" w:customStyle="1" w:styleId="HeaderChar">
    <w:name w:val="Header Char"/>
    <w:basedOn w:val="DefaultParagraphFont"/>
    <w:link w:val="Header"/>
    <w:uiPriority w:val="99"/>
    <w:locked/>
    <w:rsid w:val="002E1AB3"/>
    <w:rPr>
      <w:rFonts w:eastAsia="Times New Roman"/>
      <w:sz w:val="22"/>
      <w:szCs w:val="22"/>
      <w:lang w:eastAsia="en-US"/>
    </w:rPr>
  </w:style>
  <w:style w:type="paragraph" w:styleId="BalloonText">
    <w:name w:val="Balloon Text"/>
    <w:basedOn w:val="Normal"/>
    <w:link w:val="BalloonTextChar"/>
    <w:uiPriority w:val="99"/>
    <w:semiHidden/>
    <w:rsid w:val="006D59C9"/>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D59C9"/>
    <w:rPr>
      <w:rFonts w:ascii="Tahoma" w:hAnsi="Tahoma" w:cs="Tahoma"/>
      <w:sz w:val="16"/>
      <w:szCs w:val="16"/>
      <w:lang w:eastAsia="en-US"/>
    </w:rPr>
  </w:style>
  <w:style w:type="paragraph" w:styleId="Footer">
    <w:name w:val="footer"/>
    <w:basedOn w:val="Normal"/>
    <w:link w:val="FooterChar"/>
    <w:uiPriority w:val="99"/>
    <w:semiHidden/>
    <w:rsid w:val="00D10B1D"/>
    <w:pPr>
      <w:tabs>
        <w:tab w:val="center" w:pos="4677"/>
        <w:tab w:val="right" w:pos="9355"/>
      </w:tabs>
    </w:pPr>
  </w:style>
  <w:style w:type="character" w:customStyle="1" w:styleId="FooterChar">
    <w:name w:val="Footer Char"/>
    <w:basedOn w:val="DefaultParagraphFont"/>
    <w:link w:val="Footer"/>
    <w:uiPriority w:val="99"/>
    <w:semiHidden/>
    <w:locked/>
    <w:rsid w:val="00D10B1D"/>
    <w:rPr>
      <w:sz w:val="22"/>
      <w:szCs w:val="22"/>
    </w:rPr>
  </w:style>
  <w:style w:type="character" w:styleId="PageNumber">
    <w:name w:val="page number"/>
    <w:basedOn w:val="DefaultParagraphFont"/>
    <w:uiPriority w:val="99"/>
    <w:rsid w:val="00A54841"/>
  </w:style>
</w:styles>
</file>

<file path=word/webSettings.xml><?xml version="1.0" encoding="utf-8"?>
<w:webSettings xmlns:r="http://schemas.openxmlformats.org/officeDocument/2006/relationships" xmlns:w="http://schemas.openxmlformats.org/wordprocessingml/2006/main">
  <w:divs>
    <w:div w:id="1807888165">
      <w:marLeft w:val="0"/>
      <w:marRight w:val="0"/>
      <w:marTop w:val="0"/>
      <w:marBottom w:val="0"/>
      <w:divBdr>
        <w:top w:val="none" w:sz="0" w:space="0" w:color="auto"/>
        <w:left w:val="none" w:sz="0" w:space="0" w:color="auto"/>
        <w:bottom w:val="none" w:sz="0" w:space="0" w:color="auto"/>
        <w:right w:val="none" w:sz="0" w:space="0" w:color="auto"/>
      </w:divBdr>
    </w:div>
    <w:div w:id="1807888166">
      <w:marLeft w:val="0"/>
      <w:marRight w:val="0"/>
      <w:marTop w:val="0"/>
      <w:marBottom w:val="0"/>
      <w:divBdr>
        <w:top w:val="none" w:sz="0" w:space="0" w:color="auto"/>
        <w:left w:val="none" w:sz="0" w:space="0" w:color="auto"/>
        <w:bottom w:val="none" w:sz="0" w:space="0" w:color="auto"/>
        <w:right w:val="none" w:sz="0" w:space="0" w:color="auto"/>
      </w:divBdr>
    </w:div>
    <w:div w:id="1807888167">
      <w:marLeft w:val="0"/>
      <w:marRight w:val="0"/>
      <w:marTop w:val="0"/>
      <w:marBottom w:val="0"/>
      <w:divBdr>
        <w:top w:val="none" w:sz="0" w:space="0" w:color="auto"/>
        <w:left w:val="none" w:sz="0" w:space="0" w:color="auto"/>
        <w:bottom w:val="none" w:sz="0" w:space="0" w:color="auto"/>
        <w:right w:val="none" w:sz="0" w:space="0" w:color="auto"/>
      </w:divBdr>
    </w:div>
    <w:div w:id="1807888168">
      <w:marLeft w:val="0"/>
      <w:marRight w:val="0"/>
      <w:marTop w:val="0"/>
      <w:marBottom w:val="0"/>
      <w:divBdr>
        <w:top w:val="none" w:sz="0" w:space="0" w:color="auto"/>
        <w:left w:val="none" w:sz="0" w:space="0" w:color="auto"/>
        <w:bottom w:val="none" w:sz="0" w:space="0" w:color="auto"/>
        <w:right w:val="none" w:sz="0" w:space="0" w:color="auto"/>
      </w:divBdr>
    </w:div>
    <w:div w:id="1807888169">
      <w:marLeft w:val="0"/>
      <w:marRight w:val="0"/>
      <w:marTop w:val="0"/>
      <w:marBottom w:val="0"/>
      <w:divBdr>
        <w:top w:val="none" w:sz="0" w:space="0" w:color="auto"/>
        <w:left w:val="none" w:sz="0" w:space="0" w:color="auto"/>
        <w:bottom w:val="none" w:sz="0" w:space="0" w:color="auto"/>
        <w:right w:val="none" w:sz="0" w:space="0" w:color="auto"/>
      </w:divBdr>
    </w:div>
    <w:div w:id="1807888170">
      <w:marLeft w:val="0"/>
      <w:marRight w:val="0"/>
      <w:marTop w:val="0"/>
      <w:marBottom w:val="0"/>
      <w:divBdr>
        <w:top w:val="none" w:sz="0" w:space="0" w:color="auto"/>
        <w:left w:val="none" w:sz="0" w:space="0" w:color="auto"/>
        <w:bottom w:val="none" w:sz="0" w:space="0" w:color="auto"/>
        <w:right w:val="none" w:sz="0" w:space="0" w:color="auto"/>
      </w:divBdr>
    </w:div>
    <w:div w:id="1807888171">
      <w:marLeft w:val="0"/>
      <w:marRight w:val="0"/>
      <w:marTop w:val="0"/>
      <w:marBottom w:val="0"/>
      <w:divBdr>
        <w:top w:val="none" w:sz="0" w:space="0" w:color="auto"/>
        <w:left w:val="none" w:sz="0" w:space="0" w:color="auto"/>
        <w:bottom w:val="none" w:sz="0" w:space="0" w:color="auto"/>
        <w:right w:val="none" w:sz="0" w:space="0" w:color="auto"/>
      </w:divBdr>
    </w:div>
    <w:div w:id="1807888172">
      <w:marLeft w:val="0"/>
      <w:marRight w:val="0"/>
      <w:marTop w:val="0"/>
      <w:marBottom w:val="0"/>
      <w:divBdr>
        <w:top w:val="none" w:sz="0" w:space="0" w:color="auto"/>
        <w:left w:val="none" w:sz="0" w:space="0" w:color="auto"/>
        <w:bottom w:val="none" w:sz="0" w:space="0" w:color="auto"/>
        <w:right w:val="none" w:sz="0" w:space="0" w:color="auto"/>
      </w:divBdr>
    </w:div>
    <w:div w:id="1807888173">
      <w:marLeft w:val="0"/>
      <w:marRight w:val="0"/>
      <w:marTop w:val="0"/>
      <w:marBottom w:val="0"/>
      <w:divBdr>
        <w:top w:val="none" w:sz="0" w:space="0" w:color="auto"/>
        <w:left w:val="none" w:sz="0" w:space="0" w:color="auto"/>
        <w:bottom w:val="none" w:sz="0" w:space="0" w:color="auto"/>
        <w:right w:val="none" w:sz="0" w:space="0" w:color="auto"/>
      </w:divBdr>
    </w:div>
    <w:div w:id="1807888174">
      <w:marLeft w:val="0"/>
      <w:marRight w:val="0"/>
      <w:marTop w:val="0"/>
      <w:marBottom w:val="0"/>
      <w:divBdr>
        <w:top w:val="none" w:sz="0" w:space="0" w:color="auto"/>
        <w:left w:val="none" w:sz="0" w:space="0" w:color="auto"/>
        <w:bottom w:val="none" w:sz="0" w:space="0" w:color="auto"/>
        <w:right w:val="none" w:sz="0" w:space="0" w:color="auto"/>
      </w:divBdr>
    </w:div>
    <w:div w:id="1807888175">
      <w:marLeft w:val="0"/>
      <w:marRight w:val="0"/>
      <w:marTop w:val="0"/>
      <w:marBottom w:val="0"/>
      <w:divBdr>
        <w:top w:val="none" w:sz="0" w:space="0" w:color="auto"/>
        <w:left w:val="none" w:sz="0" w:space="0" w:color="auto"/>
        <w:bottom w:val="none" w:sz="0" w:space="0" w:color="auto"/>
        <w:right w:val="none" w:sz="0" w:space="0" w:color="auto"/>
      </w:divBdr>
    </w:div>
    <w:div w:id="1807888176">
      <w:marLeft w:val="0"/>
      <w:marRight w:val="0"/>
      <w:marTop w:val="0"/>
      <w:marBottom w:val="0"/>
      <w:divBdr>
        <w:top w:val="none" w:sz="0" w:space="0" w:color="auto"/>
        <w:left w:val="none" w:sz="0" w:space="0" w:color="auto"/>
        <w:bottom w:val="none" w:sz="0" w:space="0" w:color="auto"/>
        <w:right w:val="none" w:sz="0" w:space="0" w:color="auto"/>
      </w:divBdr>
    </w:div>
    <w:div w:id="1807888177">
      <w:marLeft w:val="0"/>
      <w:marRight w:val="0"/>
      <w:marTop w:val="0"/>
      <w:marBottom w:val="0"/>
      <w:divBdr>
        <w:top w:val="none" w:sz="0" w:space="0" w:color="auto"/>
        <w:left w:val="none" w:sz="0" w:space="0" w:color="auto"/>
        <w:bottom w:val="none" w:sz="0" w:space="0" w:color="auto"/>
        <w:right w:val="none" w:sz="0" w:space="0" w:color="auto"/>
      </w:divBdr>
    </w:div>
    <w:div w:id="1807888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1898</TotalTime>
  <Pages>13</Pages>
  <Words>4010</Words>
  <Characters>22857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user</cp:lastModifiedBy>
  <cp:revision>270</cp:revision>
  <cp:lastPrinted>2017-04-25T06:19:00Z</cp:lastPrinted>
  <dcterms:created xsi:type="dcterms:W3CDTF">2016-03-31T12:18:00Z</dcterms:created>
  <dcterms:modified xsi:type="dcterms:W3CDTF">2017-04-26T12:32:00Z</dcterms:modified>
</cp:coreProperties>
</file>