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30" w:rsidRPr="00BA571F" w:rsidRDefault="00DA3630" w:rsidP="00DA36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A3630" w:rsidRPr="00BA571F" w:rsidRDefault="00DA3630" w:rsidP="00DA36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A3630" w:rsidRPr="00BA571F" w:rsidRDefault="00DA3630" w:rsidP="00DA36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A3630" w:rsidRPr="00BA571F" w:rsidRDefault="00DA3630" w:rsidP="00DA36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A3630" w:rsidRPr="00BA571F" w:rsidRDefault="00DA3630" w:rsidP="00DA36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A3630" w:rsidRPr="00BA571F" w:rsidRDefault="00DA3630" w:rsidP="00DA363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DA3630" w:rsidRPr="00BA571F" w:rsidRDefault="00DA3630" w:rsidP="00DA363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A3630" w:rsidRPr="00BA571F" w:rsidRDefault="00DA3630" w:rsidP="00DA363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A3630" w:rsidRDefault="00DA3630" w:rsidP="00DA363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DA3630"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изменения и дополнений </w:t>
      </w:r>
    </w:p>
    <w:p w:rsidR="00DA3630" w:rsidRDefault="00DA3630" w:rsidP="00DA363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A3630">
        <w:rPr>
          <w:rFonts w:eastAsia="Times New Roman" w:cs="Times New Roman"/>
          <w:b/>
          <w:sz w:val="28"/>
          <w:szCs w:val="28"/>
          <w:lang w:eastAsia="ru-RU"/>
        </w:rPr>
        <w:t xml:space="preserve">в некоторые законодательные акты </w:t>
      </w:r>
    </w:p>
    <w:p w:rsidR="00DA3630" w:rsidRPr="00BA571F" w:rsidRDefault="00DA3630" w:rsidP="00DA363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A3630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BA571F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DA3630" w:rsidRPr="00BA571F" w:rsidRDefault="00DA3630" w:rsidP="00DA363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DA3630" w:rsidRPr="00BA571F" w:rsidRDefault="00DA3630" w:rsidP="00DA36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571F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DA3630" w:rsidRPr="00BA571F" w:rsidRDefault="00DA3630" w:rsidP="00DA363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571F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BA571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июня </w:t>
      </w:r>
      <w:r w:rsidRPr="00BA571F">
        <w:rPr>
          <w:rFonts w:eastAsia="Times New Roman" w:cs="Times New Roman"/>
          <w:sz w:val="28"/>
          <w:szCs w:val="28"/>
          <w:lang w:eastAsia="ru-RU"/>
        </w:rPr>
        <w:t>2021 года</w:t>
      </w:r>
    </w:p>
    <w:p w:rsidR="00DA3630" w:rsidRPr="00BA571F" w:rsidRDefault="00DA3630" w:rsidP="00DA363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54078" w:rsidRPr="00D54078" w:rsidRDefault="00DA3630" w:rsidP="003D65B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BA571F">
        <w:rPr>
          <w:b/>
          <w:sz w:val="28"/>
          <w:szCs w:val="28"/>
        </w:rPr>
        <w:t>Статья 1.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D54078" w:rsidRPr="00D54078">
        <w:rPr>
          <w:rFonts w:eastAsia="Times New Roman" w:cs="Times New Roman"/>
          <w:sz w:val="28"/>
          <w:szCs w:val="24"/>
          <w:lang w:eastAsia="ru-RU"/>
        </w:rPr>
        <w:t xml:space="preserve">Внести в Закон Приднестровской Молдавской Республики </w:t>
      </w:r>
      <w:r w:rsidR="00D54078">
        <w:rPr>
          <w:rFonts w:eastAsia="Times New Roman" w:cs="Times New Roman"/>
          <w:sz w:val="28"/>
          <w:szCs w:val="24"/>
          <w:lang w:eastAsia="ru-RU"/>
        </w:rPr>
        <w:br/>
      </w:r>
      <w:r w:rsidR="00D54078" w:rsidRPr="00D54078">
        <w:rPr>
          <w:rFonts w:eastAsia="Times New Roman" w:cs="Times New Roman"/>
          <w:sz w:val="28"/>
          <w:szCs w:val="24"/>
          <w:lang w:eastAsia="ru-RU"/>
        </w:rPr>
        <w:t xml:space="preserve">от 12 января 2017 года № 17-З-VI «О безопасности дорожного движения» </w:t>
      </w:r>
      <w:r w:rsidR="00D54078">
        <w:rPr>
          <w:rFonts w:eastAsia="Times New Roman" w:cs="Times New Roman"/>
          <w:sz w:val="28"/>
          <w:szCs w:val="24"/>
          <w:lang w:eastAsia="ru-RU"/>
        </w:rPr>
        <w:br/>
      </w:r>
      <w:r w:rsidR="00D54078" w:rsidRPr="00D54078">
        <w:rPr>
          <w:rFonts w:eastAsia="Times New Roman" w:cs="Times New Roman"/>
          <w:sz w:val="28"/>
          <w:szCs w:val="24"/>
          <w:lang w:eastAsia="ru-RU"/>
        </w:rPr>
        <w:t xml:space="preserve">(САЗ 17-3) с изменениями и дополнениями, внесенными законами Приднестровской Молдавской Республики от 30 марта 2017 года № 69-ЗИ-VI (САЗ 17-14); от 11 апреля 2017 года № 83-ЗИД-VI (САЗ 17-16); от 6 мая </w:t>
      </w:r>
      <w:r w:rsidR="00D54078">
        <w:rPr>
          <w:rFonts w:eastAsia="Times New Roman" w:cs="Times New Roman"/>
          <w:sz w:val="28"/>
          <w:szCs w:val="24"/>
          <w:lang w:eastAsia="ru-RU"/>
        </w:rPr>
        <w:br/>
      </w:r>
      <w:r w:rsidR="00D54078" w:rsidRPr="00D54078">
        <w:rPr>
          <w:rFonts w:eastAsia="Times New Roman" w:cs="Times New Roman"/>
          <w:sz w:val="28"/>
          <w:szCs w:val="24"/>
          <w:lang w:eastAsia="ru-RU"/>
        </w:rPr>
        <w:t xml:space="preserve">2017 года № 99-ЗИД-VI (САЗ 17-19); от 30 июня 2017 года № 194-ЗИД-VI (САЗ 17-27); от 21 июля 2017 года № 231-ЗД-VI (САЗ 17-30); от 7 мая </w:t>
      </w:r>
      <w:r w:rsidR="00D54078">
        <w:rPr>
          <w:rFonts w:eastAsia="Times New Roman" w:cs="Times New Roman"/>
          <w:sz w:val="28"/>
          <w:szCs w:val="24"/>
          <w:lang w:eastAsia="ru-RU"/>
        </w:rPr>
        <w:br/>
      </w:r>
      <w:r w:rsidR="00D54078" w:rsidRPr="00D54078">
        <w:rPr>
          <w:rFonts w:eastAsia="Times New Roman" w:cs="Times New Roman"/>
          <w:sz w:val="28"/>
          <w:szCs w:val="24"/>
          <w:lang w:eastAsia="ru-RU"/>
        </w:rPr>
        <w:t xml:space="preserve">2018 года № 113-ЗИД-VI (САЗ 18-19); от 16 июля 2018 года № 214-ЗИ-VI </w:t>
      </w:r>
      <w:r w:rsidR="00D54078">
        <w:rPr>
          <w:rFonts w:eastAsia="Times New Roman" w:cs="Times New Roman"/>
          <w:sz w:val="28"/>
          <w:szCs w:val="24"/>
          <w:lang w:eastAsia="ru-RU"/>
        </w:rPr>
        <w:br/>
      </w:r>
      <w:r w:rsidR="00D54078" w:rsidRPr="00D54078">
        <w:rPr>
          <w:rFonts w:eastAsia="Times New Roman" w:cs="Times New Roman"/>
          <w:sz w:val="28"/>
          <w:szCs w:val="24"/>
          <w:lang w:eastAsia="ru-RU"/>
        </w:rPr>
        <w:t xml:space="preserve">(САЗ 18-29); от 5 апреля 2019 года № 43-ЗИД-VI (САЗ 19-13); от 16 декабря 2019 года </w:t>
      </w:r>
      <w:r w:rsidR="003D65BF">
        <w:rPr>
          <w:rFonts w:eastAsia="Times New Roman" w:cs="Times New Roman"/>
          <w:sz w:val="28"/>
          <w:szCs w:val="24"/>
          <w:lang w:eastAsia="ru-RU"/>
        </w:rPr>
        <w:t xml:space="preserve">№ 236-ЗИ-VI (САЗ 19-49); от </w:t>
      </w:r>
      <w:r w:rsidR="003D65BF" w:rsidRPr="003D65BF">
        <w:rPr>
          <w:rFonts w:eastAsia="Times New Roman" w:cs="Times New Roman"/>
          <w:sz w:val="28"/>
          <w:szCs w:val="24"/>
          <w:lang w:eastAsia="ru-RU"/>
        </w:rPr>
        <w:t>15 апреля 2021 года</w:t>
      </w:r>
      <w:r w:rsidR="003D65BF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3D65BF" w:rsidRPr="003D65BF">
        <w:rPr>
          <w:rFonts w:eastAsia="Times New Roman" w:cs="Times New Roman"/>
          <w:sz w:val="28"/>
          <w:szCs w:val="24"/>
          <w:lang w:eastAsia="ru-RU"/>
        </w:rPr>
        <w:t>№ 68-ЗИД-VII</w:t>
      </w:r>
      <w:r w:rsidR="003D65BF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3D65BF" w:rsidRPr="003D65BF">
        <w:rPr>
          <w:rFonts w:eastAsia="Times New Roman" w:cs="Times New Roman"/>
          <w:sz w:val="28"/>
          <w:szCs w:val="24"/>
          <w:lang w:eastAsia="ru-RU"/>
        </w:rPr>
        <w:t>(САЗ 21-15)</w:t>
      </w:r>
      <w:r w:rsidR="00275FCB">
        <w:rPr>
          <w:rFonts w:eastAsia="Times New Roman" w:cs="Times New Roman"/>
          <w:sz w:val="28"/>
          <w:szCs w:val="24"/>
          <w:lang w:eastAsia="ru-RU"/>
        </w:rPr>
        <w:t>,</w:t>
      </w:r>
      <w:r w:rsidR="00D54078" w:rsidRPr="00D54078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275FCB">
        <w:rPr>
          <w:rFonts w:eastAsia="Times New Roman" w:cs="Times New Roman"/>
          <w:sz w:val="28"/>
          <w:szCs w:val="24"/>
          <w:lang w:eastAsia="ru-RU"/>
        </w:rPr>
        <w:t>следующие изменение и дополнения</w:t>
      </w:r>
      <w:r w:rsidR="00D54078" w:rsidRPr="00D54078">
        <w:rPr>
          <w:rFonts w:eastAsia="Times New Roman" w:cs="Times New Roman"/>
          <w:sz w:val="28"/>
          <w:szCs w:val="24"/>
          <w:lang w:eastAsia="ru-RU"/>
        </w:rPr>
        <w:t>.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1. Подпункт р) статьи 2 изложить в следующей редакции: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 xml:space="preserve">«р) единая автоматизированная информационная система технического осмотра (ЕАИСТО) – государственная информационная система, предназначенная для организации приема, обработки, передачи, хранения и использования сведений о результатах проведения технического осмотра». </w:t>
      </w:r>
    </w:p>
    <w:p w:rsidR="00D53764" w:rsidRDefault="00D53764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E620BC" w:rsidRPr="00E620BC" w:rsidRDefault="006923F4" w:rsidP="00E620B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2</w:t>
      </w:r>
      <w:r w:rsidR="00E334ED">
        <w:rPr>
          <w:rFonts w:eastAsia="Times New Roman" w:cs="Times New Roman"/>
          <w:sz w:val="28"/>
          <w:szCs w:val="24"/>
          <w:lang w:eastAsia="ru-RU"/>
        </w:rPr>
        <w:t xml:space="preserve">. </w:t>
      </w:r>
      <w:r w:rsidR="00E620BC" w:rsidRPr="00E620BC">
        <w:rPr>
          <w:rFonts w:eastAsia="Times New Roman" w:cs="Times New Roman"/>
          <w:sz w:val="28"/>
          <w:szCs w:val="24"/>
          <w:lang w:eastAsia="ru-RU"/>
        </w:rPr>
        <w:t>Статью 2 дополнить подпунктом х) следующего содержания:</w:t>
      </w:r>
    </w:p>
    <w:p w:rsidR="00D53764" w:rsidRDefault="00E620BC" w:rsidP="00E620B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E620BC">
        <w:rPr>
          <w:rFonts w:eastAsia="Times New Roman" w:cs="Times New Roman"/>
          <w:sz w:val="28"/>
          <w:szCs w:val="24"/>
          <w:lang w:eastAsia="ru-RU"/>
        </w:rPr>
        <w:t xml:space="preserve">«х) единая автоматизированная информационная система сбора и систематизации информации о таксомоторных перевозках </w:t>
      </w:r>
      <w:r>
        <w:rPr>
          <w:rFonts w:eastAsia="Times New Roman" w:cs="Times New Roman"/>
          <w:sz w:val="28"/>
          <w:szCs w:val="24"/>
          <w:lang w:eastAsia="ru-RU"/>
        </w:rPr>
        <w:br/>
      </w:r>
      <w:r w:rsidRPr="00E620BC">
        <w:rPr>
          <w:rFonts w:eastAsia="Times New Roman" w:cs="Times New Roman"/>
          <w:sz w:val="28"/>
          <w:szCs w:val="24"/>
          <w:lang w:eastAsia="ru-RU"/>
        </w:rPr>
        <w:t xml:space="preserve">(далее – электронная система о таксомоторных перевозках) – государственная информационная система, предназначенная для обеспечения на территории Приднестровской Молдавской Республики безопасности таксомоторных перевозок пассажиров и багажа автомобильным транспортом по индивидуальному заказу (такси), обеспечения контроля качества услуг такси, обеспечения имущественной защиты владельцев такси, </w:t>
      </w:r>
      <w:r>
        <w:rPr>
          <w:rFonts w:eastAsia="Times New Roman" w:cs="Times New Roman"/>
          <w:sz w:val="28"/>
          <w:szCs w:val="24"/>
          <w:lang w:eastAsia="ru-RU"/>
        </w:rPr>
        <w:br/>
      </w:r>
      <w:r w:rsidRPr="00E620BC">
        <w:rPr>
          <w:rFonts w:eastAsia="Times New Roman" w:cs="Times New Roman"/>
          <w:sz w:val="28"/>
          <w:szCs w:val="24"/>
          <w:lang w:eastAsia="ru-RU"/>
        </w:rPr>
        <w:t>информационно-аналитического обеспечения уполномоченных органов государственной власти и организаций в указанных целях».</w:t>
      </w:r>
    </w:p>
    <w:p w:rsidR="00275FCB" w:rsidRDefault="00275FCB" w:rsidP="00E620B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A257BF" w:rsidRPr="00A257BF" w:rsidRDefault="006923F4" w:rsidP="00A257B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lastRenderedPageBreak/>
        <w:t>3</w:t>
      </w:r>
      <w:r w:rsidR="00A257BF">
        <w:rPr>
          <w:rFonts w:eastAsia="Times New Roman" w:cs="Times New Roman"/>
          <w:sz w:val="28"/>
          <w:szCs w:val="24"/>
          <w:lang w:eastAsia="ru-RU"/>
        </w:rPr>
        <w:t xml:space="preserve">. </w:t>
      </w:r>
      <w:r w:rsidR="00A62C54">
        <w:rPr>
          <w:rFonts w:eastAsia="Times New Roman" w:cs="Times New Roman"/>
          <w:sz w:val="28"/>
          <w:szCs w:val="24"/>
          <w:lang w:eastAsia="ru-RU"/>
        </w:rPr>
        <w:t>Пункт 1 с</w:t>
      </w:r>
      <w:r w:rsidR="00A257BF" w:rsidRPr="00A257BF">
        <w:rPr>
          <w:rFonts w:eastAsia="Times New Roman" w:cs="Times New Roman"/>
          <w:sz w:val="28"/>
          <w:szCs w:val="24"/>
          <w:lang w:eastAsia="ru-RU"/>
        </w:rPr>
        <w:t>тать</w:t>
      </w:r>
      <w:r w:rsidR="00A62C54">
        <w:rPr>
          <w:rFonts w:eastAsia="Times New Roman" w:cs="Times New Roman"/>
          <w:sz w:val="28"/>
          <w:szCs w:val="24"/>
          <w:lang w:eastAsia="ru-RU"/>
        </w:rPr>
        <w:t>и</w:t>
      </w:r>
      <w:r w:rsidR="00A257BF" w:rsidRPr="00A257BF">
        <w:rPr>
          <w:rFonts w:eastAsia="Times New Roman" w:cs="Times New Roman"/>
          <w:sz w:val="28"/>
          <w:szCs w:val="24"/>
          <w:lang w:eastAsia="ru-RU"/>
        </w:rPr>
        <w:t xml:space="preserve"> 6 дополнить подпунктом т-1) следующего содержания:</w:t>
      </w:r>
    </w:p>
    <w:p w:rsidR="00D53764" w:rsidRDefault="00A257BF" w:rsidP="00A257B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A257BF">
        <w:rPr>
          <w:rFonts w:eastAsia="Times New Roman" w:cs="Times New Roman"/>
          <w:sz w:val="28"/>
          <w:szCs w:val="24"/>
          <w:lang w:eastAsia="ru-RU"/>
        </w:rPr>
        <w:t xml:space="preserve">«т-1) осуществление контроля за прохождением </w:t>
      </w:r>
      <w:proofErr w:type="spellStart"/>
      <w:r w:rsidRPr="00A257BF">
        <w:rPr>
          <w:rFonts w:eastAsia="Times New Roman" w:cs="Times New Roman"/>
          <w:sz w:val="28"/>
          <w:szCs w:val="24"/>
          <w:lang w:eastAsia="ru-RU"/>
        </w:rPr>
        <w:t>предрейсового</w:t>
      </w:r>
      <w:proofErr w:type="spellEnd"/>
      <w:r w:rsidRPr="00A257BF">
        <w:rPr>
          <w:rFonts w:eastAsia="Times New Roman" w:cs="Times New Roman"/>
          <w:sz w:val="28"/>
          <w:szCs w:val="24"/>
          <w:lang w:eastAsia="ru-RU"/>
        </w:rPr>
        <w:t xml:space="preserve"> технического осмотра транспортных средств и медицинского освидетельствования водителей, осущест</w:t>
      </w:r>
      <w:r>
        <w:rPr>
          <w:rFonts w:eastAsia="Times New Roman" w:cs="Times New Roman"/>
          <w:sz w:val="28"/>
          <w:szCs w:val="24"/>
          <w:lang w:eastAsia="ru-RU"/>
        </w:rPr>
        <w:t>вляющих таксомоторные перевозки».</w:t>
      </w:r>
    </w:p>
    <w:p w:rsidR="00A257BF" w:rsidRDefault="00A257BF" w:rsidP="00A257B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83050C" w:rsidRPr="0083050C" w:rsidRDefault="006923F4" w:rsidP="0083050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4</w:t>
      </w:r>
      <w:r w:rsidR="00A257BF">
        <w:rPr>
          <w:rFonts w:eastAsia="Times New Roman" w:cs="Times New Roman"/>
          <w:sz w:val="28"/>
          <w:szCs w:val="24"/>
          <w:lang w:eastAsia="ru-RU"/>
        </w:rPr>
        <w:t xml:space="preserve">. </w:t>
      </w:r>
      <w:r w:rsidR="00A62C54">
        <w:rPr>
          <w:rFonts w:eastAsia="Times New Roman" w:cs="Times New Roman"/>
          <w:sz w:val="28"/>
          <w:szCs w:val="24"/>
          <w:lang w:eastAsia="ru-RU"/>
        </w:rPr>
        <w:t>Пункт 1 с</w:t>
      </w:r>
      <w:r w:rsidR="00A62C54" w:rsidRPr="00A257BF">
        <w:rPr>
          <w:rFonts w:eastAsia="Times New Roman" w:cs="Times New Roman"/>
          <w:sz w:val="28"/>
          <w:szCs w:val="24"/>
          <w:lang w:eastAsia="ru-RU"/>
        </w:rPr>
        <w:t>тать</w:t>
      </w:r>
      <w:r w:rsidR="00A62C54">
        <w:rPr>
          <w:rFonts w:eastAsia="Times New Roman" w:cs="Times New Roman"/>
          <w:sz w:val="28"/>
          <w:szCs w:val="24"/>
          <w:lang w:eastAsia="ru-RU"/>
        </w:rPr>
        <w:t>и</w:t>
      </w:r>
      <w:r w:rsidR="008A6DD1">
        <w:rPr>
          <w:rFonts w:eastAsia="Times New Roman" w:cs="Times New Roman"/>
          <w:sz w:val="28"/>
          <w:szCs w:val="24"/>
          <w:lang w:eastAsia="ru-RU"/>
        </w:rPr>
        <w:t xml:space="preserve"> 6 дополнить</w:t>
      </w:r>
      <w:r w:rsidR="0083050C" w:rsidRPr="0083050C">
        <w:rPr>
          <w:rFonts w:eastAsia="Times New Roman" w:cs="Times New Roman"/>
          <w:sz w:val="28"/>
          <w:szCs w:val="24"/>
          <w:lang w:eastAsia="ru-RU"/>
        </w:rPr>
        <w:t xml:space="preserve"> подпунктами ц) и ч) следующего содержания:</w:t>
      </w:r>
    </w:p>
    <w:p w:rsidR="0083050C" w:rsidRPr="0083050C" w:rsidRDefault="0083050C" w:rsidP="0083050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83050C">
        <w:rPr>
          <w:rFonts w:eastAsia="Times New Roman" w:cs="Times New Roman"/>
          <w:sz w:val="28"/>
          <w:szCs w:val="24"/>
          <w:lang w:eastAsia="ru-RU"/>
        </w:rPr>
        <w:t xml:space="preserve">«ц) установление порядка сбора, передачи, обработки, хранения, использования информации, содержащейся в электронной системе </w:t>
      </w:r>
      <w:r>
        <w:rPr>
          <w:rFonts w:eastAsia="Times New Roman" w:cs="Times New Roman"/>
          <w:sz w:val="28"/>
          <w:szCs w:val="24"/>
          <w:lang w:eastAsia="ru-RU"/>
        </w:rPr>
        <w:br/>
      </w:r>
      <w:r w:rsidRPr="0083050C">
        <w:rPr>
          <w:rFonts w:eastAsia="Times New Roman" w:cs="Times New Roman"/>
          <w:sz w:val="28"/>
          <w:szCs w:val="24"/>
          <w:lang w:eastAsia="ru-RU"/>
        </w:rPr>
        <w:t>о таксомоторных перевозках, обеспечения к ней доступа;</w:t>
      </w:r>
    </w:p>
    <w:p w:rsidR="00A257BF" w:rsidRDefault="0083050C" w:rsidP="0083050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83050C">
        <w:rPr>
          <w:rFonts w:eastAsia="Times New Roman" w:cs="Times New Roman"/>
          <w:sz w:val="28"/>
          <w:szCs w:val="24"/>
          <w:lang w:eastAsia="ru-RU"/>
        </w:rPr>
        <w:t>ч) обслуживание и ведение электронной сис</w:t>
      </w:r>
      <w:r>
        <w:rPr>
          <w:rFonts w:eastAsia="Times New Roman" w:cs="Times New Roman"/>
          <w:sz w:val="28"/>
          <w:szCs w:val="24"/>
          <w:lang w:eastAsia="ru-RU"/>
        </w:rPr>
        <w:t>темы о таксомоторных перевозках</w:t>
      </w:r>
      <w:r w:rsidRPr="0083050C">
        <w:rPr>
          <w:rFonts w:eastAsia="Times New Roman" w:cs="Times New Roman"/>
          <w:sz w:val="28"/>
          <w:szCs w:val="24"/>
          <w:lang w:eastAsia="ru-RU"/>
        </w:rPr>
        <w:t>»</w:t>
      </w:r>
      <w:r>
        <w:rPr>
          <w:rFonts w:eastAsia="Times New Roman" w:cs="Times New Roman"/>
          <w:sz w:val="28"/>
          <w:szCs w:val="24"/>
          <w:lang w:eastAsia="ru-RU"/>
        </w:rPr>
        <w:t>.</w:t>
      </w:r>
    </w:p>
    <w:p w:rsidR="0083050C" w:rsidRDefault="0083050C" w:rsidP="0083050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5</w:t>
      </w:r>
      <w:r w:rsidRPr="00D54078">
        <w:rPr>
          <w:rFonts w:eastAsia="Times New Roman" w:cs="Times New Roman"/>
          <w:sz w:val="28"/>
          <w:szCs w:val="24"/>
          <w:lang w:eastAsia="ru-RU"/>
        </w:rPr>
        <w:t>. Дополнить Закон статьей 15-1 следующего содержания:</w:t>
      </w:r>
    </w:p>
    <w:p w:rsidR="006923F4" w:rsidRPr="00D54078" w:rsidRDefault="006923F4" w:rsidP="006923F4">
      <w:pPr>
        <w:spacing w:after="0" w:line="240" w:lineRule="auto"/>
        <w:ind w:left="2552" w:hanging="1843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«Статья 15-1. Единая автоматизированная информационная система технического осмотра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1. Сбор,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осмотра.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2. Единая автоматизированная информационная система технического осмотра ведется уполномоченным исполнительным органом государственной власти в области обеспечения безопасности дорожного движения и содержит следующую информацию об операторах технического осмотра: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а) полное и сокращенное наименование оператора технического осмотра, место его нахождения;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б) номера контактных телефонов, почтовый адрес, адреса электронной почты;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в) фамилия, имя</w:t>
      </w:r>
      <w:r w:rsidR="00AA5EFF">
        <w:rPr>
          <w:rFonts w:eastAsia="Times New Roman" w:cs="Times New Roman"/>
          <w:sz w:val="28"/>
          <w:szCs w:val="24"/>
          <w:lang w:eastAsia="ru-RU"/>
        </w:rPr>
        <w:t>,</w:t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AA5EFF" w:rsidRPr="001C4281">
        <w:rPr>
          <w:rFonts w:eastAsia="Times New Roman" w:cs="Times New Roman"/>
          <w:sz w:val="28"/>
          <w:szCs w:val="24"/>
          <w:lang w:eastAsia="ru-RU"/>
        </w:rPr>
        <w:t>отчество (при наличии)</w:t>
      </w:r>
      <w:r w:rsidR="00AA5EFF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D54078">
        <w:rPr>
          <w:rFonts w:eastAsia="Times New Roman" w:cs="Times New Roman"/>
          <w:sz w:val="28"/>
          <w:szCs w:val="24"/>
          <w:lang w:eastAsia="ru-RU"/>
        </w:rPr>
        <w:t>руководителя оператора технического осмотра;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г) информация об аккредитации и о нарушениях требований аккредитации, о нарушении правил проведения технического осмотра;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д) количество пунктов технического осмотра и их адреса;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е) фамилии, имена</w:t>
      </w:r>
      <w:r w:rsidR="00AA5EFF">
        <w:rPr>
          <w:rFonts w:eastAsia="Times New Roman" w:cs="Times New Roman"/>
          <w:sz w:val="28"/>
          <w:szCs w:val="24"/>
          <w:lang w:eastAsia="ru-RU"/>
        </w:rPr>
        <w:t>,</w:t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AA5EFF" w:rsidRPr="001C4281">
        <w:rPr>
          <w:rFonts w:eastAsia="Times New Roman" w:cs="Times New Roman"/>
          <w:sz w:val="28"/>
          <w:szCs w:val="24"/>
          <w:lang w:eastAsia="ru-RU"/>
        </w:rPr>
        <w:t>отчеств</w:t>
      </w:r>
      <w:r w:rsidR="00AA5EFF">
        <w:rPr>
          <w:rFonts w:eastAsia="Times New Roman" w:cs="Times New Roman"/>
          <w:sz w:val="28"/>
          <w:szCs w:val="24"/>
          <w:lang w:eastAsia="ru-RU"/>
        </w:rPr>
        <w:t>а</w:t>
      </w:r>
      <w:r w:rsidR="00AA5EFF" w:rsidRPr="001C4281">
        <w:rPr>
          <w:rFonts w:eastAsia="Times New Roman" w:cs="Times New Roman"/>
          <w:sz w:val="28"/>
          <w:szCs w:val="24"/>
          <w:lang w:eastAsia="ru-RU"/>
        </w:rPr>
        <w:t xml:space="preserve"> (при наличии)</w:t>
      </w:r>
      <w:r w:rsidR="00AA5EFF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D54078">
        <w:rPr>
          <w:rFonts w:eastAsia="Times New Roman" w:cs="Times New Roman"/>
          <w:sz w:val="28"/>
          <w:szCs w:val="24"/>
          <w:lang w:eastAsia="ru-RU"/>
        </w:rPr>
        <w:t>технических экспертов, сведения об их образовании в соответствии с квалификационными требованиями, а также адреса пунктов технического осмотра, в которых они осуществляют техническое диагностирование;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ж) сведения о количестве выданных оператором технического осмотра талонов технического осмотра с указанием номеров таких документов.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3. Операторы технического осмотра обязаны передавать в единую автоматизированную информационную систему технического осмотра следующие сведения, необходимые для ее ведения: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 xml:space="preserve">а) марка и модель транспортного средства, в отношении которого проведен технический осмотр, год его выпуска, сведения, позволяющие </w:t>
      </w:r>
      <w:r w:rsidRPr="00D54078">
        <w:rPr>
          <w:rFonts w:eastAsia="Times New Roman" w:cs="Times New Roman"/>
          <w:sz w:val="28"/>
          <w:szCs w:val="24"/>
          <w:lang w:eastAsia="ru-RU"/>
        </w:rPr>
        <w:lastRenderedPageBreak/>
        <w:t>идентифицировать это транспортное средство (идентификационный номер транспортного средства (VIN), номер кузова);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б) фамилия, имя</w:t>
      </w:r>
      <w:r w:rsidR="00AA5EFF">
        <w:rPr>
          <w:rFonts w:eastAsia="Times New Roman" w:cs="Times New Roman"/>
          <w:sz w:val="28"/>
          <w:szCs w:val="24"/>
          <w:lang w:eastAsia="ru-RU"/>
        </w:rPr>
        <w:t>,</w:t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AA5EFF" w:rsidRPr="001C4281">
        <w:rPr>
          <w:rFonts w:eastAsia="Times New Roman" w:cs="Times New Roman"/>
          <w:sz w:val="28"/>
          <w:szCs w:val="24"/>
          <w:lang w:eastAsia="ru-RU"/>
        </w:rPr>
        <w:t>отчество (при наличии)</w:t>
      </w:r>
      <w:r w:rsidR="00AA5EFF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D54078">
        <w:rPr>
          <w:rFonts w:eastAsia="Times New Roman" w:cs="Times New Roman"/>
          <w:sz w:val="28"/>
          <w:szCs w:val="24"/>
          <w:lang w:eastAsia="ru-RU"/>
        </w:rPr>
        <w:t>лица, представившего транспортное средство для проведения технического осмотра;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в) адрес пункта технического осмотра, в котором был проведен технический осмотр;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г) диагностическая карта в форме электронного документа;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 xml:space="preserve">д) фамилия, имя </w:t>
      </w:r>
      <w:r w:rsidR="00AA5EFF" w:rsidRPr="001C4281">
        <w:rPr>
          <w:rFonts w:eastAsia="Times New Roman" w:cs="Times New Roman"/>
          <w:sz w:val="28"/>
          <w:szCs w:val="24"/>
          <w:lang w:eastAsia="ru-RU"/>
        </w:rPr>
        <w:t>отчество (при наличии)</w:t>
      </w:r>
      <w:r w:rsidR="00AA5EFF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D54078">
        <w:rPr>
          <w:rFonts w:eastAsia="Times New Roman" w:cs="Times New Roman"/>
          <w:sz w:val="28"/>
          <w:szCs w:val="24"/>
          <w:lang w:eastAsia="ru-RU"/>
        </w:rPr>
        <w:t>технического эксперта, принявшего решение о выдаче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4. Сведения, указанные в пункте 3 настоящей статьи,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осмотра.</w:t>
      </w:r>
    </w:p>
    <w:p w:rsidR="006923F4" w:rsidRPr="00D54078" w:rsidRDefault="006923F4" w:rsidP="006923F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5. Правила ведения единой автоматизированной информационной системы технического осмотра устанавливаются уполномоченным исполнительным органом государственной власти в области обеспечения безопасности дорожного движения».</w:t>
      </w:r>
    </w:p>
    <w:p w:rsidR="006923F4" w:rsidRDefault="006923F4" w:rsidP="0083050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1C4281" w:rsidRPr="001C4281" w:rsidRDefault="006923F4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6. </w:t>
      </w:r>
      <w:r w:rsidR="001C4281" w:rsidRPr="001C4281">
        <w:rPr>
          <w:rFonts w:eastAsia="Times New Roman" w:cs="Times New Roman"/>
          <w:sz w:val="28"/>
          <w:szCs w:val="24"/>
          <w:lang w:eastAsia="ru-RU"/>
        </w:rPr>
        <w:t>Дополнить Закон статьей 15-2 следующего содержания:</w:t>
      </w:r>
    </w:p>
    <w:p w:rsid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>«Статья 15-2. Электронная система о таксомоторных перевозках</w:t>
      </w:r>
    </w:p>
    <w:p w:rsidR="00AA5EFF" w:rsidRPr="001C4281" w:rsidRDefault="00AA5EFF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>1.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1C4281">
        <w:rPr>
          <w:rFonts w:eastAsia="Times New Roman" w:cs="Times New Roman"/>
          <w:sz w:val="28"/>
          <w:szCs w:val="24"/>
          <w:lang w:eastAsia="ru-RU"/>
        </w:rPr>
        <w:t>Электронная система о таксомоторных перевозках ведется уполномоченным Пре</w:t>
      </w:r>
      <w:r>
        <w:rPr>
          <w:rFonts w:eastAsia="Times New Roman" w:cs="Times New Roman"/>
          <w:sz w:val="28"/>
          <w:szCs w:val="24"/>
          <w:lang w:eastAsia="ru-RU"/>
        </w:rPr>
        <w:t>зидентом Приднестровской Молдавской Республики</w:t>
      </w:r>
      <w:r w:rsidRPr="001C4281">
        <w:rPr>
          <w:rFonts w:eastAsia="Times New Roman" w:cs="Times New Roman"/>
          <w:sz w:val="28"/>
          <w:szCs w:val="24"/>
          <w:lang w:eastAsia="ru-RU"/>
        </w:rPr>
        <w:t xml:space="preserve"> исполнительным органом государственной власти в области дорожного движения и содержит в себе следующую информацию: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>а) полное и сокращенное наименование перевозчика такси, место его нахождения, а также место нахождения филиалов и представительств перевозчика такси (для юридических лиц);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>б) фамилия, имя, отчество (при наличии), дата рождения; дата государственной регистрации (перерегистрации), регистрационный номер, номер и серия свидетельства о регистрации в качестве индивидуального предпринимателя (для индивидуальных предпринимателей);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>в) полное и сокращённое наименование диспетчерской или информационной службы, место ее нахождения, а также место нахождения ее филиалов и представительств (для юридических лиц);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>г)</w:t>
      </w:r>
      <w:r w:rsidR="00AA5EFF">
        <w:rPr>
          <w:rFonts w:eastAsia="Times New Roman" w:cs="Times New Roman"/>
          <w:sz w:val="28"/>
          <w:szCs w:val="24"/>
          <w:lang w:eastAsia="ru-RU"/>
        </w:rPr>
        <w:t xml:space="preserve"> о перевозчике такси, получающем</w:t>
      </w:r>
      <w:r w:rsidRPr="001C4281">
        <w:rPr>
          <w:rFonts w:eastAsia="Times New Roman" w:cs="Times New Roman"/>
          <w:sz w:val="28"/>
          <w:szCs w:val="24"/>
          <w:lang w:eastAsia="ru-RU"/>
        </w:rPr>
        <w:t xml:space="preserve"> информацию о заявках от диспетчерской или информационной службы: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>1) полное и сокращенное наименование перевозчика</w:t>
      </w:r>
      <w:r w:rsidR="00AA5EFF">
        <w:rPr>
          <w:rFonts w:eastAsia="Times New Roman" w:cs="Times New Roman"/>
          <w:sz w:val="28"/>
          <w:szCs w:val="24"/>
          <w:lang w:eastAsia="ru-RU"/>
        </w:rPr>
        <w:t xml:space="preserve"> такси, место его нахождения, </w:t>
      </w:r>
      <w:r w:rsidRPr="001C4281">
        <w:rPr>
          <w:rFonts w:eastAsia="Times New Roman" w:cs="Times New Roman"/>
          <w:sz w:val="28"/>
          <w:szCs w:val="24"/>
          <w:lang w:eastAsia="ru-RU"/>
        </w:rPr>
        <w:t>место нахождения филиалов и представительств перевозчика такси (для юридических лиц), а также фамилия, имя, отчест</w:t>
      </w:r>
      <w:r w:rsidR="00AA5EFF">
        <w:rPr>
          <w:rFonts w:eastAsia="Times New Roman" w:cs="Times New Roman"/>
          <w:sz w:val="28"/>
          <w:szCs w:val="24"/>
          <w:lang w:eastAsia="ru-RU"/>
        </w:rPr>
        <w:t>во (при наличии), дата рождения</w:t>
      </w:r>
      <w:r w:rsidRPr="001C4281">
        <w:rPr>
          <w:rFonts w:eastAsia="Times New Roman" w:cs="Times New Roman"/>
          <w:sz w:val="28"/>
          <w:szCs w:val="24"/>
          <w:lang w:eastAsia="ru-RU"/>
        </w:rPr>
        <w:t xml:space="preserve"> водителей, осуществляющих таксомоторные перевозки </w:t>
      </w:r>
      <w:r w:rsidR="00AA5EFF">
        <w:rPr>
          <w:rFonts w:eastAsia="Times New Roman" w:cs="Times New Roman"/>
          <w:sz w:val="28"/>
          <w:szCs w:val="24"/>
          <w:lang w:eastAsia="ru-RU"/>
        </w:rPr>
        <w:br/>
      </w:r>
      <w:r w:rsidRPr="001C4281">
        <w:rPr>
          <w:rFonts w:eastAsia="Times New Roman" w:cs="Times New Roman"/>
          <w:sz w:val="28"/>
          <w:szCs w:val="24"/>
          <w:lang w:eastAsia="ru-RU"/>
        </w:rPr>
        <w:t>от имени и по поручению перевозчика такси на основании трудового или гражданско-правового договора с данным перевозчиком такси;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lastRenderedPageBreak/>
        <w:t>2) фамилия, имя, отчество (при наличии), дата рождения; дата государственной регистрации (перерегистрации), регистрационный номер, номер и серия свидетельства о регистрации в качестве индивидуального предпринимателя (для индивидуальных предпринимателей);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>д) данные транспортного средства, с использованием которого оказываются услуги такси: государственный регистрационный знак транспортного средства; марка, цвет, год выпуска; серия и номер свидетельства о регистрации транспортного средства, дата выдачи; фамилия, имя, отчество (при наличии) собственника транспортного средства (для физических лиц), полное наименование собственника транспортного средства (для юридических лиц);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 xml:space="preserve">е) данные о прохождении </w:t>
      </w:r>
      <w:proofErr w:type="spellStart"/>
      <w:r w:rsidRPr="001C4281">
        <w:rPr>
          <w:rFonts w:eastAsia="Times New Roman" w:cs="Times New Roman"/>
          <w:sz w:val="28"/>
          <w:szCs w:val="24"/>
          <w:lang w:eastAsia="ru-RU"/>
        </w:rPr>
        <w:t>предрейсового</w:t>
      </w:r>
      <w:proofErr w:type="spellEnd"/>
      <w:r w:rsidRPr="001C4281">
        <w:rPr>
          <w:rFonts w:eastAsia="Times New Roman" w:cs="Times New Roman"/>
          <w:sz w:val="28"/>
          <w:szCs w:val="24"/>
          <w:lang w:eastAsia="ru-RU"/>
        </w:rPr>
        <w:t xml:space="preserve"> технического осмотра транспортных средств и медицинского освидетельствования водителя, осуществляющего таксомоторные перевозки: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>1) фамилия, имя, отчество (при наличии) лица, управляющего транспортным средством; должность, полное и сокращенное наименование перевозчика такси, место его нахождения, а также место нахождения филиалов и представительств перевозчика такси (для юридических лиц);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>2) фамилия, имя, отчество (при наличии), дата рождения; дата государственной регистрации (перерегистрации), регистрационный номер, номер и серия свидетельства о регистрации в качестве индивидуального предпринимателя (для индивидуальных предпринимателей);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>ж) о наличии действующего страхового полиса обязательного страхования гражданской ответственности владельца транспортного средства, оформленного с указанием в нем типа транспортного средства «такси» и основных условий страхования (даты окончания действия страхового полиса, данных о страхователе и о лицах, допущенных к управлению, о юридическом статусе страхователя, о транспортном средстве);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>з) о досрочном прекращении договора обязательного страхования гражданской ответственности владельцев транспортных средств (дата досрочного прекращения договора).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 xml:space="preserve">2. Органы государственной власти и управления </w:t>
      </w:r>
      <w:r>
        <w:rPr>
          <w:rFonts w:eastAsia="Times New Roman" w:cs="Times New Roman"/>
          <w:sz w:val="28"/>
          <w:szCs w:val="24"/>
          <w:lang w:eastAsia="ru-RU"/>
        </w:rPr>
        <w:t>Приднестровской Молдавской Республики</w:t>
      </w:r>
      <w:r w:rsidRPr="001C4281">
        <w:rPr>
          <w:rFonts w:eastAsia="Times New Roman" w:cs="Times New Roman"/>
          <w:sz w:val="28"/>
          <w:szCs w:val="24"/>
          <w:lang w:eastAsia="ru-RU"/>
        </w:rPr>
        <w:t>, органы местного самоуправления, организации обязаны вносить в электронную систему о таксомоторных перевозках сведения, необходимые для ее ведения, посредством специально разработанного и внедренного программного обеспечения.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 xml:space="preserve">3. Уполномоченный Президентом </w:t>
      </w:r>
      <w:r>
        <w:rPr>
          <w:rFonts w:eastAsia="Times New Roman" w:cs="Times New Roman"/>
          <w:sz w:val="28"/>
          <w:szCs w:val="24"/>
          <w:lang w:eastAsia="ru-RU"/>
        </w:rPr>
        <w:t>Приднестровской Молдавской Республики</w:t>
      </w:r>
      <w:r w:rsidRPr="001C4281">
        <w:rPr>
          <w:rFonts w:eastAsia="Times New Roman" w:cs="Times New Roman"/>
          <w:sz w:val="28"/>
          <w:szCs w:val="24"/>
          <w:lang w:eastAsia="ru-RU"/>
        </w:rPr>
        <w:t xml:space="preserve"> исполнительный орган государственной власти в области обеспечения безопасности дорожного движения вправе осуществлять обработку персональных данных, содержащихся в электронной системе о таксомоторных перевозках</w:t>
      </w:r>
      <w:r w:rsidR="00AA5EFF">
        <w:rPr>
          <w:rFonts w:eastAsia="Times New Roman" w:cs="Times New Roman"/>
          <w:sz w:val="28"/>
          <w:szCs w:val="24"/>
          <w:lang w:eastAsia="ru-RU"/>
        </w:rPr>
        <w:t>,</w:t>
      </w:r>
      <w:r w:rsidRPr="001C4281">
        <w:rPr>
          <w:rFonts w:eastAsia="Times New Roman" w:cs="Times New Roman"/>
          <w:sz w:val="28"/>
          <w:szCs w:val="24"/>
          <w:lang w:eastAsia="ru-RU"/>
        </w:rPr>
        <w:t xml:space="preserve"> в соответствии с треб</w:t>
      </w:r>
      <w:r>
        <w:rPr>
          <w:rFonts w:eastAsia="Times New Roman" w:cs="Times New Roman"/>
          <w:sz w:val="28"/>
          <w:szCs w:val="24"/>
          <w:lang w:eastAsia="ru-RU"/>
        </w:rPr>
        <w:t>ованиями законодательных актов</w:t>
      </w:r>
      <w:r w:rsidRPr="001C4281"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sz w:val="28"/>
          <w:szCs w:val="24"/>
          <w:lang w:eastAsia="ru-RU"/>
        </w:rPr>
        <w:t>Приднестровской Молдавской Республики</w:t>
      </w:r>
      <w:r w:rsidRPr="001C4281">
        <w:rPr>
          <w:rFonts w:eastAsia="Times New Roman" w:cs="Times New Roman"/>
          <w:sz w:val="28"/>
          <w:szCs w:val="24"/>
          <w:lang w:eastAsia="ru-RU"/>
        </w:rPr>
        <w:t>.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 xml:space="preserve">Уполномоченный Президентом </w:t>
      </w:r>
      <w:r>
        <w:rPr>
          <w:rFonts w:eastAsia="Times New Roman" w:cs="Times New Roman"/>
          <w:sz w:val="28"/>
          <w:szCs w:val="24"/>
          <w:lang w:eastAsia="ru-RU"/>
        </w:rPr>
        <w:t>Приднестровской Молдавской Республики</w:t>
      </w:r>
      <w:r w:rsidRPr="001C4281">
        <w:rPr>
          <w:rFonts w:eastAsia="Times New Roman" w:cs="Times New Roman"/>
          <w:sz w:val="28"/>
          <w:szCs w:val="24"/>
          <w:lang w:eastAsia="ru-RU"/>
        </w:rPr>
        <w:t xml:space="preserve"> исполнительный орган государственной власти в области обеспечения безопасности дорожного движения предоставляет доступ к </w:t>
      </w:r>
      <w:r w:rsidRPr="001C4281">
        <w:rPr>
          <w:rFonts w:eastAsia="Times New Roman" w:cs="Times New Roman"/>
          <w:sz w:val="28"/>
          <w:szCs w:val="24"/>
          <w:lang w:eastAsia="ru-RU"/>
        </w:rPr>
        <w:lastRenderedPageBreak/>
        <w:t>информации, указанной в подпунктах г) и д) пункта 1 настоящей статьи, содержащейся в электронной системе о таксомоторных перевозках</w:t>
      </w:r>
      <w:r w:rsidR="00AA5EFF">
        <w:rPr>
          <w:rFonts w:eastAsia="Times New Roman" w:cs="Times New Roman"/>
          <w:sz w:val="28"/>
          <w:szCs w:val="24"/>
          <w:lang w:eastAsia="ru-RU"/>
        </w:rPr>
        <w:t>,</w:t>
      </w:r>
      <w:r w:rsidRPr="001C4281">
        <w:rPr>
          <w:rFonts w:eastAsia="Times New Roman" w:cs="Times New Roman"/>
          <w:sz w:val="28"/>
          <w:szCs w:val="24"/>
          <w:lang w:eastAsia="ru-RU"/>
        </w:rPr>
        <w:t xml:space="preserve"> страховым организациям и ассоциации страховщиков автотранспортных средств (АСАС) с соблюдением требований законодательных актов </w:t>
      </w:r>
      <w:r>
        <w:rPr>
          <w:rFonts w:eastAsia="Times New Roman" w:cs="Times New Roman"/>
          <w:sz w:val="28"/>
          <w:szCs w:val="24"/>
          <w:lang w:eastAsia="ru-RU"/>
        </w:rPr>
        <w:t>Приднестровской Молдавской Республики</w:t>
      </w:r>
      <w:r w:rsidRPr="001C4281">
        <w:rPr>
          <w:rFonts w:eastAsia="Times New Roman" w:cs="Times New Roman"/>
          <w:sz w:val="28"/>
          <w:szCs w:val="24"/>
          <w:lang w:eastAsia="ru-RU"/>
        </w:rPr>
        <w:t xml:space="preserve"> о персональных данных.</w:t>
      </w:r>
    </w:p>
    <w:p w:rsidR="001C4281" w:rsidRP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 xml:space="preserve">4. Правила ведения электронной системы о таксомоторных перевозках устанавливаются Правительством </w:t>
      </w:r>
      <w:r>
        <w:rPr>
          <w:rFonts w:eastAsia="Times New Roman" w:cs="Times New Roman"/>
          <w:sz w:val="28"/>
          <w:szCs w:val="24"/>
          <w:lang w:eastAsia="ru-RU"/>
        </w:rPr>
        <w:t>Приднестровской Молдавской Республики</w:t>
      </w:r>
      <w:r w:rsidRPr="001C4281">
        <w:rPr>
          <w:rFonts w:eastAsia="Times New Roman" w:cs="Times New Roman"/>
          <w:sz w:val="28"/>
          <w:szCs w:val="24"/>
          <w:lang w:eastAsia="ru-RU"/>
        </w:rPr>
        <w:t>.</w:t>
      </w:r>
    </w:p>
    <w:p w:rsidR="0083050C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1C4281">
        <w:rPr>
          <w:rFonts w:eastAsia="Times New Roman" w:cs="Times New Roman"/>
          <w:sz w:val="28"/>
          <w:szCs w:val="24"/>
          <w:lang w:eastAsia="ru-RU"/>
        </w:rPr>
        <w:t xml:space="preserve">5. Информация, содержащаяся в электронной системе о таксомоторных перевозках, подлежит защите в соответствии с законодательными актами </w:t>
      </w:r>
      <w:r>
        <w:rPr>
          <w:rFonts w:eastAsia="Times New Roman" w:cs="Times New Roman"/>
          <w:sz w:val="28"/>
          <w:szCs w:val="24"/>
          <w:lang w:eastAsia="ru-RU"/>
        </w:rPr>
        <w:t>Приднестровской Молдавской Республики</w:t>
      </w:r>
      <w:r w:rsidRPr="001C4281">
        <w:rPr>
          <w:rFonts w:eastAsia="Times New Roman" w:cs="Times New Roman"/>
          <w:sz w:val="28"/>
          <w:szCs w:val="24"/>
          <w:lang w:eastAsia="ru-RU"/>
        </w:rPr>
        <w:t xml:space="preserve"> об информации, информационных технологиях и о защите информации, о государственной тайне, коммерческой тайне и иной охраняемой законом тайне, а также законодательными актами </w:t>
      </w:r>
      <w:r>
        <w:rPr>
          <w:rFonts w:eastAsia="Times New Roman" w:cs="Times New Roman"/>
          <w:sz w:val="28"/>
          <w:szCs w:val="24"/>
          <w:lang w:eastAsia="ru-RU"/>
        </w:rPr>
        <w:t>Приднестровской Молдавской Республики</w:t>
      </w:r>
      <w:r w:rsidRPr="001C4281">
        <w:rPr>
          <w:rFonts w:eastAsia="Times New Roman" w:cs="Times New Roman"/>
          <w:sz w:val="28"/>
          <w:szCs w:val="24"/>
          <w:lang w:eastAsia="ru-RU"/>
        </w:rPr>
        <w:t xml:space="preserve"> в области персональных данных</w:t>
      </w:r>
      <w:r w:rsidR="00AA5EFF">
        <w:rPr>
          <w:rFonts w:eastAsia="Times New Roman" w:cs="Times New Roman"/>
          <w:sz w:val="28"/>
          <w:szCs w:val="24"/>
          <w:lang w:eastAsia="ru-RU"/>
        </w:rPr>
        <w:t>»</w:t>
      </w:r>
      <w:r w:rsidRPr="001C4281">
        <w:rPr>
          <w:rFonts w:eastAsia="Times New Roman" w:cs="Times New Roman"/>
          <w:sz w:val="28"/>
          <w:szCs w:val="24"/>
          <w:lang w:eastAsia="ru-RU"/>
        </w:rPr>
        <w:t>.</w:t>
      </w:r>
    </w:p>
    <w:p w:rsidR="001C4281" w:rsidRDefault="001C4281" w:rsidP="001C428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AA5EFF">
        <w:rPr>
          <w:rFonts w:eastAsia="Times New Roman" w:cs="Times New Roman"/>
          <w:b/>
          <w:sz w:val="28"/>
          <w:szCs w:val="24"/>
          <w:lang w:eastAsia="ru-RU"/>
        </w:rPr>
        <w:t>Статья 2.</w:t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 Внести в Закон Приднестровской Молдавской Республики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от 8 января 2001 года № 372-З «О занятости населения» (СЗМР 01-1)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с изменениями и дополнениями, внесенными законами Приднестровской Молдавской Республики от 17 апреля 2002 года № 119-3И-III (САЗ 02-16);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от 10 июля 2002 года № 152-ЗИД-III (САЗ 02-28,1); от 18 декабря 2003 года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№ 373-ЗИД-III (САЗ 03-51); от 29 апреля 2005 года № 559-ЗИД-III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(САЗ 05-18); от 2 декабря 2005 года № 686-ЗИ-III (САЗ 05-49); от 30 марта 2007 года № 197-ЗИ-IV (САЗ 07-14); от 4 июня 2010 года № 94-ЗИД-IV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>(САЗ 10-22); от 24 сентября 2010 года № 166-ЗИД-IV (САЗ 10-38);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от 16 октября 2012 года № 199-ЗИ-V (САЗ 12-43); от 24 декабря 2012 года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№ 254-ЗД-V (САЗ 12-53); от 28 марта 2013 года № 86-ЗИ-V (САЗ 13-12);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от 4 февраля 2014 года № 46-ЗД-V (САЗ 14-6); от 20 марта 2015 года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>№ 48-ЗД-V (САЗ 15-12); от 12 февраля 2016 года № 10-ЗИ-VI (САЗ 16-6);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от 30 ноября 2016 года № 253-ЗИ-VI (САЗ 16-48); от 19 июня 2017 года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№ 154-ЗИ-VI (САЗ 17-25); от 10 января 2018 года № 5-ЗИ-VI (САЗ 18-2);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от 1 августа 2019 года № 170-ЗИД-VI (САЗ 19-29); от 21 октября 2019 года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№ 183-ЗИД-VI (САЗ 19-41); от 11 декабря 2019 года № 228-ЗИД-VI </w:t>
      </w:r>
      <w:r w:rsidR="00D53764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>(САЗ 19-48); от 20 октября 2020 года № 173-ЗИД-VI (САЗ 20-43), следующее дополнение.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Дополнить Закон статьей 9-1 следующего содержания:</w:t>
      </w:r>
    </w:p>
    <w:p w:rsidR="00D54078" w:rsidRPr="00D54078" w:rsidRDefault="00CD748C" w:rsidP="00CD748C">
      <w:pPr>
        <w:spacing w:after="0" w:line="240" w:lineRule="auto"/>
        <w:ind w:left="2268" w:hanging="1559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«Статья 9-1. </w:t>
      </w:r>
      <w:r w:rsidR="00D54078" w:rsidRPr="00D54078">
        <w:rPr>
          <w:rFonts w:eastAsia="Times New Roman" w:cs="Times New Roman"/>
          <w:sz w:val="28"/>
          <w:szCs w:val="24"/>
          <w:lang w:eastAsia="ru-RU"/>
        </w:rPr>
        <w:t>Единая государственная система сбора и систематизации информации о гражданах Приднестровской Молдавской Республики, трудоустроенных за пределами Приднестровской Молдавской Республики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 xml:space="preserve">1. Орган по контролю за соблюдением лицензионных требований и условий в области лицензирования деятельности по трудоустройству </w:t>
      </w:r>
      <w:r w:rsidR="00CD748C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за рубежом ведет единую государственную систему сбора и систематизации информации о гражданах Приднестровской Молдавской Республики, трудоустроенных за пределами Приднестровской Молдавской Республики, </w:t>
      </w:r>
      <w:r w:rsidRPr="00D54078">
        <w:rPr>
          <w:rFonts w:eastAsia="Times New Roman" w:cs="Times New Roman"/>
          <w:sz w:val="28"/>
          <w:szCs w:val="24"/>
          <w:lang w:eastAsia="ru-RU"/>
        </w:rPr>
        <w:lastRenderedPageBreak/>
        <w:t>содержащую в себе информацию, полученную от лицензиата, о гражданах Приднестровской Молдавской Республики, трудоустроенных им за пределами Приднестровской Молдавской Республики.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 xml:space="preserve">2. Единая государственная система сбора и систематизации информации о гражданах Приднестровской Молдавской Республики, трудоустроенных </w:t>
      </w:r>
      <w:r w:rsidR="00CD748C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>за пределами Приднестровской Молдавской Республики (далее – электронная система), – информационно-техническая система, находящаяся в ведении органа по контролю за соблюдением лицензионных требований и условий в области лицензирования деятельности по трудоустройству за рубежом и включающая в себя всю совокупность сведений о гражданах Приднестровской Молдавской Республики, трудоустроенных за пределами Приднестровской Молдавской Республики лицензиатом.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 xml:space="preserve">3. Орган по контролю за соблюдением лицензионных требований </w:t>
      </w:r>
      <w:r w:rsidR="00CD748C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>и условий в области лицензирования деятельности по трудоустройству за рубежом вправе осуществлять обработку персональных данных, содержащихся в электронной системе</w:t>
      </w:r>
      <w:r w:rsidR="009507E1">
        <w:rPr>
          <w:rFonts w:eastAsia="Times New Roman" w:cs="Times New Roman"/>
          <w:sz w:val="28"/>
          <w:szCs w:val="24"/>
          <w:lang w:eastAsia="ru-RU"/>
        </w:rPr>
        <w:t>,</w:t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 в соответствии с требованиями законодательства Приднестровской Молдавской Республики.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4. В электронной системе содержится следующая информация: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а) фамилия, имя, отчество (при наличии);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б) дата рождения;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 xml:space="preserve">в) место регистрации по месту жительства или по месту пребывания 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на территории Приднестровской Молдавской Республики;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г) уровень образования;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д) место трудоустройства (вид выполняемых работ, работодатель);</w:t>
      </w:r>
    </w:p>
    <w:p w:rsidR="00D54078" w:rsidRPr="00D54078" w:rsidRDefault="00D54078" w:rsidP="00D5407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е) срок действия трудового договора.</w:t>
      </w:r>
    </w:p>
    <w:p w:rsidR="00DA3630" w:rsidRDefault="00D54078" w:rsidP="00D54078">
      <w:pPr>
        <w:spacing w:after="0" w:line="240" w:lineRule="auto"/>
        <w:ind w:firstLine="709"/>
        <w:jc w:val="both"/>
        <w:rPr>
          <w:sz w:val="28"/>
          <w:szCs w:val="28"/>
        </w:rPr>
      </w:pPr>
      <w:r w:rsidRPr="00D54078">
        <w:rPr>
          <w:rFonts w:eastAsia="Times New Roman" w:cs="Times New Roman"/>
          <w:sz w:val="28"/>
          <w:szCs w:val="24"/>
          <w:lang w:eastAsia="ru-RU"/>
        </w:rPr>
        <w:t>5. Информация, содержащаяся в электронной системе, подлежит защите в соответствии с законодательством Приднестровской Молдавской Республики об информации, информационных технологиях и о защите информации</w:t>
      </w:r>
      <w:r w:rsidR="009507E1">
        <w:rPr>
          <w:rFonts w:eastAsia="Times New Roman" w:cs="Times New Roman"/>
          <w:sz w:val="28"/>
          <w:szCs w:val="24"/>
          <w:lang w:eastAsia="ru-RU"/>
        </w:rPr>
        <w:t>,</w:t>
      </w:r>
      <w:r w:rsidRPr="00D54078">
        <w:rPr>
          <w:rFonts w:eastAsia="Times New Roman" w:cs="Times New Roman"/>
          <w:sz w:val="28"/>
          <w:szCs w:val="24"/>
          <w:lang w:eastAsia="ru-RU"/>
        </w:rPr>
        <w:t xml:space="preserve"> законодательством Приднестровской Молдавской Республики </w:t>
      </w:r>
      <w:r w:rsidR="00CD748C">
        <w:rPr>
          <w:rFonts w:eastAsia="Times New Roman" w:cs="Times New Roman"/>
          <w:sz w:val="28"/>
          <w:szCs w:val="24"/>
          <w:lang w:eastAsia="ru-RU"/>
        </w:rPr>
        <w:br/>
      </w:r>
      <w:r w:rsidRPr="00D54078">
        <w:rPr>
          <w:rFonts w:eastAsia="Times New Roman" w:cs="Times New Roman"/>
          <w:sz w:val="28"/>
          <w:szCs w:val="24"/>
          <w:lang w:eastAsia="ru-RU"/>
        </w:rPr>
        <w:t>о государственной тайне, коммерческой тайне и иной охраняемой законом тайне, а также законодательством Приднестровской Молдавской Республики в области персональных данных»</w:t>
      </w:r>
      <w:r w:rsidR="00DA3630">
        <w:rPr>
          <w:sz w:val="28"/>
          <w:szCs w:val="28"/>
        </w:rPr>
        <w:t>.</w:t>
      </w:r>
    </w:p>
    <w:p w:rsidR="00DA3630" w:rsidRDefault="00DA3630" w:rsidP="00DA36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b/>
          <w:sz w:val="28"/>
          <w:szCs w:val="28"/>
        </w:rPr>
        <w:t>Статья 3.</w:t>
      </w:r>
      <w:r w:rsidRPr="0021251E">
        <w:rPr>
          <w:sz w:val="28"/>
          <w:szCs w:val="28"/>
        </w:rPr>
        <w:t xml:space="preserve"> Внести в Закон Приднестровской Молдавской Республики </w:t>
      </w:r>
      <w:r>
        <w:rPr>
          <w:sz w:val="28"/>
          <w:szCs w:val="28"/>
        </w:rPr>
        <w:br/>
      </w:r>
      <w:r w:rsidRPr="0021251E">
        <w:rPr>
          <w:sz w:val="28"/>
          <w:szCs w:val="28"/>
        </w:rPr>
        <w:t xml:space="preserve">от 13 октября 1997 года «О транспорте» (СЗМР 97-4) с изменениями </w:t>
      </w:r>
      <w:r>
        <w:rPr>
          <w:sz w:val="28"/>
          <w:szCs w:val="28"/>
        </w:rPr>
        <w:br/>
      </w:r>
      <w:r w:rsidRPr="0021251E">
        <w:rPr>
          <w:sz w:val="28"/>
          <w:szCs w:val="28"/>
        </w:rPr>
        <w:t>и дополнениями, внесенными законами Приднестровской Молдавской Республики от 10 июля 2002 года № 152-ЗИД-</w:t>
      </w:r>
      <w:r w:rsidRPr="0021251E">
        <w:rPr>
          <w:sz w:val="28"/>
          <w:szCs w:val="28"/>
          <w:lang w:val="en-US"/>
        </w:rPr>
        <w:t>III</w:t>
      </w:r>
      <w:r w:rsidRPr="0021251E">
        <w:rPr>
          <w:sz w:val="28"/>
          <w:szCs w:val="28"/>
        </w:rPr>
        <w:t xml:space="preserve"> (САЗ 02-28); от 27 ноября 2008 года № 602-ЗД-</w:t>
      </w:r>
      <w:r w:rsidRPr="0021251E">
        <w:rPr>
          <w:sz w:val="28"/>
          <w:szCs w:val="28"/>
          <w:lang w:val="en-US"/>
        </w:rPr>
        <w:t>IV</w:t>
      </w:r>
      <w:r w:rsidRPr="0021251E">
        <w:rPr>
          <w:sz w:val="28"/>
          <w:szCs w:val="28"/>
        </w:rPr>
        <w:t xml:space="preserve"> (САЗ 08-47); от 28 января 2013 года № 34-ЗИД-</w:t>
      </w:r>
      <w:r w:rsidRPr="0021251E">
        <w:rPr>
          <w:sz w:val="28"/>
          <w:szCs w:val="28"/>
          <w:lang w:val="en-US"/>
        </w:rPr>
        <w:t>V</w:t>
      </w:r>
      <w:r w:rsidRPr="0021251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1251E">
        <w:rPr>
          <w:sz w:val="28"/>
          <w:szCs w:val="28"/>
        </w:rPr>
        <w:t>(САЗ 13-4); от 4 ноября 2017 года № 308-ЗИД-</w:t>
      </w:r>
      <w:r w:rsidRPr="0021251E">
        <w:rPr>
          <w:sz w:val="28"/>
          <w:szCs w:val="28"/>
          <w:lang w:val="en-US"/>
        </w:rPr>
        <w:t>VI</w:t>
      </w:r>
      <w:r w:rsidRPr="0021251E">
        <w:rPr>
          <w:sz w:val="28"/>
          <w:szCs w:val="28"/>
        </w:rPr>
        <w:t xml:space="preserve"> (САЗ</w:t>
      </w:r>
      <w:r w:rsidR="009507E1">
        <w:rPr>
          <w:sz w:val="28"/>
          <w:szCs w:val="28"/>
        </w:rPr>
        <w:t xml:space="preserve"> 17-45,1), следующие дополнения.</w:t>
      </w:r>
    </w:p>
    <w:p w:rsidR="008831FB" w:rsidRDefault="008831FB" w:rsidP="0021251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251E" w:rsidRPr="0021251E" w:rsidRDefault="009507E1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Статью 1-1</w:t>
      </w:r>
      <w:r w:rsidR="0021251E" w:rsidRPr="0021251E">
        <w:rPr>
          <w:sz w:val="28"/>
          <w:szCs w:val="28"/>
        </w:rPr>
        <w:t xml:space="preserve"> дополнить подпунктом и) следующего содержания: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«и) таксомоторная перевозка –</w:t>
      </w:r>
      <w:r w:rsidR="00A82F22">
        <w:rPr>
          <w:sz w:val="28"/>
          <w:szCs w:val="28"/>
        </w:rPr>
        <w:t xml:space="preserve"> </w:t>
      </w:r>
      <w:r w:rsidRPr="0021251E">
        <w:rPr>
          <w:sz w:val="28"/>
          <w:szCs w:val="28"/>
        </w:rPr>
        <w:t>перевозка пассажиров и багажа автомобильным транспортом по индивидуальному заказу (такси) за определенную плату по согласованному с пассажиром маршруту».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lastRenderedPageBreak/>
        <w:t>2.</w:t>
      </w:r>
      <w:r w:rsidR="008831FB" w:rsidRPr="008831FB">
        <w:rPr>
          <w:sz w:val="28"/>
          <w:szCs w:val="28"/>
        </w:rPr>
        <w:t xml:space="preserve"> </w:t>
      </w:r>
      <w:r w:rsidRPr="0021251E">
        <w:rPr>
          <w:sz w:val="28"/>
          <w:szCs w:val="28"/>
        </w:rPr>
        <w:t>Статью 1-1 дополнить подпунктом к) следующего содержания: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«к) такси – транспортное средство, предназначенное для автомобильной перевозки пассажиров и багажа, оборудованное в соответствии с требованиями, установленными нормативными правовыми актами П</w:t>
      </w:r>
      <w:r w:rsidR="008831FB" w:rsidRPr="008831FB">
        <w:rPr>
          <w:sz w:val="28"/>
          <w:szCs w:val="28"/>
        </w:rPr>
        <w:t xml:space="preserve">риднестровской </w:t>
      </w:r>
      <w:r w:rsidRPr="0021251E">
        <w:rPr>
          <w:sz w:val="28"/>
          <w:szCs w:val="28"/>
        </w:rPr>
        <w:t>М</w:t>
      </w:r>
      <w:r w:rsidR="008831FB">
        <w:rPr>
          <w:sz w:val="28"/>
          <w:szCs w:val="28"/>
        </w:rPr>
        <w:t xml:space="preserve">олдавской </w:t>
      </w:r>
      <w:r w:rsidRPr="0021251E">
        <w:rPr>
          <w:sz w:val="28"/>
          <w:szCs w:val="28"/>
        </w:rPr>
        <w:t>Р</w:t>
      </w:r>
      <w:r w:rsidR="008831FB">
        <w:rPr>
          <w:sz w:val="28"/>
          <w:szCs w:val="28"/>
        </w:rPr>
        <w:t>еспублики</w:t>
      </w:r>
      <w:r w:rsidRPr="0021251E">
        <w:rPr>
          <w:sz w:val="28"/>
          <w:szCs w:val="28"/>
        </w:rPr>
        <w:t>».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3.</w:t>
      </w:r>
      <w:r w:rsidR="008831FB">
        <w:rPr>
          <w:sz w:val="28"/>
          <w:szCs w:val="28"/>
        </w:rPr>
        <w:t xml:space="preserve"> </w:t>
      </w:r>
      <w:r w:rsidR="00A82F22" w:rsidRPr="0021251E">
        <w:rPr>
          <w:sz w:val="28"/>
          <w:szCs w:val="28"/>
        </w:rPr>
        <w:t xml:space="preserve">Дополнить </w:t>
      </w:r>
      <w:r w:rsidRPr="0021251E">
        <w:rPr>
          <w:sz w:val="28"/>
          <w:szCs w:val="28"/>
        </w:rPr>
        <w:t xml:space="preserve">Закон статьей </w:t>
      </w:r>
      <w:r w:rsidR="008831FB">
        <w:rPr>
          <w:sz w:val="28"/>
          <w:szCs w:val="28"/>
        </w:rPr>
        <w:t xml:space="preserve">6-2 </w:t>
      </w:r>
      <w:r w:rsidRPr="0021251E">
        <w:rPr>
          <w:sz w:val="28"/>
          <w:szCs w:val="28"/>
        </w:rPr>
        <w:t>следующего содержания: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«Статья 6-2. Таксомоторные перевозки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1.</w:t>
      </w:r>
      <w:r w:rsidR="008831FB">
        <w:rPr>
          <w:sz w:val="28"/>
          <w:szCs w:val="28"/>
        </w:rPr>
        <w:t xml:space="preserve"> </w:t>
      </w:r>
      <w:r w:rsidRPr="0021251E">
        <w:rPr>
          <w:sz w:val="28"/>
          <w:szCs w:val="28"/>
        </w:rPr>
        <w:t>Таксомоторные перевозки предназначены для удовлетворения потребностей населения в перевозках посредством индивидуально предоставляем</w:t>
      </w:r>
      <w:r w:rsidR="00976276">
        <w:rPr>
          <w:sz w:val="28"/>
          <w:szCs w:val="28"/>
        </w:rPr>
        <w:t>ых транспортных средств (такси)</w:t>
      </w:r>
      <w:r w:rsidRPr="0021251E">
        <w:rPr>
          <w:sz w:val="28"/>
          <w:szCs w:val="28"/>
        </w:rPr>
        <w:t xml:space="preserve"> с целью обеспечения наибольших удобств и сокращения затрат времени на поездки.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 xml:space="preserve">Для таксомоторных перевозок используются легковые автомобили такси, оснащенные опознавательным фонарем, на фоне которого нанесена символика таксомоторных перевозок (шашечки), номера телефона перевозчика либо диспетчерской или информационной службы, с которой у перевозчика заключен соответствующий договор, и таксометром (терминалом), позволяющим контролировать оплату проезда по договору перевозки. 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2.</w:t>
      </w:r>
      <w:r w:rsidR="008831FB">
        <w:rPr>
          <w:sz w:val="28"/>
          <w:szCs w:val="28"/>
        </w:rPr>
        <w:t xml:space="preserve"> </w:t>
      </w:r>
      <w:r w:rsidRPr="0021251E">
        <w:rPr>
          <w:sz w:val="28"/>
          <w:szCs w:val="28"/>
        </w:rPr>
        <w:t>К таксомоторным перевозкам пассажиров и багажа допускаются легковые автомобили такси, прошедшие ежегодный государственный технический осмотр.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3.</w:t>
      </w:r>
      <w:r w:rsidR="008831FB">
        <w:rPr>
          <w:sz w:val="28"/>
          <w:szCs w:val="28"/>
        </w:rPr>
        <w:t xml:space="preserve"> </w:t>
      </w:r>
      <w:r w:rsidRPr="0021251E">
        <w:rPr>
          <w:sz w:val="28"/>
          <w:szCs w:val="28"/>
        </w:rPr>
        <w:t>Перевозка пассажиров и багажа такси осуществляется н</w:t>
      </w:r>
      <w:r w:rsidR="00DE219C">
        <w:rPr>
          <w:sz w:val="28"/>
          <w:szCs w:val="28"/>
        </w:rPr>
        <w:t xml:space="preserve">а основании публичного договора. </w:t>
      </w:r>
    </w:p>
    <w:p w:rsidR="0021251E" w:rsidRPr="008831FB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8831FB">
        <w:rPr>
          <w:sz w:val="28"/>
          <w:szCs w:val="28"/>
        </w:rPr>
        <w:t>4.</w:t>
      </w:r>
      <w:r w:rsidR="008831FB">
        <w:rPr>
          <w:sz w:val="28"/>
          <w:szCs w:val="28"/>
        </w:rPr>
        <w:t xml:space="preserve"> </w:t>
      </w:r>
      <w:r w:rsidRPr="008831FB">
        <w:rPr>
          <w:sz w:val="28"/>
          <w:szCs w:val="28"/>
        </w:rPr>
        <w:t>Водитель такси обязан: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а) оказывать услуги по перевозке каждому, кто к нему обратится, и не вправе оказывать предпочтения одному лицу перед другим, за исключением случаев оказания услуг беременным женщинам, пассажирам с детьми дошкольного возраста и инвалидам с явными признаками инвалидности, которые имеют внеочередное право пользования такси;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 xml:space="preserve">б) проходить ежедневный </w:t>
      </w:r>
      <w:proofErr w:type="spellStart"/>
      <w:r w:rsidRPr="0021251E">
        <w:rPr>
          <w:sz w:val="28"/>
          <w:szCs w:val="28"/>
        </w:rPr>
        <w:t>предрейсовый</w:t>
      </w:r>
      <w:proofErr w:type="spellEnd"/>
      <w:r w:rsidRPr="0021251E">
        <w:rPr>
          <w:sz w:val="28"/>
          <w:szCs w:val="28"/>
        </w:rPr>
        <w:t xml:space="preserve"> технический осмотр транспортного средства и медицинское освидетельствование;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в) иметь в наличии действующий страховой полис обязательного страхования гражданской ответственности владельца транспортного средства, оформленного с указанием в нем типа транспортного средства «такси»;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г) иметь в наличии правильно заполненные унифицированные формы первично-учетной документации для осуществления таксомоторных перевозок.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5. Водителю такси запрещается: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 xml:space="preserve">а) выполнять автомобильные перевозки пассажиров транспортным средством, имеющим технические неисправности, угрожающие безопасности движения, а </w:t>
      </w:r>
      <w:r w:rsidR="00C503B5">
        <w:rPr>
          <w:sz w:val="28"/>
          <w:szCs w:val="28"/>
        </w:rPr>
        <w:t>также с неисправным таксометром,</w:t>
      </w:r>
      <w:r w:rsidRPr="0021251E">
        <w:rPr>
          <w:sz w:val="28"/>
          <w:szCs w:val="28"/>
        </w:rPr>
        <w:t xml:space="preserve"> терминалом или спидометром, включая нарушение их опломбировки;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lastRenderedPageBreak/>
        <w:t>б) перевозить пассажиров с выключенным таксометром или терминалом;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в) перевозить пассажиров и багаж (ручную</w:t>
      </w:r>
      <w:r w:rsidR="00C503B5">
        <w:rPr>
          <w:sz w:val="28"/>
          <w:szCs w:val="28"/>
        </w:rPr>
        <w:t xml:space="preserve"> кладь) в количестве, превышающе</w:t>
      </w:r>
      <w:r w:rsidRPr="0021251E">
        <w:rPr>
          <w:sz w:val="28"/>
          <w:szCs w:val="28"/>
        </w:rPr>
        <w:t>м нормы, установленные технической характеристикой транспортного средства-такси;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г) производить посадку пассажиров без согласия лица, нанявшего такси первым;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д) требовать от пассажира оплату сверх показания таксометра;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е) закрывать таксометр или световой фонарь такси какими-либо предметами;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ж) курить во время движения такси;</w:t>
      </w:r>
    </w:p>
    <w:p w:rsidR="0021251E" w:rsidRPr="0021251E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 xml:space="preserve">з) осуществлять деятельность без таксометра или терминала, путевой документации и документов, дающих право на перевозку пассажиров, а также без пройденного </w:t>
      </w:r>
      <w:proofErr w:type="spellStart"/>
      <w:r w:rsidRPr="0021251E">
        <w:rPr>
          <w:sz w:val="28"/>
          <w:szCs w:val="28"/>
        </w:rPr>
        <w:t>предрейсового</w:t>
      </w:r>
      <w:proofErr w:type="spellEnd"/>
      <w:r w:rsidRPr="0021251E">
        <w:rPr>
          <w:sz w:val="28"/>
          <w:szCs w:val="28"/>
        </w:rPr>
        <w:t xml:space="preserve"> технического осмотра и медицинского освидетельствования.</w:t>
      </w:r>
    </w:p>
    <w:p w:rsidR="001C4281" w:rsidRDefault="0021251E" w:rsidP="0021251E">
      <w:pPr>
        <w:spacing w:after="0" w:line="240" w:lineRule="auto"/>
        <w:ind w:firstLine="709"/>
        <w:jc w:val="both"/>
        <w:rPr>
          <w:sz w:val="28"/>
          <w:szCs w:val="28"/>
        </w:rPr>
      </w:pPr>
      <w:r w:rsidRPr="0021251E">
        <w:rPr>
          <w:sz w:val="28"/>
          <w:szCs w:val="28"/>
        </w:rPr>
        <w:t>6. Правила таксомоторных перевозок пассажиров и багажа автомобильным транспортом, порядок заключения договора на оказание услуг по таксомоторным перевозкам, а также форма указанного договора утверждаются Правительством П</w:t>
      </w:r>
      <w:r w:rsidR="008831FB">
        <w:rPr>
          <w:sz w:val="28"/>
          <w:szCs w:val="28"/>
        </w:rPr>
        <w:t xml:space="preserve">риднестровской </w:t>
      </w:r>
      <w:r w:rsidRPr="0021251E">
        <w:rPr>
          <w:sz w:val="28"/>
          <w:szCs w:val="28"/>
        </w:rPr>
        <w:t>М</w:t>
      </w:r>
      <w:r w:rsidR="008831FB">
        <w:rPr>
          <w:sz w:val="28"/>
          <w:szCs w:val="28"/>
        </w:rPr>
        <w:t xml:space="preserve">олдавской </w:t>
      </w:r>
      <w:r w:rsidRPr="0021251E">
        <w:rPr>
          <w:sz w:val="28"/>
          <w:szCs w:val="28"/>
        </w:rPr>
        <w:t>Р</w:t>
      </w:r>
      <w:r w:rsidR="008831FB">
        <w:rPr>
          <w:sz w:val="28"/>
          <w:szCs w:val="28"/>
        </w:rPr>
        <w:t>еспублики</w:t>
      </w:r>
      <w:r w:rsidR="00FD21A5">
        <w:rPr>
          <w:sz w:val="28"/>
          <w:szCs w:val="28"/>
        </w:rPr>
        <w:t>»</w:t>
      </w:r>
      <w:r w:rsidR="008831FB">
        <w:rPr>
          <w:sz w:val="28"/>
          <w:szCs w:val="28"/>
        </w:rPr>
        <w:t>.</w:t>
      </w:r>
    </w:p>
    <w:p w:rsidR="008831FB" w:rsidRPr="0021251E" w:rsidRDefault="008831FB" w:rsidP="0021251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E6712" w:rsidRDefault="00DA3630" w:rsidP="003E55BB">
      <w:pPr>
        <w:spacing w:after="0" w:line="240" w:lineRule="auto"/>
        <w:ind w:firstLine="709"/>
        <w:jc w:val="both"/>
        <w:rPr>
          <w:sz w:val="28"/>
          <w:szCs w:val="28"/>
        </w:rPr>
      </w:pPr>
      <w:r w:rsidRPr="00BA571F">
        <w:rPr>
          <w:b/>
          <w:sz w:val="28"/>
          <w:szCs w:val="28"/>
        </w:rPr>
        <w:t xml:space="preserve">Статья </w:t>
      </w:r>
      <w:r w:rsidR="008831FB">
        <w:rPr>
          <w:b/>
          <w:sz w:val="28"/>
          <w:szCs w:val="28"/>
        </w:rPr>
        <w:t>4</w:t>
      </w:r>
      <w:r w:rsidRPr="00BA571F">
        <w:rPr>
          <w:b/>
          <w:sz w:val="28"/>
          <w:szCs w:val="28"/>
        </w:rPr>
        <w:t>.</w:t>
      </w:r>
      <w:r w:rsidRPr="00BA571F">
        <w:rPr>
          <w:sz w:val="28"/>
          <w:szCs w:val="28"/>
        </w:rPr>
        <w:t xml:space="preserve"> </w:t>
      </w:r>
      <w:r w:rsidRPr="00225C2B">
        <w:rPr>
          <w:sz w:val="28"/>
          <w:szCs w:val="28"/>
        </w:rPr>
        <w:t>Настоящий Закон вступает в силу со дня, следующего за днем официального опубликован</w:t>
      </w:r>
      <w:r w:rsidR="003E55BB">
        <w:rPr>
          <w:sz w:val="28"/>
          <w:szCs w:val="28"/>
        </w:rPr>
        <w:t>ия</w:t>
      </w:r>
      <w:r w:rsidR="00FD21A5">
        <w:rPr>
          <w:sz w:val="28"/>
          <w:szCs w:val="28"/>
        </w:rPr>
        <w:t>, за исключением стат</w:t>
      </w:r>
      <w:r w:rsidR="003E55BB" w:rsidRPr="003E55BB">
        <w:rPr>
          <w:sz w:val="28"/>
          <w:szCs w:val="28"/>
        </w:rPr>
        <w:t>ей 1,</w:t>
      </w:r>
      <w:r w:rsidR="00FD21A5">
        <w:rPr>
          <w:sz w:val="28"/>
          <w:szCs w:val="28"/>
        </w:rPr>
        <w:t xml:space="preserve"> </w:t>
      </w:r>
      <w:r w:rsidR="00DE6712">
        <w:rPr>
          <w:sz w:val="28"/>
          <w:szCs w:val="28"/>
        </w:rPr>
        <w:t>2 настоящего Закона.</w:t>
      </w:r>
    </w:p>
    <w:p w:rsidR="00DA3630" w:rsidRPr="00BA571F" w:rsidRDefault="00FD21A5" w:rsidP="003E55B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</w:t>
      </w:r>
      <w:r w:rsidR="003E55BB" w:rsidRPr="003E55BB">
        <w:rPr>
          <w:sz w:val="28"/>
          <w:szCs w:val="28"/>
        </w:rPr>
        <w:t xml:space="preserve"> 1, 2</w:t>
      </w:r>
      <w:r w:rsidR="00DE6712">
        <w:rPr>
          <w:sz w:val="28"/>
          <w:szCs w:val="28"/>
        </w:rPr>
        <w:t xml:space="preserve"> настоящего Закона </w:t>
      </w:r>
      <w:r w:rsidR="003E55BB" w:rsidRPr="003E55BB">
        <w:rPr>
          <w:sz w:val="28"/>
          <w:szCs w:val="28"/>
        </w:rPr>
        <w:t>вступа</w:t>
      </w:r>
      <w:r>
        <w:rPr>
          <w:sz w:val="28"/>
          <w:szCs w:val="28"/>
        </w:rPr>
        <w:t>ю</w:t>
      </w:r>
      <w:r w:rsidR="003E55BB">
        <w:rPr>
          <w:sz w:val="28"/>
          <w:szCs w:val="28"/>
        </w:rPr>
        <w:t>т в силу с 1 сентября 2021 года</w:t>
      </w:r>
      <w:r w:rsidR="003E55BB" w:rsidRPr="003E55BB">
        <w:rPr>
          <w:sz w:val="28"/>
          <w:szCs w:val="28"/>
        </w:rPr>
        <w:t>.</w:t>
      </w:r>
    </w:p>
    <w:p w:rsidR="00DA3630" w:rsidRDefault="00DA3630" w:rsidP="00DA36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3630" w:rsidRPr="00BA571F" w:rsidRDefault="00DE6712" w:rsidP="00DE6712">
      <w:pPr>
        <w:pStyle w:val="a3"/>
        <w:tabs>
          <w:tab w:val="left" w:pos="31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3630" w:rsidRPr="00BA571F" w:rsidRDefault="00DA3630" w:rsidP="00DA36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Президент</w:t>
      </w:r>
    </w:p>
    <w:p w:rsidR="00DA3630" w:rsidRPr="00BA571F" w:rsidRDefault="00DA3630" w:rsidP="00DA36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Приднестровской</w:t>
      </w:r>
    </w:p>
    <w:p w:rsidR="00DA3630" w:rsidRPr="00BA571F" w:rsidRDefault="00DA3630" w:rsidP="00DA36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DA3630" w:rsidRPr="00BA571F" w:rsidRDefault="00DA3630" w:rsidP="00DA36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3630" w:rsidRPr="00BA571F" w:rsidRDefault="00DA3630" w:rsidP="00DA36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3630" w:rsidRDefault="00DA3630" w:rsidP="00DA36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7525" w:rsidRPr="00AE7525" w:rsidRDefault="00AE7525" w:rsidP="00AE7525">
      <w:pPr>
        <w:pStyle w:val="a3"/>
        <w:spacing w:before="0" w:beforeAutospacing="0" w:after="0" w:afterAutospacing="0"/>
        <w:rPr>
          <w:sz w:val="28"/>
          <w:szCs w:val="28"/>
        </w:rPr>
      </w:pPr>
      <w:r w:rsidRPr="00AE7525">
        <w:rPr>
          <w:sz w:val="28"/>
          <w:szCs w:val="28"/>
        </w:rPr>
        <w:t>г. Тирасполь</w:t>
      </w:r>
    </w:p>
    <w:p w:rsidR="00AE7525" w:rsidRPr="00AE7525" w:rsidRDefault="00AE7525" w:rsidP="00AE7525">
      <w:pPr>
        <w:pStyle w:val="a3"/>
        <w:spacing w:before="0" w:beforeAutospacing="0" w:after="0" w:afterAutospacing="0"/>
        <w:rPr>
          <w:sz w:val="28"/>
          <w:szCs w:val="28"/>
        </w:rPr>
      </w:pPr>
      <w:r w:rsidRPr="00AE7525">
        <w:rPr>
          <w:sz w:val="28"/>
          <w:szCs w:val="28"/>
        </w:rPr>
        <w:t>11 июня 2021 г.</w:t>
      </w:r>
      <w:bookmarkStart w:id="0" w:name="_GoBack"/>
      <w:bookmarkEnd w:id="0"/>
    </w:p>
    <w:p w:rsidR="00AE7525" w:rsidRPr="00AE7525" w:rsidRDefault="00AE7525" w:rsidP="00AE75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7525">
        <w:rPr>
          <w:sz w:val="28"/>
          <w:szCs w:val="28"/>
        </w:rPr>
        <w:t>№ 120-ЗИД-VI</w:t>
      </w:r>
      <w:r w:rsidRPr="00AE7525">
        <w:rPr>
          <w:sz w:val="28"/>
          <w:szCs w:val="28"/>
          <w:lang w:val="en-US"/>
        </w:rPr>
        <w:t>I</w:t>
      </w:r>
    </w:p>
    <w:p w:rsidR="00AE7525" w:rsidRPr="00BA571F" w:rsidRDefault="00AE7525" w:rsidP="00DA36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3630" w:rsidRDefault="00DA3630" w:rsidP="00DA3630"/>
    <w:p w:rsidR="003C14BA" w:rsidRDefault="003C14BA"/>
    <w:sectPr w:rsidR="003C14BA" w:rsidSect="00A349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EF" w:rsidRDefault="00930FEF">
      <w:pPr>
        <w:spacing w:after="0" w:line="240" w:lineRule="auto"/>
      </w:pPr>
      <w:r>
        <w:separator/>
      </w:r>
    </w:p>
  </w:endnote>
  <w:endnote w:type="continuationSeparator" w:id="0">
    <w:p w:rsidR="00930FEF" w:rsidRDefault="0093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EF" w:rsidRDefault="00930FEF">
      <w:pPr>
        <w:spacing w:after="0" w:line="240" w:lineRule="auto"/>
      </w:pPr>
      <w:r>
        <w:separator/>
      </w:r>
    </w:p>
  </w:footnote>
  <w:footnote w:type="continuationSeparator" w:id="0">
    <w:p w:rsidR="00930FEF" w:rsidRDefault="0093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411537"/>
      <w:docPartObj>
        <w:docPartGallery w:val="Page Numbers (Top of Page)"/>
        <w:docPartUnique/>
      </w:docPartObj>
    </w:sdtPr>
    <w:sdtEndPr/>
    <w:sdtContent>
      <w:p w:rsidR="00A3499E" w:rsidRDefault="00257A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25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0"/>
    <w:rsid w:val="001C4281"/>
    <w:rsid w:val="0021251E"/>
    <w:rsid w:val="00257A83"/>
    <w:rsid w:val="00275FCB"/>
    <w:rsid w:val="003B592E"/>
    <w:rsid w:val="003C14BA"/>
    <w:rsid w:val="003D65BF"/>
    <w:rsid w:val="003E55BB"/>
    <w:rsid w:val="005533BF"/>
    <w:rsid w:val="006923F4"/>
    <w:rsid w:val="0073299B"/>
    <w:rsid w:val="0083050C"/>
    <w:rsid w:val="008831FB"/>
    <w:rsid w:val="008A6DD1"/>
    <w:rsid w:val="00930FEF"/>
    <w:rsid w:val="009507E1"/>
    <w:rsid w:val="00976276"/>
    <w:rsid w:val="00A257BF"/>
    <w:rsid w:val="00A304FF"/>
    <w:rsid w:val="00A62C54"/>
    <w:rsid w:val="00A82F22"/>
    <w:rsid w:val="00AA5EFF"/>
    <w:rsid w:val="00AE7525"/>
    <w:rsid w:val="00C503B5"/>
    <w:rsid w:val="00C6244C"/>
    <w:rsid w:val="00CD748C"/>
    <w:rsid w:val="00D53764"/>
    <w:rsid w:val="00D54078"/>
    <w:rsid w:val="00D90EF9"/>
    <w:rsid w:val="00DA3630"/>
    <w:rsid w:val="00DE219C"/>
    <w:rsid w:val="00DE6712"/>
    <w:rsid w:val="00E334ED"/>
    <w:rsid w:val="00E620BC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B743-AA25-41FA-B8F4-7B438EA8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36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630"/>
  </w:style>
  <w:style w:type="paragraph" w:styleId="a6">
    <w:name w:val="Balloon Text"/>
    <w:basedOn w:val="a"/>
    <w:link w:val="a7"/>
    <w:uiPriority w:val="99"/>
    <w:semiHidden/>
    <w:unhideWhenUsed/>
    <w:rsid w:val="0025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2021-06-10T07:26:00Z</cp:lastPrinted>
  <dcterms:created xsi:type="dcterms:W3CDTF">2021-06-10T07:31:00Z</dcterms:created>
  <dcterms:modified xsi:type="dcterms:W3CDTF">2021-06-11T13:45:00Z</dcterms:modified>
</cp:coreProperties>
</file>