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48" w:rsidRDefault="00614948" w:rsidP="000834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948" w:rsidRDefault="00614948" w:rsidP="000834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948" w:rsidRDefault="00614948" w:rsidP="000834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948" w:rsidRDefault="00614948" w:rsidP="000834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948" w:rsidRDefault="00614948" w:rsidP="000834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948" w:rsidRDefault="00614948" w:rsidP="000834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948" w:rsidRDefault="00614948" w:rsidP="000834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948" w:rsidRDefault="00614948" w:rsidP="000834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948" w:rsidRDefault="00614948" w:rsidP="000834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D9C" w:rsidRPr="000834C8" w:rsidRDefault="00207D9C" w:rsidP="000834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4C8">
        <w:rPr>
          <w:rFonts w:ascii="Times New Roman" w:hAnsi="Times New Roman" w:cs="Times New Roman"/>
          <w:sz w:val="28"/>
          <w:szCs w:val="28"/>
        </w:rPr>
        <w:t xml:space="preserve">Об утверждении Боевого устава по подготовке и ведению </w:t>
      </w:r>
    </w:p>
    <w:p w:rsidR="00207D9C" w:rsidRPr="000834C8" w:rsidRDefault="00207D9C" w:rsidP="000834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4C8">
        <w:rPr>
          <w:rFonts w:ascii="Times New Roman" w:hAnsi="Times New Roman" w:cs="Times New Roman"/>
          <w:sz w:val="28"/>
          <w:szCs w:val="28"/>
        </w:rPr>
        <w:t xml:space="preserve"> общевойскового боя</w:t>
      </w:r>
    </w:p>
    <w:p w:rsidR="00207D9C" w:rsidRPr="000834C8" w:rsidRDefault="00207D9C" w:rsidP="000834C8">
      <w:pPr>
        <w:tabs>
          <w:tab w:val="left" w:pos="284"/>
        </w:tabs>
        <w:spacing w:after="0" w:line="240" w:lineRule="auto"/>
        <w:ind w:left="4962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07D9C" w:rsidRDefault="00207D9C" w:rsidP="000834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34C8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10 июля 2000 года №</w:t>
      </w:r>
      <w:r w:rsidR="00942EE6" w:rsidRPr="000834C8">
        <w:rPr>
          <w:rFonts w:ascii="Times New Roman" w:hAnsi="Times New Roman" w:cs="Times New Roman"/>
          <w:sz w:val="28"/>
          <w:szCs w:val="28"/>
        </w:rPr>
        <w:t xml:space="preserve"> 315-З «Об обороне» (СЗМР 00-3)</w:t>
      </w:r>
      <w:r w:rsidR="000834C8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0834C8">
        <w:rPr>
          <w:rFonts w:ascii="Times New Roman" w:hAnsi="Times New Roman" w:cs="Times New Roman"/>
          <w:sz w:val="28"/>
          <w:szCs w:val="28"/>
        </w:rPr>
        <w:t xml:space="preserve">, Законом Приднестровской Молдавской Республики от 9 июня 2000 года </w:t>
      </w:r>
      <w:r w:rsidR="000834C8">
        <w:rPr>
          <w:rFonts w:ascii="Times New Roman" w:hAnsi="Times New Roman" w:cs="Times New Roman"/>
          <w:sz w:val="28"/>
          <w:szCs w:val="28"/>
        </w:rPr>
        <w:br/>
      </w:r>
      <w:r w:rsidRPr="000834C8">
        <w:rPr>
          <w:rFonts w:ascii="Times New Roman" w:hAnsi="Times New Roman" w:cs="Times New Roman"/>
          <w:sz w:val="28"/>
          <w:szCs w:val="28"/>
        </w:rPr>
        <w:t>№ 303-З «О</w:t>
      </w:r>
      <w:r w:rsidR="00942EE6" w:rsidRPr="000834C8">
        <w:rPr>
          <w:rFonts w:ascii="Times New Roman" w:hAnsi="Times New Roman" w:cs="Times New Roman"/>
          <w:sz w:val="28"/>
          <w:szCs w:val="28"/>
        </w:rPr>
        <w:t xml:space="preserve"> Вооружённых силах» (СЗМР 00-2)</w:t>
      </w:r>
      <w:r w:rsidR="000834C8" w:rsidRPr="000834C8">
        <w:rPr>
          <w:rFonts w:ascii="Times New Roman" w:hAnsi="Times New Roman" w:cs="Times New Roman"/>
          <w:sz w:val="28"/>
          <w:szCs w:val="28"/>
        </w:rPr>
        <w:t xml:space="preserve"> </w:t>
      </w:r>
      <w:r w:rsidR="000834C8">
        <w:rPr>
          <w:rFonts w:ascii="Times New Roman" w:hAnsi="Times New Roman" w:cs="Times New Roman"/>
          <w:sz w:val="28"/>
          <w:szCs w:val="28"/>
        </w:rPr>
        <w:t xml:space="preserve">в действующей </w:t>
      </w:r>
      <w:proofErr w:type="gramStart"/>
      <w:r w:rsidR="000834C8">
        <w:rPr>
          <w:rFonts w:ascii="Times New Roman" w:hAnsi="Times New Roman" w:cs="Times New Roman"/>
          <w:sz w:val="28"/>
          <w:szCs w:val="28"/>
        </w:rPr>
        <w:t>редакции</w:t>
      </w:r>
      <w:r w:rsidR="00614948">
        <w:rPr>
          <w:rFonts w:ascii="Times New Roman" w:hAnsi="Times New Roman" w:cs="Times New Roman"/>
          <w:sz w:val="28"/>
          <w:szCs w:val="28"/>
        </w:rPr>
        <w:t>,</w:t>
      </w:r>
      <w:r w:rsidR="000834C8">
        <w:rPr>
          <w:rFonts w:ascii="Times New Roman" w:hAnsi="Times New Roman" w:cs="Times New Roman"/>
          <w:sz w:val="28"/>
          <w:szCs w:val="28"/>
        </w:rPr>
        <w:br/>
      </w:r>
      <w:r w:rsidRPr="000834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34C8">
        <w:rPr>
          <w:rFonts w:ascii="Times New Roman" w:hAnsi="Times New Roman" w:cs="Times New Roman"/>
          <w:sz w:val="28"/>
          <w:szCs w:val="28"/>
        </w:rPr>
        <w:t xml:space="preserve"> </w:t>
      </w:r>
      <w:r w:rsidRPr="000834C8">
        <w:rPr>
          <w:rFonts w:ascii="Times New Roman" w:hAnsi="Times New Roman" w:cs="Times New Roman"/>
          <w:sz w:val="28"/>
          <w:szCs w:val="28"/>
        </w:rPr>
        <w:t>о</w:t>
      </w:r>
      <w:r w:rsidR="000834C8">
        <w:rPr>
          <w:rFonts w:ascii="Times New Roman" w:hAnsi="Times New Roman" w:cs="Times New Roman"/>
          <w:sz w:val="28"/>
          <w:szCs w:val="28"/>
        </w:rPr>
        <w:t xml:space="preserve"> </w:t>
      </w:r>
      <w:r w:rsidRPr="000834C8">
        <w:rPr>
          <w:rFonts w:ascii="Times New Roman" w:hAnsi="Times New Roman" w:cs="Times New Roman"/>
          <w:sz w:val="28"/>
          <w:szCs w:val="28"/>
        </w:rPr>
        <w:t>с</w:t>
      </w:r>
      <w:r w:rsidR="000834C8">
        <w:rPr>
          <w:rFonts w:ascii="Times New Roman" w:hAnsi="Times New Roman" w:cs="Times New Roman"/>
          <w:sz w:val="28"/>
          <w:szCs w:val="28"/>
        </w:rPr>
        <w:t xml:space="preserve"> </w:t>
      </w:r>
      <w:r w:rsidRPr="000834C8">
        <w:rPr>
          <w:rFonts w:ascii="Times New Roman" w:hAnsi="Times New Roman" w:cs="Times New Roman"/>
          <w:sz w:val="28"/>
          <w:szCs w:val="28"/>
        </w:rPr>
        <w:t>т</w:t>
      </w:r>
      <w:r w:rsidR="000834C8">
        <w:rPr>
          <w:rFonts w:ascii="Times New Roman" w:hAnsi="Times New Roman" w:cs="Times New Roman"/>
          <w:sz w:val="28"/>
          <w:szCs w:val="28"/>
        </w:rPr>
        <w:t xml:space="preserve"> </w:t>
      </w:r>
      <w:r w:rsidRPr="000834C8">
        <w:rPr>
          <w:rFonts w:ascii="Times New Roman" w:hAnsi="Times New Roman" w:cs="Times New Roman"/>
          <w:sz w:val="28"/>
          <w:szCs w:val="28"/>
        </w:rPr>
        <w:t>а</w:t>
      </w:r>
      <w:r w:rsidR="000834C8">
        <w:rPr>
          <w:rFonts w:ascii="Times New Roman" w:hAnsi="Times New Roman" w:cs="Times New Roman"/>
          <w:sz w:val="28"/>
          <w:szCs w:val="28"/>
        </w:rPr>
        <w:t xml:space="preserve"> </w:t>
      </w:r>
      <w:r w:rsidRPr="000834C8">
        <w:rPr>
          <w:rFonts w:ascii="Times New Roman" w:hAnsi="Times New Roman" w:cs="Times New Roman"/>
          <w:sz w:val="28"/>
          <w:szCs w:val="28"/>
        </w:rPr>
        <w:t>н</w:t>
      </w:r>
      <w:r w:rsidR="000834C8">
        <w:rPr>
          <w:rFonts w:ascii="Times New Roman" w:hAnsi="Times New Roman" w:cs="Times New Roman"/>
          <w:sz w:val="28"/>
          <w:szCs w:val="28"/>
        </w:rPr>
        <w:t xml:space="preserve"> </w:t>
      </w:r>
      <w:r w:rsidRPr="000834C8">
        <w:rPr>
          <w:rFonts w:ascii="Times New Roman" w:hAnsi="Times New Roman" w:cs="Times New Roman"/>
          <w:sz w:val="28"/>
          <w:szCs w:val="28"/>
        </w:rPr>
        <w:t>о</w:t>
      </w:r>
      <w:r w:rsidR="000834C8">
        <w:rPr>
          <w:rFonts w:ascii="Times New Roman" w:hAnsi="Times New Roman" w:cs="Times New Roman"/>
          <w:sz w:val="28"/>
          <w:szCs w:val="28"/>
        </w:rPr>
        <w:t xml:space="preserve"> </w:t>
      </w:r>
      <w:r w:rsidRPr="000834C8">
        <w:rPr>
          <w:rFonts w:ascii="Times New Roman" w:hAnsi="Times New Roman" w:cs="Times New Roman"/>
          <w:sz w:val="28"/>
          <w:szCs w:val="28"/>
        </w:rPr>
        <w:t>в</w:t>
      </w:r>
      <w:r w:rsidR="000834C8">
        <w:rPr>
          <w:rFonts w:ascii="Times New Roman" w:hAnsi="Times New Roman" w:cs="Times New Roman"/>
          <w:sz w:val="28"/>
          <w:szCs w:val="28"/>
        </w:rPr>
        <w:t xml:space="preserve"> </w:t>
      </w:r>
      <w:r w:rsidRPr="000834C8">
        <w:rPr>
          <w:rFonts w:ascii="Times New Roman" w:hAnsi="Times New Roman" w:cs="Times New Roman"/>
          <w:sz w:val="28"/>
          <w:szCs w:val="28"/>
        </w:rPr>
        <w:t>л</w:t>
      </w:r>
      <w:r w:rsidR="000834C8">
        <w:rPr>
          <w:rFonts w:ascii="Times New Roman" w:hAnsi="Times New Roman" w:cs="Times New Roman"/>
          <w:sz w:val="28"/>
          <w:szCs w:val="28"/>
        </w:rPr>
        <w:t xml:space="preserve"> </w:t>
      </w:r>
      <w:r w:rsidRPr="000834C8">
        <w:rPr>
          <w:rFonts w:ascii="Times New Roman" w:hAnsi="Times New Roman" w:cs="Times New Roman"/>
          <w:sz w:val="28"/>
          <w:szCs w:val="28"/>
        </w:rPr>
        <w:t>я</w:t>
      </w:r>
      <w:r w:rsidR="000834C8">
        <w:rPr>
          <w:rFonts w:ascii="Times New Roman" w:hAnsi="Times New Roman" w:cs="Times New Roman"/>
          <w:sz w:val="28"/>
          <w:szCs w:val="28"/>
        </w:rPr>
        <w:t xml:space="preserve"> </w:t>
      </w:r>
      <w:r w:rsidRPr="000834C8">
        <w:rPr>
          <w:rFonts w:ascii="Times New Roman" w:hAnsi="Times New Roman" w:cs="Times New Roman"/>
          <w:sz w:val="28"/>
          <w:szCs w:val="28"/>
        </w:rPr>
        <w:t>ю:</w:t>
      </w:r>
    </w:p>
    <w:p w:rsidR="000834C8" w:rsidRDefault="000834C8" w:rsidP="000834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7D9C" w:rsidRPr="000834C8" w:rsidRDefault="00207D9C" w:rsidP="000834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34C8">
        <w:rPr>
          <w:rFonts w:ascii="Times New Roman" w:hAnsi="Times New Roman" w:cs="Times New Roman"/>
          <w:sz w:val="28"/>
          <w:szCs w:val="28"/>
        </w:rPr>
        <w:t>1. Утвердить Боевой устав по подготовке и ведению общевойскового боя</w:t>
      </w:r>
      <w:r w:rsidR="000834C8">
        <w:rPr>
          <w:rFonts w:ascii="Times New Roman" w:hAnsi="Times New Roman" w:cs="Times New Roman"/>
          <w:sz w:val="28"/>
          <w:szCs w:val="28"/>
        </w:rPr>
        <w:t xml:space="preserve"> </w:t>
      </w:r>
      <w:r w:rsidRPr="000834C8">
        <w:rPr>
          <w:rFonts w:ascii="Times New Roman" w:hAnsi="Times New Roman" w:cs="Times New Roman"/>
          <w:sz w:val="28"/>
          <w:szCs w:val="28"/>
        </w:rPr>
        <w:t xml:space="preserve"> согласно Приложению (секретно) к настоящему Указу.</w:t>
      </w:r>
    </w:p>
    <w:p w:rsidR="00207D9C" w:rsidRDefault="00207D9C" w:rsidP="000834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34C8" w:rsidRDefault="000834C8" w:rsidP="000834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Указа возложить на министра обороны Приднестровской Молдавской Республики.</w:t>
      </w:r>
    </w:p>
    <w:p w:rsidR="000834C8" w:rsidRPr="000834C8" w:rsidRDefault="000834C8" w:rsidP="000834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34C8" w:rsidRDefault="000834C8" w:rsidP="000834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7D9C" w:rsidRPr="000834C8">
        <w:rPr>
          <w:rFonts w:ascii="Times New Roman" w:hAnsi="Times New Roman" w:cs="Times New Roman"/>
          <w:sz w:val="28"/>
          <w:szCs w:val="28"/>
        </w:rPr>
        <w:t>. Настоящий Указ вступает в силу со дня</w:t>
      </w:r>
      <w:r>
        <w:rPr>
          <w:rFonts w:ascii="Times New Roman" w:hAnsi="Times New Roman" w:cs="Times New Roman"/>
          <w:sz w:val="28"/>
          <w:szCs w:val="28"/>
        </w:rPr>
        <w:t>, следующего за днем  официального опубликования.</w:t>
      </w:r>
    </w:p>
    <w:p w:rsidR="000834C8" w:rsidRDefault="000834C8" w:rsidP="000834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834C8" w:rsidRDefault="000834C8" w:rsidP="000834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834C8" w:rsidRDefault="000834C8" w:rsidP="000834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07D9C" w:rsidRPr="000834C8" w:rsidRDefault="000834C8" w:rsidP="000834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834C8">
        <w:rPr>
          <w:rFonts w:ascii="Times New Roman" w:hAnsi="Times New Roman" w:cs="Times New Roman"/>
        </w:rPr>
        <w:t>ПРЕЗИДЕНТ</w:t>
      </w:r>
      <w:r w:rsidRPr="000834C8">
        <w:rPr>
          <w:rFonts w:ascii="Times New Roman" w:hAnsi="Times New Roman" w:cs="Times New Roman"/>
        </w:rPr>
        <w:tab/>
      </w:r>
      <w:r w:rsidRPr="000834C8">
        <w:rPr>
          <w:rFonts w:ascii="Times New Roman" w:hAnsi="Times New Roman" w:cs="Times New Roman"/>
        </w:rPr>
        <w:tab/>
      </w:r>
      <w:r w:rsidRPr="000834C8">
        <w:rPr>
          <w:rFonts w:ascii="Times New Roman" w:hAnsi="Times New Roman" w:cs="Times New Roman"/>
        </w:rPr>
        <w:tab/>
      </w:r>
      <w:r w:rsidRPr="000834C8">
        <w:rPr>
          <w:rFonts w:ascii="Times New Roman" w:hAnsi="Times New Roman" w:cs="Times New Roman"/>
        </w:rPr>
        <w:tab/>
      </w:r>
      <w:r w:rsidRPr="000834C8">
        <w:rPr>
          <w:rFonts w:ascii="Times New Roman" w:hAnsi="Times New Roman" w:cs="Times New Roman"/>
        </w:rPr>
        <w:tab/>
      </w:r>
      <w:r w:rsidRPr="000834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Pr="000834C8">
        <w:rPr>
          <w:rFonts w:ascii="Times New Roman" w:hAnsi="Times New Roman" w:cs="Times New Roman"/>
        </w:rPr>
        <w:tab/>
        <w:t xml:space="preserve">  В. КРАСНОСЕЛЬСКИЙ</w:t>
      </w:r>
      <w:r>
        <w:rPr>
          <w:rFonts w:ascii="Times New Roman" w:hAnsi="Times New Roman" w:cs="Times New Roman"/>
        </w:rPr>
        <w:t xml:space="preserve">    </w:t>
      </w:r>
      <w:r w:rsidRPr="000834C8">
        <w:rPr>
          <w:rFonts w:ascii="Times New Roman" w:hAnsi="Times New Roman" w:cs="Times New Roman"/>
        </w:rPr>
        <w:t xml:space="preserve">    </w:t>
      </w:r>
    </w:p>
    <w:p w:rsidR="00942EE6" w:rsidRDefault="00942EE6" w:rsidP="00EC67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42EE6" w:rsidRDefault="00942EE6" w:rsidP="00EC67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54E16" w:rsidRDefault="00154E16" w:rsidP="00EC67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54E16" w:rsidRDefault="00154E16" w:rsidP="00EC67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54E16" w:rsidRPr="00154E16" w:rsidRDefault="00154E16" w:rsidP="00154E1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4E1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54E16" w:rsidRPr="00154E16" w:rsidRDefault="00154E16" w:rsidP="0015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16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16">
        <w:rPr>
          <w:rFonts w:ascii="Times New Roman" w:hAnsi="Times New Roman" w:cs="Times New Roman"/>
          <w:sz w:val="28"/>
          <w:szCs w:val="28"/>
        </w:rPr>
        <w:t xml:space="preserve"> ноября 2021 г.</w:t>
      </w:r>
    </w:p>
    <w:p w:rsidR="00154E16" w:rsidRPr="00154E16" w:rsidRDefault="00154E16" w:rsidP="00154E16">
      <w:pPr>
        <w:spacing w:after="0" w:line="240" w:lineRule="auto"/>
        <w:ind w:firstLine="426"/>
        <w:rPr>
          <w:rFonts w:ascii="Times New Roman" w:hAnsi="Times New Roman" w:cs="Times New Roman"/>
          <w:color w:val="FFFFFF"/>
          <w:sz w:val="28"/>
          <w:szCs w:val="28"/>
        </w:rPr>
      </w:pPr>
      <w:r w:rsidRPr="00154E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385</w:t>
      </w:r>
    </w:p>
    <w:p w:rsidR="00942EE6" w:rsidRDefault="00942EE6" w:rsidP="00EC67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7D9C" w:rsidRPr="007811CC" w:rsidRDefault="00207D9C" w:rsidP="00EC67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07D9C" w:rsidRPr="007811CC" w:rsidSect="00EE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6470"/>
    <w:rsid w:val="0000557D"/>
    <w:rsid w:val="000834C8"/>
    <w:rsid w:val="000F278E"/>
    <w:rsid w:val="00154E16"/>
    <w:rsid w:val="001564BD"/>
    <w:rsid w:val="00207D9C"/>
    <w:rsid w:val="00275FCA"/>
    <w:rsid w:val="002D180B"/>
    <w:rsid w:val="002F79EB"/>
    <w:rsid w:val="00376470"/>
    <w:rsid w:val="003A6EED"/>
    <w:rsid w:val="0041733C"/>
    <w:rsid w:val="0042538C"/>
    <w:rsid w:val="0052081D"/>
    <w:rsid w:val="00521872"/>
    <w:rsid w:val="005776AD"/>
    <w:rsid w:val="00592657"/>
    <w:rsid w:val="005F10EF"/>
    <w:rsid w:val="00614948"/>
    <w:rsid w:val="00644C81"/>
    <w:rsid w:val="00657FD2"/>
    <w:rsid w:val="00721430"/>
    <w:rsid w:val="00731D9F"/>
    <w:rsid w:val="00770004"/>
    <w:rsid w:val="007811CC"/>
    <w:rsid w:val="00792478"/>
    <w:rsid w:val="007D43F4"/>
    <w:rsid w:val="00872C8A"/>
    <w:rsid w:val="00942EE6"/>
    <w:rsid w:val="009754B2"/>
    <w:rsid w:val="009B28D4"/>
    <w:rsid w:val="009D7B35"/>
    <w:rsid w:val="00A2619C"/>
    <w:rsid w:val="00A42943"/>
    <w:rsid w:val="00B053FB"/>
    <w:rsid w:val="00B107C5"/>
    <w:rsid w:val="00B55A0A"/>
    <w:rsid w:val="00B913CB"/>
    <w:rsid w:val="00BA7327"/>
    <w:rsid w:val="00BF1DA0"/>
    <w:rsid w:val="00BF7A9F"/>
    <w:rsid w:val="00C23502"/>
    <w:rsid w:val="00C71397"/>
    <w:rsid w:val="00CB7F36"/>
    <w:rsid w:val="00D31111"/>
    <w:rsid w:val="00DD078B"/>
    <w:rsid w:val="00E111FB"/>
    <w:rsid w:val="00E72B39"/>
    <w:rsid w:val="00EA576C"/>
    <w:rsid w:val="00EC3B6C"/>
    <w:rsid w:val="00EC67FF"/>
    <w:rsid w:val="00ED79A5"/>
    <w:rsid w:val="00EE0419"/>
    <w:rsid w:val="00EE5CA3"/>
    <w:rsid w:val="00F63CBB"/>
    <w:rsid w:val="00F6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41EB3-B060-4DA8-AFA5-E5720DBE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647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D7B35"/>
  </w:style>
  <w:style w:type="character" w:styleId="a4">
    <w:name w:val="Hyperlink"/>
    <w:uiPriority w:val="99"/>
    <w:rsid w:val="009D7B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42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Кудрова А.А.</cp:lastModifiedBy>
  <cp:revision>23</cp:revision>
  <cp:lastPrinted>2021-11-16T11:45:00Z</cp:lastPrinted>
  <dcterms:created xsi:type="dcterms:W3CDTF">2021-04-29T06:30:00Z</dcterms:created>
  <dcterms:modified xsi:type="dcterms:W3CDTF">2021-11-17T15:14:00Z</dcterms:modified>
</cp:coreProperties>
</file>