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4B" w:rsidRDefault="00EA334B" w:rsidP="00EA334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2DA2" w:rsidRDefault="00B92DA2" w:rsidP="00EA334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2DA2" w:rsidRDefault="00B92DA2" w:rsidP="00EA334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2DA2" w:rsidRDefault="00B92DA2" w:rsidP="00EA334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2DA2" w:rsidRDefault="00B92DA2" w:rsidP="00EA334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2DA2" w:rsidRDefault="00B92DA2" w:rsidP="00EA334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2DA2" w:rsidRDefault="00B92DA2" w:rsidP="00EA334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2DA2" w:rsidRDefault="00B92DA2" w:rsidP="00EA334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2DA2" w:rsidRDefault="00B92DA2" w:rsidP="00EA334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2DA2" w:rsidRPr="00EA334B" w:rsidRDefault="00B92DA2" w:rsidP="00EA334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334B" w:rsidRPr="00EA334B" w:rsidRDefault="00EA334B" w:rsidP="00EA334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A334B">
        <w:rPr>
          <w:rFonts w:ascii="Times New Roman" w:hAnsi="Times New Roman"/>
          <w:sz w:val="28"/>
          <w:szCs w:val="28"/>
          <w:lang w:val="ru-RU"/>
        </w:rPr>
        <w:t>Об отмене Указа Президента</w:t>
      </w:r>
    </w:p>
    <w:p w:rsidR="00EA334B" w:rsidRPr="00EA334B" w:rsidRDefault="00EA334B" w:rsidP="00EA334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A334B">
        <w:rPr>
          <w:rFonts w:ascii="Times New Roman" w:hAnsi="Times New Roman"/>
          <w:sz w:val="28"/>
          <w:szCs w:val="28"/>
          <w:lang w:val="ru-RU"/>
        </w:rPr>
        <w:t>Приднестровской Молдавской Республики</w:t>
      </w:r>
    </w:p>
    <w:p w:rsidR="00EA334B" w:rsidRPr="00EA334B" w:rsidRDefault="00EA334B" w:rsidP="00EA334B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A334B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EA334B">
        <w:rPr>
          <w:rFonts w:ascii="Times New Roman" w:hAnsi="Times New Roman"/>
          <w:sz w:val="28"/>
          <w:szCs w:val="28"/>
          <w:lang w:val="ru-RU"/>
        </w:rPr>
        <w:t xml:space="preserve"> 23 сентября 1996 года № 369</w:t>
      </w:r>
    </w:p>
    <w:p w:rsidR="00EA334B" w:rsidRPr="00EA334B" w:rsidRDefault="00EA334B" w:rsidP="00EA334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A334B">
        <w:rPr>
          <w:rFonts w:ascii="Times New Roman" w:hAnsi="Times New Roman"/>
          <w:sz w:val="28"/>
          <w:szCs w:val="28"/>
          <w:lang w:val="ru-RU"/>
        </w:rPr>
        <w:t xml:space="preserve">«Об утверждении Положения «Об экспертной коллегии </w:t>
      </w:r>
    </w:p>
    <w:p w:rsidR="00EA334B" w:rsidRPr="00EA334B" w:rsidRDefault="00EA334B" w:rsidP="00EA334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A334B">
        <w:rPr>
          <w:rFonts w:ascii="Times New Roman" w:hAnsi="Times New Roman"/>
          <w:sz w:val="28"/>
          <w:szCs w:val="28"/>
          <w:lang w:val="ru-RU"/>
        </w:rPr>
        <w:t>Республиканского управления культуры»</w:t>
      </w:r>
    </w:p>
    <w:p w:rsidR="00EA334B" w:rsidRDefault="00EA334B" w:rsidP="00EA334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2DA2" w:rsidRPr="00EA334B" w:rsidRDefault="00B92DA2" w:rsidP="00EA334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3D2E" w:rsidRDefault="00EA334B" w:rsidP="005E512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</w:pPr>
      <w:r w:rsidRPr="00EA334B">
        <w:rPr>
          <w:rFonts w:ascii="Times New Roman" w:hAnsi="Times New Roman"/>
          <w:sz w:val="28"/>
          <w:szCs w:val="28"/>
          <w:lang w:val="ru-RU"/>
        </w:rPr>
        <w:t>В соответствии со статьей 65 Конституции Приднестровской Молдавской Республики, Законом Приднестровской Молдавской Республики от 1 апреля 2002 года № 112-З-</w:t>
      </w:r>
      <w:r w:rsidRPr="00EA334B">
        <w:rPr>
          <w:rFonts w:ascii="Times New Roman" w:hAnsi="Times New Roman"/>
          <w:sz w:val="28"/>
          <w:szCs w:val="28"/>
        </w:rPr>
        <w:t>III</w:t>
      </w:r>
      <w:r w:rsidRPr="00EA334B">
        <w:rPr>
          <w:rFonts w:ascii="Times New Roman" w:hAnsi="Times New Roman"/>
          <w:sz w:val="28"/>
          <w:szCs w:val="28"/>
          <w:lang w:val="ru-RU"/>
        </w:rPr>
        <w:t xml:space="preserve"> «О вывозе и ввозе ку</w:t>
      </w:r>
      <w:r w:rsidR="00281A06">
        <w:rPr>
          <w:rFonts w:ascii="Times New Roman" w:hAnsi="Times New Roman"/>
          <w:sz w:val="28"/>
          <w:szCs w:val="28"/>
          <w:lang w:val="ru-RU"/>
        </w:rPr>
        <w:t>льтурных ценностей» (САЗ 02-</w:t>
      </w:r>
      <w:r w:rsidR="00281A06" w:rsidRPr="00CC48E4">
        <w:rPr>
          <w:rFonts w:ascii="Times New Roman" w:hAnsi="Times New Roman"/>
          <w:sz w:val="28"/>
          <w:szCs w:val="28"/>
          <w:lang w:val="ru-RU"/>
        </w:rPr>
        <w:t xml:space="preserve">14) </w:t>
      </w:r>
      <w:r w:rsidR="001952E0">
        <w:rPr>
          <w:rFonts w:ascii="Times New Roman" w:hAnsi="Times New Roman"/>
          <w:sz w:val="28"/>
          <w:szCs w:val="28"/>
          <w:lang w:val="ru-RU"/>
        </w:rPr>
        <w:br/>
      </w:r>
      <w:r w:rsidR="00281A06" w:rsidRPr="00CC48E4">
        <w:rPr>
          <w:rFonts w:ascii="Times New Roman" w:hAnsi="Times New Roman"/>
          <w:sz w:val="28"/>
          <w:szCs w:val="28"/>
          <w:lang w:val="ru-RU"/>
        </w:rPr>
        <w:t>в действующей редакции,</w:t>
      </w:r>
      <w:r w:rsidRPr="00CC48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4076" w:rsidRPr="00CC48E4">
        <w:rPr>
          <w:rFonts w:ascii="Times New Roman" w:hAnsi="Times New Roman"/>
          <w:sz w:val="28"/>
          <w:szCs w:val="28"/>
          <w:lang w:val="ru-RU"/>
        </w:rPr>
        <w:t xml:space="preserve">в связи с принятием Постановления Правительства Приднестровской Молдавской Республики от 11 октября 2022 года № 368 </w:t>
      </w:r>
      <w:r w:rsidR="001952E0">
        <w:rPr>
          <w:rFonts w:ascii="Times New Roman" w:hAnsi="Times New Roman"/>
          <w:sz w:val="28"/>
          <w:szCs w:val="28"/>
          <w:lang w:val="ru-RU"/>
        </w:rPr>
        <w:br/>
      </w:r>
      <w:r w:rsidR="00C44076" w:rsidRPr="00CC48E4">
        <w:rPr>
          <w:rFonts w:ascii="Times New Roman" w:hAnsi="Times New Roman"/>
          <w:sz w:val="28"/>
          <w:szCs w:val="28"/>
          <w:lang w:val="ru-RU"/>
        </w:rPr>
        <w:t>«Об утверждении Положения и состава Экспертной коллегии по вопросам вывоза и ввоза культурных ценностей» (САЗ 22-</w:t>
      </w:r>
      <w:r w:rsidR="00371219" w:rsidRPr="00CC48E4">
        <w:rPr>
          <w:rFonts w:ascii="Times New Roman" w:hAnsi="Times New Roman"/>
          <w:sz w:val="28"/>
          <w:szCs w:val="28"/>
          <w:lang w:val="ru-RU"/>
        </w:rPr>
        <w:t>40</w:t>
      </w:r>
      <w:r w:rsidR="00C44076" w:rsidRPr="00CC48E4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5E5129" w:rsidRPr="00CC48E4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>с целью приведения положений нормативно</w:t>
      </w:r>
      <w:r w:rsidR="00344944" w:rsidRPr="00CC48E4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 xml:space="preserve">й </w:t>
      </w:r>
      <w:r w:rsidR="005E5129" w:rsidRPr="00CC48E4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 xml:space="preserve">правовой базы Приднестровской Молдавской Республики в соответствие с действующим законодательством Приднестровской Молдавской Республики, </w:t>
      </w:r>
    </w:p>
    <w:p w:rsidR="00EA334B" w:rsidRPr="005E5129" w:rsidRDefault="00EA334B" w:rsidP="00243D2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</w:pPr>
      <w:proofErr w:type="gramStart"/>
      <w:r w:rsidRPr="00CC48E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CC48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48E4">
        <w:rPr>
          <w:rFonts w:ascii="Times New Roman" w:hAnsi="Times New Roman"/>
          <w:sz w:val="28"/>
          <w:szCs w:val="28"/>
          <w:lang w:val="ru-RU"/>
        </w:rPr>
        <w:t>о</w:t>
      </w:r>
      <w:r w:rsidR="00CC48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48E4">
        <w:rPr>
          <w:rFonts w:ascii="Times New Roman" w:hAnsi="Times New Roman"/>
          <w:sz w:val="28"/>
          <w:szCs w:val="28"/>
          <w:lang w:val="ru-RU"/>
        </w:rPr>
        <w:t>с</w:t>
      </w:r>
      <w:r w:rsidR="00CC48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48E4">
        <w:rPr>
          <w:rFonts w:ascii="Times New Roman" w:hAnsi="Times New Roman"/>
          <w:sz w:val="28"/>
          <w:szCs w:val="28"/>
          <w:lang w:val="ru-RU"/>
        </w:rPr>
        <w:t>т</w:t>
      </w:r>
      <w:r w:rsidR="00CC48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48E4">
        <w:rPr>
          <w:rFonts w:ascii="Times New Roman" w:hAnsi="Times New Roman"/>
          <w:sz w:val="28"/>
          <w:szCs w:val="28"/>
          <w:lang w:val="ru-RU"/>
        </w:rPr>
        <w:t>а</w:t>
      </w:r>
      <w:r w:rsidR="00CC48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48E4">
        <w:rPr>
          <w:rFonts w:ascii="Times New Roman" w:hAnsi="Times New Roman"/>
          <w:sz w:val="28"/>
          <w:szCs w:val="28"/>
          <w:lang w:val="ru-RU"/>
        </w:rPr>
        <w:t>н</w:t>
      </w:r>
      <w:r w:rsidR="00CC48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48E4">
        <w:rPr>
          <w:rFonts w:ascii="Times New Roman" w:hAnsi="Times New Roman"/>
          <w:sz w:val="28"/>
          <w:szCs w:val="28"/>
          <w:lang w:val="ru-RU"/>
        </w:rPr>
        <w:t>о</w:t>
      </w:r>
      <w:r w:rsidR="00CC48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48E4">
        <w:rPr>
          <w:rFonts w:ascii="Times New Roman" w:hAnsi="Times New Roman"/>
          <w:sz w:val="28"/>
          <w:szCs w:val="28"/>
          <w:lang w:val="ru-RU"/>
        </w:rPr>
        <w:t>в</w:t>
      </w:r>
      <w:r w:rsidR="00CC48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48E4">
        <w:rPr>
          <w:rFonts w:ascii="Times New Roman" w:hAnsi="Times New Roman"/>
          <w:sz w:val="28"/>
          <w:szCs w:val="28"/>
          <w:lang w:val="ru-RU"/>
        </w:rPr>
        <w:t>л</w:t>
      </w:r>
      <w:r w:rsidR="00CC48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48E4">
        <w:rPr>
          <w:rFonts w:ascii="Times New Roman" w:hAnsi="Times New Roman"/>
          <w:sz w:val="28"/>
          <w:szCs w:val="28"/>
          <w:lang w:val="ru-RU"/>
        </w:rPr>
        <w:t>я</w:t>
      </w:r>
      <w:r w:rsidR="00CC48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48E4">
        <w:rPr>
          <w:rFonts w:ascii="Times New Roman" w:hAnsi="Times New Roman"/>
          <w:sz w:val="28"/>
          <w:szCs w:val="28"/>
          <w:lang w:val="ru-RU"/>
        </w:rPr>
        <w:t>ю</w:t>
      </w:r>
      <w:r w:rsidRPr="00EA334B">
        <w:rPr>
          <w:rFonts w:ascii="Times New Roman" w:hAnsi="Times New Roman"/>
          <w:sz w:val="28"/>
          <w:szCs w:val="28"/>
          <w:lang w:val="ru-RU"/>
        </w:rPr>
        <w:t>:</w:t>
      </w:r>
    </w:p>
    <w:p w:rsidR="00EA334B" w:rsidRPr="00EA334B" w:rsidRDefault="00EA334B" w:rsidP="00EA334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334B" w:rsidRDefault="00EA334B" w:rsidP="005E512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A334B">
        <w:rPr>
          <w:rFonts w:ascii="Times New Roman" w:hAnsi="Times New Roman"/>
          <w:sz w:val="28"/>
          <w:szCs w:val="28"/>
          <w:lang w:val="ru-RU"/>
        </w:rPr>
        <w:t>1. Признать утратившим силу Указ Президента Приднестровской Молдавской Республики от 23 сентября 1996 года № 369 «Об утверждении Положения «Об экспертной коллегии Республиканского управления культуры».</w:t>
      </w:r>
    </w:p>
    <w:p w:rsidR="00EA334B" w:rsidRPr="00EA334B" w:rsidRDefault="00EA334B" w:rsidP="00EA334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334B" w:rsidRDefault="00EA334B" w:rsidP="005E512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A334B">
        <w:rPr>
          <w:rFonts w:ascii="Times New Roman" w:hAnsi="Times New Roman"/>
          <w:sz w:val="28"/>
          <w:szCs w:val="28"/>
          <w:lang w:val="ru-RU"/>
        </w:rPr>
        <w:t>2. Настоящий Указ вступает в силу со дня, следующего за днем официального опубликования.</w:t>
      </w:r>
    </w:p>
    <w:p w:rsidR="001952E0" w:rsidRDefault="001952E0" w:rsidP="005E512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52E0" w:rsidRDefault="001952E0" w:rsidP="005E512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52E0" w:rsidRDefault="001952E0" w:rsidP="005E512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52E0" w:rsidRPr="001952E0" w:rsidRDefault="001952E0" w:rsidP="001952E0">
      <w:pPr>
        <w:jc w:val="both"/>
        <w:rPr>
          <w:rFonts w:ascii="Times New Roman" w:hAnsi="Times New Roman"/>
          <w:lang w:val="ru-RU"/>
        </w:rPr>
      </w:pPr>
      <w:r w:rsidRPr="001952E0">
        <w:rPr>
          <w:rFonts w:ascii="Times New Roman" w:hAnsi="Times New Roman"/>
          <w:lang w:val="ru-RU"/>
        </w:rPr>
        <w:t xml:space="preserve">ПРЕЗИДЕНТ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</w:t>
      </w:r>
      <w:r w:rsidRPr="001952E0">
        <w:rPr>
          <w:rFonts w:ascii="Times New Roman" w:hAnsi="Times New Roman"/>
          <w:lang w:val="ru-RU"/>
        </w:rPr>
        <w:t xml:space="preserve">                                  В.КРАСНОСЕЛЬСКИЙ</w:t>
      </w:r>
    </w:p>
    <w:p w:rsidR="001952E0" w:rsidRPr="00E65DBB" w:rsidRDefault="001952E0" w:rsidP="001952E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52E0" w:rsidRPr="00E65DBB" w:rsidRDefault="001952E0" w:rsidP="001952E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52E0" w:rsidRPr="00E65DBB" w:rsidRDefault="001952E0" w:rsidP="001952E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52E0" w:rsidRPr="00E65DBB" w:rsidRDefault="00E65DBB" w:rsidP="001952E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952E0" w:rsidRPr="00E65DBB">
        <w:rPr>
          <w:rFonts w:ascii="Times New Roman" w:hAnsi="Times New Roman"/>
          <w:sz w:val="28"/>
          <w:szCs w:val="28"/>
          <w:lang w:val="ru-RU"/>
        </w:rPr>
        <w:t>г. Тирасполь</w:t>
      </w:r>
    </w:p>
    <w:p w:rsidR="001952E0" w:rsidRPr="00E65DBB" w:rsidRDefault="00E65DBB" w:rsidP="001952E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</w:t>
      </w:r>
      <w:r w:rsidR="001952E0" w:rsidRPr="00E65DBB">
        <w:rPr>
          <w:rFonts w:ascii="Times New Roman" w:hAnsi="Times New Roman"/>
          <w:sz w:val="28"/>
          <w:szCs w:val="28"/>
          <w:lang w:val="ru-RU"/>
        </w:rPr>
        <w:t xml:space="preserve"> октября 2022 г.</w:t>
      </w:r>
    </w:p>
    <w:p w:rsidR="001952E0" w:rsidRPr="00E65DBB" w:rsidRDefault="001952E0" w:rsidP="001952E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65DB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65DB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E65DBB">
        <w:rPr>
          <w:rFonts w:ascii="Times New Roman" w:hAnsi="Times New Roman"/>
          <w:sz w:val="28"/>
          <w:szCs w:val="28"/>
          <w:lang w:val="ru-RU"/>
        </w:rPr>
        <w:t>№ 4</w:t>
      </w:r>
      <w:r w:rsidR="00E65DBB">
        <w:rPr>
          <w:rFonts w:ascii="Times New Roman" w:hAnsi="Times New Roman"/>
          <w:sz w:val="28"/>
          <w:szCs w:val="28"/>
          <w:lang w:val="ru-RU"/>
        </w:rPr>
        <w:t>49</w:t>
      </w:r>
    </w:p>
    <w:p w:rsidR="001952E0" w:rsidRPr="00E65DBB" w:rsidRDefault="001952E0" w:rsidP="005E512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5DBB" w:rsidRPr="00E65DBB" w:rsidRDefault="00E65DBB">
      <w:pPr>
        <w:rPr>
          <w:sz w:val="28"/>
          <w:szCs w:val="28"/>
          <w:lang w:val="ru-RU"/>
        </w:rPr>
      </w:pPr>
      <w:bookmarkStart w:id="0" w:name="_GoBack"/>
      <w:bookmarkEnd w:id="0"/>
    </w:p>
    <w:sectPr w:rsidR="00E65DBB" w:rsidRPr="00E65DBB" w:rsidSect="00B92DA2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AB"/>
    <w:rsid w:val="001952E0"/>
    <w:rsid w:val="00243D2E"/>
    <w:rsid w:val="00281A06"/>
    <w:rsid w:val="00344944"/>
    <w:rsid w:val="00371219"/>
    <w:rsid w:val="00474FB7"/>
    <w:rsid w:val="005E5129"/>
    <w:rsid w:val="006D784C"/>
    <w:rsid w:val="007A5440"/>
    <w:rsid w:val="00891CF3"/>
    <w:rsid w:val="00B92DA2"/>
    <w:rsid w:val="00BA1EFE"/>
    <w:rsid w:val="00C44076"/>
    <w:rsid w:val="00C734AB"/>
    <w:rsid w:val="00CC48E4"/>
    <w:rsid w:val="00E261B4"/>
    <w:rsid w:val="00E65DBB"/>
    <w:rsid w:val="00EA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B6450-0A01-4E1F-BABD-69610A18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4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3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D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DBB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А.О.</dc:creator>
  <cp:keywords/>
  <dc:description/>
  <cp:lastModifiedBy>Бугаева В.Н.</cp:lastModifiedBy>
  <cp:revision>12</cp:revision>
  <cp:lastPrinted>2022-10-28T10:43:00Z</cp:lastPrinted>
  <dcterms:created xsi:type="dcterms:W3CDTF">2022-10-18T11:18:00Z</dcterms:created>
  <dcterms:modified xsi:type="dcterms:W3CDTF">2022-10-28T10:43:00Z</dcterms:modified>
</cp:coreProperties>
</file>