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2B0" w:rsidRDefault="00F762B0" w:rsidP="00344C64">
      <w:pPr>
        <w:autoSpaceDE w:val="0"/>
        <w:autoSpaceDN w:val="0"/>
        <w:adjustRightInd w:val="0"/>
        <w:jc w:val="center"/>
        <w:outlineLvl w:val="0"/>
        <w:rPr>
          <w:rFonts w:eastAsia="Times New Roman" w:cs="Times New Roman"/>
          <w:spacing w:val="-8"/>
          <w:sz w:val="28"/>
          <w:szCs w:val="28"/>
          <w:lang w:eastAsia="ru-RU"/>
        </w:rPr>
      </w:pPr>
    </w:p>
    <w:p w:rsidR="00F762B0" w:rsidRDefault="00F762B0" w:rsidP="00344C64">
      <w:pPr>
        <w:autoSpaceDE w:val="0"/>
        <w:autoSpaceDN w:val="0"/>
        <w:adjustRightInd w:val="0"/>
        <w:jc w:val="center"/>
        <w:outlineLvl w:val="0"/>
        <w:rPr>
          <w:rFonts w:eastAsia="Times New Roman" w:cs="Times New Roman"/>
          <w:spacing w:val="-8"/>
          <w:sz w:val="28"/>
          <w:szCs w:val="28"/>
          <w:lang w:eastAsia="ru-RU"/>
        </w:rPr>
      </w:pPr>
    </w:p>
    <w:p w:rsidR="00F762B0" w:rsidRDefault="00F762B0" w:rsidP="00344C64">
      <w:pPr>
        <w:autoSpaceDE w:val="0"/>
        <w:autoSpaceDN w:val="0"/>
        <w:adjustRightInd w:val="0"/>
        <w:jc w:val="center"/>
        <w:outlineLvl w:val="0"/>
        <w:rPr>
          <w:rFonts w:eastAsia="Times New Roman" w:cs="Times New Roman"/>
          <w:spacing w:val="-8"/>
          <w:sz w:val="28"/>
          <w:szCs w:val="28"/>
          <w:lang w:eastAsia="ru-RU"/>
        </w:rPr>
      </w:pPr>
    </w:p>
    <w:p w:rsidR="00F762B0" w:rsidRDefault="00F762B0" w:rsidP="00344C64">
      <w:pPr>
        <w:autoSpaceDE w:val="0"/>
        <w:autoSpaceDN w:val="0"/>
        <w:adjustRightInd w:val="0"/>
        <w:jc w:val="center"/>
        <w:outlineLvl w:val="0"/>
        <w:rPr>
          <w:rFonts w:eastAsia="Times New Roman" w:cs="Times New Roman"/>
          <w:spacing w:val="-8"/>
          <w:sz w:val="28"/>
          <w:szCs w:val="28"/>
          <w:lang w:eastAsia="ru-RU"/>
        </w:rPr>
      </w:pPr>
    </w:p>
    <w:p w:rsidR="00F762B0" w:rsidRDefault="00F762B0" w:rsidP="00344C64">
      <w:pPr>
        <w:autoSpaceDE w:val="0"/>
        <w:autoSpaceDN w:val="0"/>
        <w:adjustRightInd w:val="0"/>
        <w:jc w:val="center"/>
        <w:outlineLvl w:val="0"/>
        <w:rPr>
          <w:rFonts w:eastAsia="Times New Roman" w:cs="Times New Roman"/>
          <w:spacing w:val="-8"/>
          <w:sz w:val="28"/>
          <w:szCs w:val="28"/>
          <w:lang w:eastAsia="ru-RU"/>
        </w:rPr>
      </w:pPr>
    </w:p>
    <w:p w:rsidR="00F762B0" w:rsidRPr="003865C8" w:rsidRDefault="00624714" w:rsidP="003865C8">
      <w:pPr>
        <w:pStyle w:val="a5"/>
        <w:jc w:val="center"/>
        <w:rPr>
          <w:rFonts w:ascii="Times New Roman" w:hAnsi="Times New Roman" w:cs="Times New Roman"/>
          <w:b/>
          <w:sz w:val="28"/>
          <w:szCs w:val="28"/>
        </w:rPr>
      </w:pPr>
      <w:r w:rsidRPr="003865C8">
        <w:rPr>
          <w:rFonts w:ascii="Times New Roman" w:hAnsi="Times New Roman" w:cs="Times New Roman"/>
          <w:b/>
          <w:sz w:val="28"/>
          <w:szCs w:val="28"/>
        </w:rPr>
        <w:t>Закон</w:t>
      </w:r>
    </w:p>
    <w:p w:rsidR="00344C64" w:rsidRPr="003865C8" w:rsidRDefault="00624714" w:rsidP="003865C8">
      <w:pPr>
        <w:pStyle w:val="a5"/>
        <w:jc w:val="center"/>
        <w:rPr>
          <w:rFonts w:ascii="Times New Roman" w:hAnsi="Times New Roman" w:cs="Times New Roman"/>
          <w:b/>
          <w:sz w:val="28"/>
          <w:szCs w:val="28"/>
        </w:rPr>
      </w:pPr>
      <w:r w:rsidRPr="003865C8">
        <w:rPr>
          <w:rFonts w:ascii="Times New Roman" w:hAnsi="Times New Roman" w:cs="Times New Roman"/>
          <w:b/>
          <w:sz w:val="28"/>
          <w:szCs w:val="28"/>
        </w:rPr>
        <w:t>Приднестровской Молдавской Республики</w:t>
      </w:r>
    </w:p>
    <w:p w:rsidR="00F762B0" w:rsidRPr="003865C8" w:rsidRDefault="00F762B0" w:rsidP="003865C8">
      <w:pPr>
        <w:pStyle w:val="a5"/>
        <w:jc w:val="center"/>
        <w:rPr>
          <w:rFonts w:ascii="Times New Roman" w:hAnsi="Times New Roman" w:cs="Times New Roman"/>
          <w:b/>
          <w:sz w:val="28"/>
          <w:szCs w:val="28"/>
        </w:rPr>
      </w:pPr>
    </w:p>
    <w:p w:rsidR="003865C8" w:rsidRDefault="00344C64" w:rsidP="003865C8">
      <w:pPr>
        <w:pStyle w:val="a5"/>
        <w:jc w:val="center"/>
        <w:rPr>
          <w:rFonts w:ascii="Times New Roman" w:hAnsi="Times New Roman" w:cs="Times New Roman"/>
          <w:b/>
          <w:sz w:val="28"/>
          <w:szCs w:val="28"/>
        </w:rPr>
      </w:pPr>
      <w:r w:rsidRPr="003865C8">
        <w:rPr>
          <w:rFonts w:ascii="Times New Roman" w:hAnsi="Times New Roman" w:cs="Times New Roman"/>
          <w:b/>
          <w:sz w:val="28"/>
          <w:szCs w:val="28"/>
        </w:rPr>
        <w:t>«О внесении изменени</w:t>
      </w:r>
      <w:r w:rsidR="00E87B4D" w:rsidRPr="003865C8">
        <w:rPr>
          <w:rFonts w:ascii="Times New Roman" w:hAnsi="Times New Roman" w:cs="Times New Roman"/>
          <w:b/>
          <w:sz w:val="28"/>
          <w:szCs w:val="28"/>
        </w:rPr>
        <w:t>я</w:t>
      </w:r>
    </w:p>
    <w:p w:rsidR="00E87B4D" w:rsidRPr="003865C8" w:rsidRDefault="00344C64" w:rsidP="003865C8">
      <w:pPr>
        <w:pStyle w:val="a5"/>
        <w:jc w:val="center"/>
        <w:rPr>
          <w:rFonts w:ascii="Times New Roman" w:hAnsi="Times New Roman" w:cs="Times New Roman"/>
          <w:b/>
          <w:sz w:val="28"/>
          <w:szCs w:val="28"/>
        </w:rPr>
      </w:pPr>
      <w:proofErr w:type="gramStart"/>
      <w:r w:rsidRPr="003865C8">
        <w:rPr>
          <w:rFonts w:ascii="Times New Roman" w:hAnsi="Times New Roman" w:cs="Times New Roman"/>
          <w:b/>
          <w:sz w:val="28"/>
          <w:szCs w:val="28"/>
        </w:rPr>
        <w:t>в</w:t>
      </w:r>
      <w:proofErr w:type="gramEnd"/>
      <w:r w:rsidRPr="003865C8">
        <w:rPr>
          <w:rFonts w:ascii="Times New Roman" w:hAnsi="Times New Roman" w:cs="Times New Roman"/>
          <w:b/>
          <w:sz w:val="28"/>
          <w:szCs w:val="28"/>
        </w:rPr>
        <w:t xml:space="preserve"> </w:t>
      </w:r>
      <w:r w:rsidR="00E87B4D" w:rsidRPr="003865C8">
        <w:rPr>
          <w:rFonts w:ascii="Times New Roman" w:hAnsi="Times New Roman" w:cs="Times New Roman"/>
          <w:b/>
          <w:sz w:val="28"/>
          <w:szCs w:val="28"/>
        </w:rPr>
        <w:t>Закон</w:t>
      </w:r>
      <w:r w:rsidR="003865C8">
        <w:rPr>
          <w:rFonts w:ascii="Times New Roman" w:hAnsi="Times New Roman" w:cs="Times New Roman"/>
          <w:b/>
          <w:sz w:val="28"/>
          <w:szCs w:val="28"/>
        </w:rPr>
        <w:t xml:space="preserve"> </w:t>
      </w:r>
      <w:r w:rsidRPr="003865C8">
        <w:rPr>
          <w:rFonts w:ascii="Times New Roman" w:hAnsi="Times New Roman" w:cs="Times New Roman"/>
          <w:b/>
          <w:sz w:val="28"/>
          <w:szCs w:val="28"/>
        </w:rPr>
        <w:t>Приднестровской Молдавской Республики</w:t>
      </w:r>
    </w:p>
    <w:p w:rsidR="00344C64" w:rsidRPr="003865C8" w:rsidRDefault="00E87B4D" w:rsidP="003865C8">
      <w:pPr>
        <w:pStyle w:val="a5"/>
        <w:jc w:val="center"/>
        <w:rPr>
          <w:rFonts w:ascii="Times New Roman" w:hAnsi="Times New Roman" w:cs="Times New Roman"/>
          <w:b/>
          <w:sz w:val="28"/>
          <w:szCs w:val="28"/>
        </w:rPr>
      </w:pPr>
      <w:r w:rsidRPr="003865C8">
        <w:rPr>
          <w:rFonts w:ascii="Times New Roman" w:hAnsi="Times New Roman" w:cs="Times New Roman"/>
          <w:b/>
          <w:sz w:val="28"/>
          <w:szCs w:val="28"/>
        </w:rPr>
        <w:t>«О социальной защите ветеранов и лиц пенсионного возраста</w:t>
      </w:r>
      <w:r w:rsidR="00344C64" w:rsidRPr="003865C8">
        <w:rPr>
          <w:rFonts w:ascii="Times New Roman" w:hAnsi="Times New Roman" w:cs="Times New Roman"/>
          <w:b/>
          <w:sz w:val="28"/>
          <w:szCs w:val="28"/>
        </w:rPr>
        <w:t>»</w:t>
      </w:r>
    </w:p>
    <w:p w:rsidR="00F762B0" w:rsidRPr="003865C8" w:rsidRDefault="00F762B0" w:rsidP="003865C8">
      <w:pPr>
        <w:pStyle w:val="a5"/>
        <w:jc w:val="center"/>
        <w:rPr>
          <w:rFonts w:ascii="Times New Roman" w:hAnsi="Times New Roman" w:cs="Times New Roman"/>
          <w:b/>
          <w:sz w:val="28"/>
          <w:szCs w:val="28"/>
        </w:rPr>
      </w:pPr>
    </w:p>
    <w:p w:rsidR="00F762B0" w:rsidRPr="00F762B0" w:rsidRDefault="00F762B0" w:rsidP="00F762B0">
      <w:pPr>
        <w:ind w:firstLine="0"/>
        <w:jc w:val="both"/>
        <w:rPr>
          <w:rFonts w:cs="Times New Roman"/>
          <w:sz w:val="28"/>
          <w:szCs w:val="28"/>
        </w:rPr>
      </w:pPr>
      <w:r w:rsidRPr="00F762B0">
        <w:rPr>
          <w:rFonts w:cs="Times New Roman"/>
          <w:sz w:val="28"/>
          <w:szCs w:val="28"/>
        </w:rPr>
        <w:t>Принят Верховным Советом</w:t>
      </w:r>
    </w:p>
    <w:p w:rsidR="00F762B0" w:rsidRPr="00F762B0" w:rsidRDefault="00F762B0" w:rsidP="00F762B0">
      <w:pPr>
        <w:ind w:firstLine="0"/>
        <w:jc w:val="both"/>
        <w:rPr>
          <w:rFonts w:cs="Times New Roman"/>
          <w:sz w:val="28"/>
          <w:szCs w:val="28"/>
        </w:rPr>
      </w:pPr>
      <w:r w:rsidRPr="00F762B0">
        <w:rPr>
          <w:rFonts w:cs="Times New Roman"/>
          <w:sz w:val="28"/>
          <w:szCs w:val="28"/>
        </w:rPr>
        <w:t>Приднестровской Молдавской Республики                            29 апреля 2026 года</w:t>
      </w:r>
    </w:p>
    <w:p w:rsidR="00344C64" w:rsidRPr="00F762B0" w:rsidRDefault="00344C64" w:rsidP="00344C64">
      <w:pPr>
        <w:jc w:val="both"/>
        <w:rPr>
          <w:rFonts w:eastAsia="Calibri" w:cs="Times New Roman"/>
          <w:sz w:val="28"/>
          <w:szCs w:val="28"/>
        </w:rPr>
      </w:pPr>
    </w:p>
    <w:p w:rsidR="00E87B4D" w:rsidRPr="00F762B0" w:rsidRDefault="00E87B4D" w:rsidP="00F748AB">
      <w:pPr>
        <w:shd w:val="clear" w:color="auto" w:fill="FFFFFF"/>
        <w:jc w:val="both"/>
        <w:rPr>
          <w:color w:val="000000"/>
          <w:sz w:val="28"/>
          <w:szCs w:val="28"/>
        </w:rPr>
      </w:pPr>
      <w:bookmarkStart w:id="0" w:name="_Hlk169613642"/>
      <w:r w:rsidRPr="00F762B0">
        <w:rPr>
          <w:b/>
          <w:bCs/>
          <w:color w:val="000000"/>
          <w:sz w:val="28"/>
          <w:szCs w:val="28"/>
        </w:rPr>
        <w:t>Статья 1.</w:t>
      </w:r>
      <w:r w:rsidRPr="00F762B0">
        <w:rPr>
          <w:color w:val="000000"/>
          <w:sz w:val="28"/>
          <w:szCs w:val="28"/>
        </w:rPr>
        <w:t xml:space="preserve"> </w:t>
      </w:r>
      <w:r w:rsidR="00F748AB" w:rsidRPr="00FF720B">
        <w:rPr>
          <w:rFonts w:eastAsia="Times New Roman" w:cs="Times New Roman"/>
          <w:sz w:val="28"/>
          <w:szCs w:val="28"/>
          <w:lang w:eastAsia="ru-RU"/>
        </w:rPr>
        <w:t xml:space="preserve">Внести в Закон Приднестровской Молдавской Республики </w:t>
      </w:r>
      <w:r w:rsidR="00F748AB" w:rsidRPr="00FF720B">
        <w:rPr>
          <w:rFonts w:eastAsia="Times New Roman" w:cs="Times New Roman"/>
          <w:sz w:val="28"/>
          <w:szCs w:val="28"/>
          <w:lang w:eastAsia="ru-RU"/>
        </w:rPr>
        <w:br/>
        <w:t xml:space="preserve">от 25 апреля 2012 года № 48-З-V «О социальной защите ветеранов и лиц пенсионного возраста» (САЗ 12-18) с изменениями и дополнениями, внесенными законами Приднестровской Молдавской Республики </w:t>
      </w:r>
      <w:r w:rsidR="00F748AB" w:rsidRPr="00FF720B">
        <w:rPr>
          <w:rFonts w:eastAsia="Times New Roman" w:cs="Times New Roman"/>
          <w:sz w:val="28"/>
          <w:szCs w:val="28"/>
          <w:lang w:eastAsia="ru-RU"/>
        </w:rPr>
        <w:br/>
        <w:t xml:space="preserve">от 12 декабря 2012 года № 233-ЗИ-V (САЗ 12-51); от 13 июня 2013 года </w:t>
      </w:r>
      <w:r w:rsidR="00F748AB" w:rsidRPr="00FF720B">
        <w:rPr>
          <w:rFonts w:eastAsia="Times New Roman" w:cs="Times New Roman"/>
          <w:sz w:val="28"/>
          <w:szCs w:val="28"/>
          <w:lang w:eastAsia="ru-RU"/>
        </w:rPr>
        <w:br/>
        <w:t xml:space="preserve">№ 118-ЗИД-V (САЗ 13-23); от 15 октября 2013 года № 219-ЗИ-V (САЗ 13-41); от 27 февраля 2014 года № 63-ЗИД-V (САЗ 14-9); от 28 мая 2015 года </w:t>
      </w:r>
      <w:r w:rsidR="00F748AB" w:rsidRPr="00FF720B">
        <w:rPr>
          <w:rFonts w:eastAsia="Times New Roman" w:cs="Times New Roman"/>
          <w:sz w:val="28"/>
          <w:szCs w:val="28"/>
          <w:lang w:eastAsia="ru-RU"/>
        </w:rPr>
        <w:br/>
        <w:t xml:space="preserve">№ 91-ЗИД-V (САЗ 15-22); от 9 декабря 2016 года № 280-ЗИД-VI (САЗ 16-49); от 28 декабря 2016 года № 311-ЗИД-VI (САЗ 17-1); от 12 июня 2017 года </w:t>
      </w:r>
      <w:r w:rsidR="00F748AB" w:rsidRPr="00FF720B">
        <w:rPr>
          <w:rFonts w:eastAsia="Times New Roman" w:cs="Times New Roman"/>
          <w:sz w:val="28"/>
          <w:szCs w:val="28"/>
          <w:lang w:eastAsia="ru-RU"/>
        </w:rPr>
        <w:br/>
        <w:t xml:space="preserve">№ 127-ЗИД-VI (САЗ 17-24); от 19 июня 2017 года № 156-ЗИ-VI (САЗ 17-25); от 29 декабря 2017 года № 405-ЗИД-VI (САЗ 18-1,1); от 4 февраля 2019 года № 13-ЗИД-VI (САЗ 19-5); от 20 января 2020 года № 15-ЗИ-VI (САЗ 20-4); </w:t>
      </w:r>
      <w:r w:rsidR="00F748AB" w:rsidRPr="00FF720B">
        <w:rPr>
          <w:rFonts w:eastAsia="Times New Roman" w:cs="Times New Roman"/>
          <w:sz w:val="28"/>
          <w:szCs w:val="28"/>
          <w:lang w:eastAsia="ru-RU"/>
        </w:rPr>
        <w:br/>
        <w:t xml:space="preserve">от 12 ноября 2020 года № 191-ЗД-VI (САЗ 20-46); от 15 марта 2021 года </w:t>
      </w:r>
      <w:r w:rsidR="00F748AB" w:rsidRPr="00FF720B">
        <w:rPr>
          <w:rFonts w:eastAsia="Times New Roman" w:cs="Times New Roman"/>
          <w:sz w:val="28"/>
          <w:szCs w:val="28"/>
          <w:lang w:eastAsia="ru-RU"/>
        </w:rPr>
        <w:br/>
        <w:t>№ 29-ЗИ-</w:t>
      </w:r>
      <w:r w:rsidR="00F748AB" w:rsidRPr="00FF720B">
        <w:rPr>
          <w:rFonts w:eastAsia="Times New Roman" w:cs="Times New Roman"/>
          <w:sz w:val="28"/>
          <w:szCs w:val="28"/>
          <w:lang w:val="en-US" w:eastAsia="ru-RU"/>
        </w:rPr>
        <w:t>VII</w:t>
      </w:r>
      <w:r w:rsidR="00F748AB" w:rsidRPr="00FF720B">
        <w:rPr>
          <w:rFonts w:eastAsia="Times New Roman" w:cs="Times New Roman"/>
          <w:sz w:val="28"/>
          <w:szCs w:val="28"/>
          <w:lang w:eastAsia="ru-RU"/>
        </w:rPr>
        <w:t xml:space="preserve"> (САЗ 21-11); от 4 октября 2021 года № 235-ЗИ-VII (САЗ 21-40); от</w:t>
      </w:r>
      <w:r w:rsidR="00F748AB" w:rsidRPr="00FF720B">
        <w:rPr>
          <w:rFonts w:ascii="Calibri" w:eastAsia="Calibri" w:hAnsi="Calibri" w:cs="Times New Roman"/>
        </w:rPr>
        <w:t xml:space="preserve"> </w:t>
      </w:r>
      <w:r w:rsidR="00F748AB" w:rsidRPr="00FF720B">
        <w:rPr>
          <w:rFonts w:eastAsia="Times New Roman" w:cs="Times New Roman"/>
          <w:sz w:val="28"/>
          <w:szCs w:val="28"/>
          <w:lang w:eastAsia="ru-RU"/>
        </w:rPr>
        <w:t>2 декабря 2021 года № 297-ЗИ-VII (САЗ 21-48)</w:t>
      </w:r>
      <w:r w:rsidR="00F748AB">
        <w:rPr>
          <w:rFonts w:eastAsia="Times New Roman" w:cs="Times New Roman"/>
          <w:sz w:val="28"/>
          <w:szCs w:val="28"/>
          <w:lang w:eastAsia="ru-RU"/>
        </w:rPr>
        <w:t>; от</w:t>
      </w:r>
      <w:r w:rsidR="00F748AB" w:rsidRPr="00FF720B">
        <w:rPr>
          <w:rFonts w:eastAsia="Times New Roman" w:cs="Times New Roman"/>
          <w:sz w:val="28"/>
          <w:szCs w:val="28"/>
          <w:lang w:eastAsia="ru-RU"/>
        </w:rPr>
        <w:t xml:space="preserve"> </w:t>
      </w:r>
      <w:r w:rsidR="00F748AB" w:rsidRPr="00FF720B">
        <w:rPr>
          <w:rFonts w:eastAsia="Times New Roman" w:cs="Times New Roman"/>
          <w:bCs/>
          <w:sz w:val="28"/>
          <w:szCs w:val="28"/>
          <w:lang w:eastAsia="ru-RU"/>
        </w:rPr>
        <w:t xml:space="preserve">2 июня 2022 года </w:t>
      </w:r>
      <w:r w:rsidR="00F748AB" w:rsidRPr="00FF720B">
        <w:rPr>
          <w:rFonts w:eastAsia="Times New Roman" w:cs="Times New Roman"/>
          <w:bCs/>
          <w:sz w:val="28"/>
          <w:szCs w:val="28"/>
          <w:lang w:eastAsia="ru-RU"/>
        </w:rPr>
        <w:br/>
        <w:t>№ 99-ЗД-</w:t>
      </w:r>
      <w:r w:rsidR="00F748AB" w:rsidRPr="00FF720B">
        <w:rPr>
          <w:rFonts w:eastAsia="Times New Roman" w:cs="Times New Roman"/>
          <w:bCs/>
          <w:sz w:val="28"/>
          <w:szCs w:val="28"/>
          <w:lang w:val="en-US" w:eastAsia="ru-RU"/>
        </w:rPr>
        <w:t>VII</w:t>
      </w:r>
      <w:r w:rsidR="00F748AB" w:rsidRPr="00FF720B">
        <w:rPr>
          <w:rFonts w:eastAsia="Times New Roman" w:cs="Times New Roman"/>
          <w:bCs/>
          <w:sz w:val="28"/>
          <w:szCs w:val="28"/>
          <w:lang w:eastAsia="ru-RU"/>
        </w:rPr>
        <w:t xml:space="preserve"> (САЗ 22-25)</w:t>
      </w:r>
      <w:r w:rsidR="00F748AB">
        <w:rPr>
          <w:rFonts w:eastAsia="Times New Roman" w:cs="Times New Roman"/>
          <w:bCs/>
          <w:sz w:val="28"/>
          <w:szCs w:val="28"/>
          <w:lang w:eastAsia="ru-RU"/>
        </w:rPr>
        <w:t xml:space="preserve">; от </w:t>
      </w:r>
      <w:r w:rsidR="00F748AB" w:rsidRPr="00E62FAB">
        <w:rPr>
          <w:rFonts w:eastAsia="Times New Roman" w:cs="Times New Roman"/>
          <w:bCs/>
          <w:sz w:val="28"/>
          <w:szCs w:val="28"/>
          <w:lang w:eastAsia="ru-RU"/>
        </w:rPr>
        <w:t>5 августа 2024 года</w:t>
      </w:r>
      <w:r w:rsidR="00F748AB">
        <w:rPr>
          <w:rFonts w:eastAsia="Times New Roman" w:cs="Times New Roman"/>
          <w:bCs/>
          <w:sz w:val="28"/>
          <w:szCs w:val="28"/>
          <w:lang w:eastAsia="ru-RU"/>
        </w:rPr>
        <w:t xml:space="preserve"> </w:t>
      </w:r>
      <w:r w:rsidR="00F748AB" w:rsidRPr="00E62FAB">
        <w:rPr>
          <w:rFonts w:eastAsia="Times New Roman" w:cs="Times New Roman"/>
          <w:bCs/>
          <w:sz w:val="28"/>
          <w:szCs w:val="28"/>
          <w:lang w:eastAsia="ru-RU"/>
        </w:rPr>
        <w:t>№ 198-ЗИ-VII</w:t>
      </w:r>
      <w:r w:rsidR="00F748AB">
        <w:rPr>
          <w:rFonts w:eastAsia="Times New Roman" w:cs="Times New Roman"/>
          <w:bCs/>
          <w:sz w:val="28"/>
          <w:szCs w:val="28"/>
          <w:lang w:eastAsia="ru-RU"/>
        </w:rPr>
        <w:t xml:space="preserve"> </w:t>
      </w:r>
      <w:r w:rsidR="00F748AB" w:rsidRPr="00E62FAB">
        <w:rPr>
          <w:rFonts w:eastAsia="Times New Roman" w:cs="Times New Roman"/>
          <w:bCs/>
          <w:sz w:val="28"/>
          <w:szCs w:val="28"/>
          <w:lang w:eastAsia="ru-RU"/>
        </w:rPr>
        <w:t>(САЗ 24-33)</w:t>
      </w:r>
      <w:r w:rsidR="00F748AB">
        <w:rPr>
          <w:rFonts w:eastAsia="Times New Roman" w:cs="Times New Roman"/>
          <w:bCs/>
          <w:sz w:val="28"/>
          <w:szCs w:val="28"/>
          <w:lang w:eastAsia="ru-RU"/>
        </w:rPr>
        <w:t xml:space="preserve">; от </w:t>
      </w:r>
      <w:r w:rsidR="00F748AB" w:rsidRPr="00F748AB">
        <w:rPr>
          <w:rFonts w:eastAsia="Times New Roman" w:cs="Times New Roman"/>
          <w:sz w:val="28"/>
          <w:szCs w:val="28"/>
          <w:lang w:eastAsia="ru-RU"/>
        </w:rPr>
        <w:t>29 октября 2024 года</w:t>
      </w:r>
      <w:r w:rsidR="00F748AB">
        <w:rPr>
          <w:rFonts w:eastAsia="Times New Roman" w:cs="Times New Roman"/>
          <w:sz w:val="28"/>
          <w:szCs w:val="28"/>
          <w:lang w:eastAsia="ru-RU"/>
        </w:rPr>
        <w:t xml:space="preserve"> </w:t>
      </w:r>
      <w:r w:rsidR="00F748AB" w:rsidRPr="00F748AB">
        <w:rPr>
          <w:rFonts w:eastAsia="Times New Roman" w:cs="Times New Roman"/>
          <w:sz w:val="28"/>
          <w:szCs w:val="28"/>
          <w:lang w:eastAsia="ru-RU"/>
        </w:rPr>
        <w:t>№ 262-ЗД-VII (САЗ 24-44)</w:t>
      </w:r>
      <w:r w:rsidRPr="00F762B0">
        <w:rPr>
          <w:color w:val="000000"/>
          <w:sz w:val="28"/>
          <w:szCs w:val="28"/>
          <w:shd w:val="clear" w:color="auto" w:fill="FFFFFF"/>
        </w:rPr>
        <w:t>,</w:t>
      </w:r>
      <w:r w:rsidR="003865C8">
        <w:rPr>
          <w:color w:val="000000"/>
          <w:sz w:val="28"/>
          <w:szCs w:val="28"/>
        </w:rPr>
        <w:t xml:space="preserve"> следующее изменение.</w:t>
      </w:r>
    </w:p>
    <w:p w:rsidR="00E87B4D" w:rsidRPr="00F762B0" w:rsidRDefault="00E87B4D" w:rsidP="00F748AB">
      <w:pPr>
        <w:jc w:val="both"/>
        <w:rPr>
          <w:bCs/>
          <w:color w:val="000000"/>
          <w:sz w:val="28"/>
          <w:szCs w:val="28"/>
        </w:rPr>
      </w:pPr>
    </w:p>
    <w:p w:rsidR="00E87B4D" w:rsidRPr="00F762B0" w:rsidRDefault="00FB0D43" w:rsidP="00FB0D43">
      <w:pPr>
        <w:ind w:firstLine="567"/>
        <w:jc w:val="both"/>
        <w:rPr>
          <w:color w:val="000000"/>
          <w:sz w:val="28"/>
          <w:szCs w:val="28"/>
        </w:rPr>
      </w:pPr>
      <w:r w:rsidRPr="00F762B0">
        <w:rPr>
          <w:color w:val="000000"/>
          <w:sz w:val="28"/>
          <w:szCs w:val="28"/>
        </w:rPr>
        <w:t xml:space="preserve">Статью </w:t>
      </w:r>
      <w:r w:rsidR="00E87B4D" w:rsidRPr="00F762B0">
        <w:rPr>
          <w:color w:val="000000"/>
          <w:sz w:val="28"/>
          <w:szCs w:val="28"/>
        </w:rPr>
        <w:t>24-3 изложить в следующей редакции:</w:t>
      </w:r>
    </w:p>
    <w:p w:rsidR="00F762B0" w:rsidRPr="00F762B0" w:rsidRDefault="00E87B4D" w:rsidP="00FB0D43">
      <w:pPr>
        <w:ind w:firstLine="567"/>
        <w:jc w:val="both"/>
        <w:rPr>
          <w:color w:val="000000"/>
          <w:sz w:val="28"/>
          <w:szCs w:val="28"/>
        </w:rPr>
      </w:pPr>
      <w:r w:rsidRPr="00F762B0">
        <w:rPr>
          <w:bCs/>
          <w:snapToGrid w:val="0"/>
          <w:color w:val="000000"/>
          <w:sz w:val="28"/>
          <w:szCs w:val="28"/>
        </w:rPr>
        <w:t xml:space="preserve">«Статья 24-3. </w:t>
      </w:r>
      <w:r w:rsidRPr="00F762B0">
        <w:rPr>
          <w:color w:val="000000"/>
          <w:sz w:val="28"/>
          <w:szCs w:val="28"/>
        </w:rPr>
        <w:t>Предоставление льгот по услугам местной телефонной</w:t>
      </w:r>
    </w:p>
    <w:p w:rsidR="00E87B4D" w:rsidRPr="00F762B0" w:rsidRDefault="00F762B0" w:rsidP="00FB0D43">
      <w:pPr>
        <w:ind w:firstLine="567"/>
        <w:jc w:val="both"/>
        <w:rPr>
          <w:color w:val="000000"/>
          <w:sz w:val="28"/>
          <w:szCs w:val="28"/>
        </w:rPr>
      </w:pPr>
      <w:r w:rsidRPr="00F762B0">
        <w:rPr>
          <w:color w:val="000000"/>
          <w:sz w:val="28"/>
          <w:szCs w:val="28"/>
        </w:rPr>
        <w:t xml:space="preserve">                       </w:t>
      </w:r>
      <w:r w:rsidR="00E87B4D" w:rsidRPr="00F762B0">
        <w:rPr>
          <w:color w:val="000000"/>
          <w:sz w:val="28"/>
          <w:szCs w:val="28"/>
        </w:rPr>
        <w:t xml:space="preserve"> </w:t>
      </w:r>
      <w:proofErr w:type="gramStart"/>
      <w:r w:rsidR="00E87B4D" w:rsidRPr="00F762B0">
        <w:rPr>
          <w:color w:val="000000"/>
          <w:sz w:val="28"/>
          <w:szCs w:val="28"/>
        </w:rPr>
        <w:t>связи</w:t>
      </w:r>
      <w:proofErr w:type="gramEnd"/>
    </w:p>
    <w:p w:rsidR="00E87B4D" w:rsidRPr="00F762B0" w:rsidRDefault="00E87B4D" w:rsidP="00FB0D43">
      <w:pPr>
        <w:ind w:firstLine="567"/>
        <w:jc w:val="both"/>
        <w:rPr>
          <w:color w:val="000000"/>
          <w:sz w:val="28"/>
          <w:szCs w:val="28"/>
        </w:rPr>
      </w:pPr>
      <w:r w:rsidRPr="00F762B0">
        <w:rPr>
          <w:color w:val="000000"/>
          <w:sz w:val="28"/>
          <w:szCs w:val="28"/>
        </w:rPr>
        <w:t xml:space="preserve">Лицам пенсионного возраста – абонентам местной телефонной сети </w:t>
      </w:r>
      <w:r w:rsidRPr="00F762B0">
        <w:rPr>
          <w:color w:val="000000"/>
          <w:sz w:val="28"/>
          <w:szCs w:val="28"/>
        </w:rPr>
        <w:br/>
        <w:t>по адресу прописки или регистрации по месту жительства в пределах Приднестровской Молдавской Республики предоставляются бесплатно ежемесячно первые 100 (сто) минут телефонных разговоров по местной телефонной сети по 1 (одному) абонентскому номеру. Указанная льгота финансируется за счет средств республиканского бюджета».</w:t>
      </w:r>
    </w:p>
    <w:p w:rsidR="00E87B4D" w:rsidRDefault="00E87B4D" w:rsidP="00FB0D43">
      <w:pPr>
        <w:ind w:firstLine="567"/>
        <w:jc w:val="both"/>
        <w:rPr>
          <w:bCs/>
          <w:color w:val="000000"/>
          <w:sz w:val="28"/>
          <w:szCs w:val="28"/>
        </w:rPr>
      </w:pPr>
    </w:p>
    <w:p w:rsidR="00F748AB" w:rsidRDefault="00F748AB" w:rsidP="00FB0D43">
      <w:pPr>
        <w:ind w:firstLine="567"/>
        <w:jc w:val="both"/>
        <w:rPr>
          <w:bCs/>
          <w:color w:val="000000"/>
          <w:sz w:val="28"/>
          <w:szCs w:val="28"/>
        </w:rPr>
      </w:pPr>
    </w:p>
    <w:p w:rsidR="00F748AB" w:rsidRPr="00F762B0" w:rsidRDefault="00F748AB" w:rsidP="00FB0D43">
      <w:pPr>
        <w:ind w:firstLine="567"/>
        <w:jc w:val="both"/>
        <w:rPr>
          <w:bCs/>
          <w:color w:val="000000"/>
          <w:sz w:val="28"/>
          <w:szCs w:val="28"/>
        </w:rPr>
      </w:pPr>
    </w:p>
    <w:p w:rsidR="00E87B4D" w:rsidRPr="00F762B0" w:rsidRDefault="00E87B4D" w:rsidP="00FB0D43">
      <w:pPr>
        <w:ind w:firstLine="567"/>
        <w:jc w:val="both"/>
        <w:rPr>
          <w:color w:val="000000"/>
          <w:sz w:val="28"/>
          <w:szCs w:val="28"/>
        </w:rPr>
      </w:pPr>
      <w:r w:rsidRPr="00F762B0">
        <w:rPr>
          <w:b/>
          <w:bCs/>
          <w:color w:val="000000"/>
          <w:sz w:val="28"/>
          <w:szCs w:val="28"/>
        </w:rPr>
        <w:lastRenderedPageBreak/>
        <w:t>Статья 2.</w:t>
      </w:r>
      <w:r w:rsidRPr="00F762B0">
        <w:rPr>
          <w:color w:val="000000"/>
          <w:sz w:val="28"/>
          <w:szCs w:val="28"/>
        </w:rPr>
        <w:t xml:space="preserve"> </w:t>
      </w:r>
      <w:r w:rsidRPr="00F762B0">
        <w:rPr>
          <w:color w:val="000000"/>
          <w:sz w:val="28"/>
          <w:szCs w:val="28"/>
          <w:shd w:val="clear" w:color="auto" w:fill="FFFFFF"/>
        </w:rPr>
        <w:t xml:space="preserve">Настоящий Закон вступает в силу с 1 </w:t>
      </w:r>
      <w:r w:rsidR="00FB0D43" w:rsidRPr="00F762B0">
        <w:rPr>
          <w:color w:val="000000"/>
          <w:sz w:val="28"/>
          <w:szCs w:val="28"/>
          <w:shd w:val="clear" w:color="auto" w:fill="FFFFFF"/>
        </w:rPr>
        <w:t>июня</w:t>
      </w:r>
      <w:r w:rsidRPr="00F762B0">
        <w:rPr>
          <w:color w:val="000000"/>
          <w:sz w:val="28"/>
          <w:szCs w:val="28"/>
          <w:shd w:val="clear" w:color="auto" w:fill="FFFFFF"/>
        </w:rPr>
        <w:t xml:space="preserve"> 2026 года</w:t>
      </w:r>
      <w:r w:rsidRPr="00F762B0">
        <w:rPr>
          <w:color w:val="000000"/>
          <w:sz w:val="28"/>
          <w:szCs w:val="28"/>
        </w:rPr>
        <w:t>.</w:t>
      </w:r>
    </w:p>
    <w:p w:rsidR="00E87B4D" w:rsidRDefault="00E87B4D" w:rsidP="00FB0D43">
      <w:pPr>
        <w:ind w:firstLine="567"/>
        <w:jc w:val="both"/>
        <w:rPr>
          <w:sz w:val="28"/>
          <w:szCs w:val="28"/>
        </w:rPr>
      </w:pPr>
    </w:p>
    <w:p w:rsidR="00F748AB" w:rsidRDefault="00F748AB" w:rsidP="00FB0D43">
      <w:pPr>
        <w:ind w:firstLine="567"/>
        <w:jc w:val="both"/>
        <w:rPr>
          <w:sz w:val="28"/>
          <w:szCs w:val="28"/>
        </w:rPr>
      </w:pPr>
    </w:p>
    <w:p w:rsidR="00F748AB" w:rsidRPr="00F762B0" w:rsidRDefault="00F748AB" w:rsidP="00FB0D43">
      <w:pPr>
        <w:ind w:firstLine="567"/>
        <w:jc w:val="both"/>
        <w:rPr>
          <w:sz w:val="28"/>
          <w:szCs w:val="28"/>
        </w:rPr>
      </w:pPr>
    </w:p>
    <w:bookmarkEnd w:id="0"/>
    <w:p w:rsidR="00F762B0" w:rsidRPr="00F762B0" w:rsidRDefault="00F762B0" w:rsidP="00F762B0">
      <w:pPr>
        <w:ind w:firstLine="0"/>
        <w:jc w:val="both"/>
        <w:rPr>
          <w:rFonts w:cs="Times New Roman"/>
          <w:sz w:val="28"/>
          <w:szCs w:val="28"/>
        </w:rPr>
      </w:pPr>
      <w:r w:rsidRPr="00F762B0">
        <w:rPr>
          <w:rFonts w:cs="Times New Roman"/>
          <w:sz w:val="28"/>
          <w:szCs w:val="28"/>
        </w:rPr>
        <w:t>Президент</w:t>
      </w:r>
    </w:p>
    <w:p w:rsidR="00F762B0" w:rsidRPr="00F762B0" w:rsidRDefault="00F762B0" w:rsidP="00F762B0">
      <w:pPr>
        <w:ind w:firstLine="0"/>
        <w:jc w:val="both"/>
        <w:rPr>
          <w:rFonts w:cs="Times New Roman"/>
          <w:sz w:val="28"/>
          <w:szCs w:val="28"/>
        </w:rPr>
      </w:pPr>
      <w:r w:rsidRPr="00F762B0">
        <w:rPr>
          <w:rFonts w:cs="Times New Roman"/>
          <w:sz w:val="28"/>
          <w:szCs w:val="28"/>
        </w:rPr>
        <w:t>Приднестровской</w:t>
      </w:r>
    </w:p>
    <w:p w:rsidR="00F762B0" w:rsidRPr="00F762B0" w:rsidRDefault="00F762B0" w:rsidP="00F762B0">
      <w:pPr>
        <w:ind w:firstLine="0"/>
        <w:jc w:val="both"/>
        <w:rPr>
          <w:rFonts w:cs="Times New Roman"/>
          <w:sz w:val="28"/>
          <w:szCs w:val="28"/>
        </w:rPr>
      </w:pPr>
      <w:r w:rsidRPr="00F762B0">
        <w:rPr>
          <w:rFonts w:cs="Times New Roman"/>
          <w:sz w:val="28"/>
          <w:szCs w:val="28"/>
        </w:rPr>
        <w:t xml:space="preserve">Молдавской Республики </w:t>
      </w:r>
      <w:r w:rsidRPr="00F762B0">
        <w:rPr>
          <w:rFonts w:cs="Times New Roman"/>
          <w:sz w:val="28"/>
          <w:szCs w:val="28"/>
        </w:rPr>
        <w:tab/>
      </w:r>
      <w:r w:rsidRPr="00F762B0">
        <w:rPr>
          <w:rFonts w:cs="Times New Roman"/>
          <w:sz w:val="28"/>
          <w:szCs w:val="28"/>
        </w:rPr>
        <w:tab/>
      </w:r>
      <w:r w:rsidRPr="00F762B0">
        <w:rPr>
          <w:rFonts w:cs="Times New Roman"/>
          <w:sz w:val="28"/>
          <w:szCs w:val="28"/>
        </w:rPr>
        <w:tab/>
      </w:r>
      <w:r w:rsidRPr="00F762B0">
        <w:rPr>
          <w:rFonts w:cs="Times New Roman"/>
          <w:sz w:val="28"/>
          <w:szCs w:val="28"/>
        </w:rPr>
        <w:tab/>
        <w:t xml:space="preserve">      В. Н. КРАСНОСЕЛЬСКИЙ</w:t>
      </w:r>
    </w:p>
    <w:p w:rsidR="00F762B0" w:rsidRPr="00F762B0" w:rsidRDefault="00F762B0" w:rsidP="00F762B0">
      <w:pPr>
        <w:ind w:firstLine="0"/>
        <w:rPr>
          <w:rFonts w:asciiTheme="minorHAnsi" w:hAnsiTheme="minorHAnsi"/>
          <w:sz w:val="28"/>
          <w:szCs w:val="28"/>
        </w:rPr>
      </w:pPr>
    </w:p>
    <w:p w:rsidR="00F33698" w:rsidRDefault="00F33698" w:rsidP="00FB0D43">
      <w:pPr>
        <w:ind w:firstLine="0"/>
        <w:rPr>
          <w:b/>
          <w:sz w:val="28"/>
          <w:szCs w:val="28"/>
        </w:rPr>
      </w:pPr>
    </w:p>
    <w:p w:rsidR="005E1667" w:rsidRDefault="005E1667" w:rsidP="00FB0D43">
      <w:pPr>
        <w:ind w:firstLine="0"/>
        <w:rPr>
          <w:b/>
          <w:sz w:val="28"/>
          <w:szCs w:val="28"/>
        </w:rPr>
      </w:pPr>
    </w:p>
    <w:p w:rsidR="005E1667" w:rsidRDefault="005E1667" w:rsidP="00FB0D43">
      <w:pPr>
        <w:ind w:firstLine="0"/>
        <w:rPr>
          <w:b/>
          <w:sz w:val="28"/>
          <w:szCs w:val="28"/>
        </w:rPr>
      </w:pPr>
    </w:p>
    <w:p w:rsidR="005E1667" w:rsidRPr="00D954B2" w:rsidRDefault="005E1667" w:rsidP="005E1667">
      <w:pPr>
        <w:ind w:firstLine="0"/>
        <w:rPr>
          <w:sz w:val="28"/>
          <w:szCs w:val="28"/>
        </w:rPr>
      </w:pPr>
      <w:bookmarkStart w:id="1" w:name="_GoBack"/>
      <w:r w:rsidRPr="00D954B2">
        <w:rPr>
          <w:sz w:val="28"/>
          <w:szCs w:val="28"/>
        </w:rPr>
        <w:t>г. Тирасполь</w:t>
      </w:r>
    </w:p>
    <w:p w:rsidR="005E1667" w:rsidRPr="00D954B2" w:rsidRDefault="005E1667" w:rsidP="005E1667">
      <w:pPr>
        <w:ind w:firstLine="0"/>
        <w:rPr>
          <w:sz w:val="28"/>
          <w:szCs w:val="28"/>
        </w:rPr>
      </w:pPr>
      <w:r w:rsidRPr="005E1667">
        <w:rPr>
          <w:sz w:val="28"/>
          <w:szCs w:val="28"/>
        </w:rPr>
        <w:t>11</w:t>
      </w:r>
      <w:r w:rsidRPr="00D954B2">
        <w:rPr>
          <w:sz w:val="28"/>
          <w:szCs w:val="28"/>
        </w:rPr>
        <w:t xml:space="preserve"> </w:t>
      </w:r>
      <w:r>
        <w:rPr>
          <w:sz w:val="28"/>
          <w:szCs w:val="28"/>
        </w:rPr>
        <w:t>мая 2026</w:t>
      </w:r>
      <w:r w:rsidRPr="00D954B2">
        <w:rPr>
          <w:sz w:val="28"/>
          <w:szCs w:val="28"/>
        </w:rPr>
        <w:t xml:space="preserve"> г.</w:t>
      </w:r>
    </w:p>
    <w:p w:rsidR="005E1667" w:rsidRPr="00D954B2" w:rsidRDefault="005E1667" w:rsidP="005E1667">
      <w:pPr>
        <w:ind w:left="28" w:firstLine="0"/>
        <w:rPr>
          <w:sz w:val="28"/>
          <w:szCs w:val="28"/>
        </w:rPr>
      </w:pPr>
      <w:r w:rsidRPr="00D954B2">
        <w:rPr>
          <w:sz w:val="28"/>
          <w:szCs w:val="28"/>
        </w:rPr>
        <w:t xml:space="preserve">№ </w:t>
      </w:r>
      <w:r>
        <w:rPr>
          <w:sz w:val="28"/>
          <w:szCs w:val="28"/>
        </w:rPr>
        <w:t>98</w:t>
      </w:r>
      <w:r w:rsidRPr="00D954B2">
        <w:rPr>
          <w:sz w:val="28"/>
          <w:szCs w:val="28"/>
        </w:rPr>
        <w:t>-</w:t>
      </w:r>
      <w:r>
        <w:rPr>
          <w:sz w:val="28"/>
          <w:szCs w:val="28"/>
        </w:rPr>
        <w:t>ЗИ</w:t>
      </w:r>
      <w:r w:rsidRPr="00D954B2">
        <w:rPr>
          <w:sz w:val="28"/>
          <w:szCs w:val="28"/>
        </w:rPr>
        <w:t>-VI</w:t>
      </w:r>
      <w:r w:rsidRPr="00D954B2">
        <w:rPr>
          <w:sz w:val="28"/>
          <w:szCs w:val="28"/>
          <w:lang w:val="en-US"/>
        </w:rPr>
        <w:t>I</w:t>
      </w:r>
      <w:r>
        <w:rPr>
          <w:sz w:val="28"/>
          <w:szCs w:val="28"/>
          <w:lang w:val="en-US"/>
        </w:rPr>
        <w:t>I</w:t>
      </w:r>
    </w:p>
    <w:bookmarkEnd w:id="1"/>
    <w:p w:rsidR="005E1667" w:rsidRPr="00F762B0" w:rsidRDefault="005E1667" w:rsidP="00FB0D43">
      <w:pPr>
        <w:ind w:firstLine="0"/>
        <w:rPr>
          <w:b/>
          <w:sz w:val="28"/>
          <w:szCs w:val="28"/>
        </w:rPr>
      </w:pPr>
    </w:p>
    <w:sectPr w:rsidR="005E1667" w:rsidRPr="00F762B0" w:rsidSect="00F762B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1F" w:rsidRDefault="00CF141F">
      <w:r>
        <w:separator/>
      </w:r>
    </w:p>
  </w:endnote>
  <w:endnote w:type="continuationSeparator" w:id="0">
    <w:p w:rsidR="00CF141F" w:rsidRDefault="00CF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1F" w:rsidRDefault="00CF141F">
      <w:r>
        <w:separator/>
      </w:r>
    </w:p>
  </w:footnote>
  <w:footnote w:type="continuationSeparator" w:id="0">
    <w:p w:rsidR="00CF141F" w:rsidRDefault="00CF1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87753"/>
      <w:docPartObj>
        <w:docPartGallery w:val="Page Numbers (Top of Page)"/>
        <w:docPartUnique/>
      </w:docPartObj>
    </w:sdtPr>
    <w:sdtEndPr>
      <w:rPr>
        <w:rFonts w:ascii="Times New Roman" w:hAnsi="Times New Roman" w:cs="Times New Roman"/>
        <w:sz w:val="24"/>
        <w:szCs w:val="24"/>
      </w:rPr>
    </w:sdtEndPr>
    <w:sdtContent>
      <w:p w:rsidR="00624714" w:rsidRPr="0053705E" w:rsidRDefault="00624714">
        <w:pPr>
          <w:pStyle w:val="a6"/>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5E1667">
          <w:rPr>
            <w:rFonts w:ascii="Times New Roman" w:hAnsi="Times New Roman" w:cs="Times New Roman"/>
            <w:noProof/>
            <w:sz w:val="24"/>
            <w:szCs w:val="24"/>
          </w:rPr>
          <w:t>2</w:t>
        </w:r>
        <w:r w:rsidRPr="0053705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B2185"/>
    <w:multiLevelType w:val="hybridMultilevel"/>
    <w:tmpl w:val="50FC4FC6"/>
    <w:lvl w:ilvl="0" w:tplc="43D0D01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4D"/>
    <w:rsid w:val="000B40E7"/>
    <w:rsid w:val="001311D1"/>
    <w:rsid w:val="001525DF"/>
    <w:rsid w:val="00234F13"/>
    <w:rsid w:val="00260515"/>
    <w:rsid w:val="002E2240"/>
    <w:rsid w:val="00344C64"/>
    <w:rsid w:val="00362FFB"/>
    <w:rsid w:val="00370C4D"/>
    <w:rsid w:val="003865C8"/>
    <w:rsid w:val="003B1038"/>
    <w:rsid w:val="00414DDF"/>
    <w:rsid w:val="00422539"/>
    <w:rsid w:val="004E05C6"/>
    <w:rsid w:val="00550C26"/>
    <w:rsid w:val="00556525"/>
    <w:rsid w:val="00580F9E"/>
    <w:rsid w:val="005C5A5A"/>
    <w:rsid w:val="005C5C53"/>
    <w:rsid w:val="005E1667"/>
    <w:rsid w:val="00624714"/>
    <w:rsid w:val="00625AF4"/>
    <w:rsid w:val="00660BDF"/>
    <w:rsid w:val="00661B4A"/>
    <w:rsid w:val="00671330"/>
    <w:rsid w:val="00683829"/>
    <w:rsid w:val="006D52AF"/>
    <w:rsid w:val="006F6FF9"/>
    <w:rsid w:val="00735D53"/>
    <w:rsid w:val="00755820"/>
    <w:rsid w:val="00797773"/>
    <w:rsid w:val="007F668B"/>
    <w:rsid w:val="0087798B"/>
    <w:rsid w:val="008A1EA3"/>
    <w:rsid w:val="008E1D97"/>
    <w:rsid w:val="009029B2"/>
    <w:rsid w:val="009033FC"/>
    <w:rsid w:val="00912362"/>
    <w:rsid w:val="00921868"/>
    <w:rsid w:val="00921AC8"/>
    <w:rsid w:val="0092322E"/>
    <w:rsid w:val="009B76A8"/>
    <w:rsid w:val="009F554F"/>
    <w:rsid w:val="00A0754A"/>
    <w:rsid w:val="00A1760C"/>
    <w:rsid w:val="00A30684"/>
    <w:rsid w:val="00A423B4"/>
    <w:rsid w:val="00AA48C3"/>
    <w:rsid w:val="00AE777A"/>
    <w:rsid w:val="00B0575D"/>
    <w:rsid w:val="00B81E76"/>
    <w:rsid w:val="00BC5EC0"/>
    <w:rsid w:val="00BF7ABD"/>
    <w:rsid w:val="00C16AB1"/>
    <w:rsid w:val="00C64FB1"/>
    <w:rsid w:val="00CE1BF7"/>
    <w:rsid w:val="00CF141F"/>
    <w:rsid w:val="00D10FD0"/>
    <w:rsid w:val="00D84039"/>
    <w:rsid w:val="00DF279D"/>
    <w:rsid w:val="00E5400E"/>
    <w:rsid w:val="00E87B4D"/>
    <w:rsid w:val="00EC7DF7"/>
    <w:rsid w:val="00ED2956"/>
    <w:rsid w:val="00F17CC7"/>
    <w:rsid w:val="00F33698"/>
    <w:rsid w:val="00F35315"/>
    <w:rsid w:val="00F42546"/>
    <w:rsid w:val="00F47125"/>
    <w:rsid w:val="00F748AB"/>
    <w:rsid w:val="00F762B0"/>
    <w:rsid w:val="00F777CA"/>
    <w:rsid w:val="00FB0D43"/>
    <w:rsid w:val="00FC7836"/>
    <w:rsid w:val="00FD7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904B-83CB-4B6B-A8E0-C5D3FF32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4F"/>
    <w:pPr>
      <w:spacing w:after="0" w:line="240" w:lineRule="auto"/>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54F"/>
    <w:pPr>
      <w:spacing w:before="100" w:beforeAutospacing="1" w:after="100" w:afterAutospacing="1"/>
      <w:ind w:firstLine="0"/>
    </w:pPr>
    <w:rPr>
      <w:rFonts w:eastAsia="Times New Roman" w:cs="Times New Roman"/>
      <w:szCs w:val="24"/>
      <w:lang w:eastAsia="ru-RU"/>
    </w:rPr>
  </w:style>
  <w:style w:type="character" w:styleId="a4">
    <w:name w:val="Strong"/>
    <w:basedOn w:val="a0"/>
    <w:uiPriority w:val="22"/>
    <w:qFormat/>
    <w:rsid w:val="009F554F"/>
    <w:rPr>
      <w:b/>
      <w:bCs/>
    </w:rPr>
  </w:style>
  <w:style w:type="paragraph" w:styleId="a5">
    <w:name w:val="No Spacing"/>
    <w:uiPriority w:val="1"/>
    <w:qFormat/>
    <w:rsid w:val="009F554F"/>
    <w:pPr>
      <w:spacing w:after="0" w:line="240" w:lineRule="auto"/>
    </w:pPr>
    <w:rPr>
      <w:rFonts w:eastAsiaTheme="minorEastAsia"/>
      <w:lang w:eastAsia="ru-RU"/>
    </w:rPr>
  </w:style>
  <w:style w:type="paragraph" w:styleId="a6">
    <w:name w:val="header"/>
    <w:basedOn w:val="a"/>
    <w:link w:val="a7"/>
    <w:uiPriority w:val="99"/>
    <w:unhideWhenUsed/>
    <w:rsid w:val="00344C64"/>
    <w:pPr>
      <w:tabs>
        <w:tab w:val="center" w:pos="4677"/>
        <w:tab w:val="right" w:pos="9355"/>
      </w:tabs>
      <w:ind w:firstLine="0"/>
    </w:pPr>
    <w:rPr>
      <w:rFonts w:asciiTheme="minorHAnsi" w:hAnsiTheme="minorHAnsi"/>
      <w:sz w:val="22"/>
    </w:rPr>
  </w:style>
  <w:style w:type="character" w:customStyle="1" w:styleId="a7">
    <w:name w:val="Верхний колонтитул Знак"/>
    <w:basedOn w:val="a0"/>
    <w:link w:val="a6"/>
    <w:uiPriority w:val="99"/>
    <w:rsid w:val="00344C64"/>
  </w:style>
  <w:style w:type="paragraph" w:styleId="a8">
    <w:name w:val="List Paragraph"/>
    <w:basedOn w:val="a"/>
    <w:uiPriority w:val="34"/>
    <w:qFormat/>
    <w:rsid w:val="00344C64"/>
    <w:pPr>
      <w:spacing w:after="160" w:line="259" w:lineRule="auto"/>
      <w:ind w:left="720" w:firstLine="0"/>
      <w:contextualSpacing/>
    </w:pPr>
    <w:rPr>
      <w:rFonts w:asciiTheme="minorHAnsi" w:hAnsiTheme="minorHAnsi"/>
      <w:sz w:val="22"/>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 Знак Зна"/>
    <w:basedOn w:val="a"/>
    <w:link w:val="1"/>
    <w:rsid w:val="00344C64"/>
    <w:pPr>
      <w:ind w:firstLine="0"/>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344C64"/>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344C64"/>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5C5A5A"/>
    <w:rPr>
      <w:rFonts w:ascii="Segoe UI" w:hAnsi="Segoe UI" w:cs="Segoe UI"/>
      <w:sz w:val="18"/>
      <w:szCs w:val="18"/>
    </w:rPr>
  </w:style>
  <w:style w:type="character" w:customStyle="1" w:styleId="ac">
    <w:name w:val="Текст выноски Знак"/>
    <w:basedOn w:val="a0"/>
    <w:link w:val="ab"/>
    <w:uiPriority w:val="99"/>
    <w:semiHidden/>
    <w:rsid w:val="005C5A5A"/>
    <w:rPr>
      <w:rFonts w:ascii="Segoe UI" w:hAnsi="Segoe UI" w:cs="Segoe UI"/>
      <w:sz w:val="18"/>
      <w:szCs w:val="18"/>
    </w:rPr>
  </w:style>
  <w:style w:type="paragraph" w:customStyle="1" w:styleId="consplusnormal">
    <w:name w:val="consplusnormal"/>
    <w:basedOn w:val="a"/>
    <w:rsid w:val="00921AC8"/>
    <w:pPr>
      <w:spacing w:before="100" w:beforeAutospacing="1" w:after="100" w:afterAutospacing="1"/>
      <w:ind w:firstLine="0"/>
    </w:pPr>
    <w:rPr>
      <w:rFonts w:ascii="Verdana" w:eastAsia="Times New Roman" w:hAnsi="Verdana"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8834">
      <w:bodyDiv w:val="1"/>
      <w:marLeft w:val="0"/>
      <w:marRight w:val="0"/>
      <w:marTop w:val="0"/>
      <w:marBottom w:val="0"/>
      <w:divBdr>
        <w:top w:val="none" w:sz="0" w:space="0" w:color="auto"/>
        <w:left w:val="none" w:sz="0" w:space="0" w:color="auto"/>
        <w:bottom w:val="none" w:sz="0" w:space="0" w:color="auto"/>
        <w:right w:val="none" w:sz="0" w:space="0" w:color="auto"/>
      </w:divBdr>
    </w:div>
    <w:div w:id="3543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AF86-E1A8-406D-A02D-E0A87608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Денисюк Вадим Александрович</dc:creator>
  <cp:keywords/>
  <dc:description/>
  <cp:lastModifiedBy>Кудрова А.А.</cp:lastModifiedBy>
  <cp:revision>21</cp:revision>
  <cp:lastPrinted>2026-05-04T11:08:00Z</cp:lastPrinted>
  <dcterms:created xsi:type="dcterms:W3CDTF">2024-06-05T06:08:00Z</dcterms:created>
  <dcterms:modified xsi:type="dcterms:W3CDTF">2026-05-11T12:31:00Z</dcterms:modified>
</cp:coreProperties>
</file>