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993A24" w:rsidRDefault="00490ACC" w:rsidP="00993A24">
      <w:pPr>
        <w:ind w:firstLine="709"/>
        <w:jc w:val="both"/>
        <w:rPr>
          <w:spacing w:val="0"/>
          <w:lang w:val="en-US"/>
        </w:rPr>
      </w:pPr>
    </w:p>
    <w:p w:rsidR="00490ACC" w:rsidRPr="00993A24" w:rsidRDefault="00490ACC" w:rsidP="00993A24">
      <w:pPr>
        <w:ind w:firstLine="709"/>
        <w:jc w:val="both"/>
        <w:rPr>
          <w:spacing w:val="0"/>
        </w:rPr>
      </w:pPr>
    </w:p>
    <w:p w:rsidR="00490ACC" w:rsidRPr="00993A24" w:rsidRDefault="00490ACC" w:rsidP="00993A24">
      <w:pPr>
        <w:ind w:firstLine="709"/>
        <w:jc w:val="both"/>
        <w:rPr>
          <w:spacing w:val="0"/>
        </w:rPr>
      </w:pPr>
    </w:p>
    <w:p w:rsidR="00490ACC" w:rsidRPr="00993A24" w:rsidRDefault="00490ACC" w:rsidP="00993A24">
      <w:pPr>
        <w:ind w:firstLine="709"/>
        <w:jc w:val="both"/>
        <w:rPr>
          <w:spacing w:val="0"/>
        </w:rPr>
      </w:pPr>
    </w:p>
    <w:p w:rsidR="003B0F28" w:rsidRPr="00993A24" w:rsidRDefault="003B0F28" w:rsidP="00993A24">
      <w:pPr>
        <w:ind w:firstLine="709"/>
        <w:jc w:val="center"/>
        <w:rPr>
          <w:b/>
          <w:spacing w:val="0"/>
        </w:rPr>
      </w:pPr>
    </w:p>
    <w:p w:rsidR="00490ACC" w:rsidRPr="00993A24" w:rsidRDefault="006404A3" w:rsidP="00993A24">
      <w:pPr>
        <w:jc w:val="center"/>
        <w:rPr>
          <w:b/>
          <w:spacing w:val="0"/>
        </w:rPr>
      </w:pPr>
      <w:r w:rsidRPr="00993A24">
        <w:rPr>
          <w:b/>
          <w:spacing w:val="0"/>
        </w:rPr>
        <w:t>З</w:t>
      </w:r>
      <w:r w:rsidR="00490ACC" w:rsidRPr="00993A24">
        <w:rPr>
          <w:b/>
          <w:spacing w:val="0"/>
        </w:rPr>
        <w:t>акон</w:t>
      </w:r>
    </w:p>
    <w:p w:rsidR="00490ACC" w:rsidRPr="00993A24" w:rsidRDefault="00490ACC" w:rsidP="00993A24">
      <w:pPr>
        <w:jc w:val="center"/>
        <w:outlineLvl w:val="0"/>
        <w:rPr>
          <w:b/>
          <w:caps/>
          <w:spacing w:val="0"/>
        </w:rPr>
      </w:pPr>
      <w:r w:rsidRPr="00993A24">
        <w:rPr>
          <w:b/>
          <w:spacing w:val="0"/>
        </w:rPr>
        <w:t xml:space="preserve">Приднестровской Молдавской Республики </w:t>
      </w:r>
    </w:p>
    <w:p w:rsidR="00490ACC" w:rsidRPr="00993A24" w:rsidRDefault="00490ACC" w:rsidP="00993A24">
      <w:pPr>
        <w:pStyle w:val="41"/>
        <w:shd w:val="clear" w:color="auto" w:fill="auto"/>
        <w:spacing w:before="0" w:after="0" w:line="240" w:lineRule="auto"/>
        <w:jc w:val="center"/>
        <w:rPr>
          <w:spacing w:val="0"/>
          <w:sz w:val="28"/>
          <w:szCs w:val="28"/>
        </w:rPr>
      </w:pPr>
    </w:p>
    <w:p w:rsidR="004D5C29" w:rsidRPr="00993A24" w:rsidRDefault="004D5C29" w:rsidP="00993A24">
      <w:pPr>
        <w:jc w:val="center"/>
        <w:rPr>
          <w:b/>
          <w:bCs/>
          <w:spacing w:val="0"/>
        </w:rPr>
      </w:pPr>
      <w:r w:rsidRPr="0087647A">
        <w:rPr>
          <w:b/>
          <w:bCs/>
          <w:spacing w:val="0"/>
        </w:rPr>
        <w:t xml:space="preserve">«О внесении изменений и дополнений в Закон </w:t>
      </w:r>
    </w:p>
    <w:p w:rsidR="004D5C29" w:rsidRPr="00993A24" w:rsidRDefault="004D5C29" w:rsidP="00993A24">
      <w:pPr>
        <w:jc w:val="center"/>
        <w:rPr>
          <w:b/>
          <w:bCs/>
          <w:spacing w:val="0"/>
        </w:rPr>
      </w:pPr>
      <w:r w:rsidRPr="0087647A">
        <w:rPr>
          <w:b/>
          <w:bCs/>
          <w:spacing w:val="0"/>
        </w:rPr>
        <w:t xml:space="preserve">Приднестровской Молдавской Республики </w:t>
      </w:r>
    </w:p>
    <w:p w:rsidR="008D1DEF" w:rsidRPr="00993A24" w:rsidRDefault="004D5C29" w:rsidP="00993A24">
      <w:pPr>
        <w:jc w:val="center"/>
        <w:rPr>
          <w:b/>
          <w:spacing w:val="0"/>
        </w:rPr>
      </w:pPr>
      <w:r w:rsidRPr="0087647A">
        <w:rPr>
          <w:b/>
          <w:bCs/>
          <w:spacing w:val="0"/>
        </w:rPr>
        <w:t>«Об исполнительном производстве»</w:t>
      </w:r>
    </w:p>
    <w:p w:rsidR="00BD0DB1" w:rsidRPr="00993A24" w:rsidRDefault="00BD0DB1" w:rsidP="00993A24">
      <w:pPr>
        <w:ind w:firstLine="709"/>
        <w:jc w:val="center"/>
        <w:rPr>
          <w:spacing w:val="0"/>
        </w:rPr>
      </w:pPr>
    </w:p>
    <w:p w:rsidR="00490ACC" w:rsidRPr="00993A24" w:rsidRDefault="00490ACC" w:rsidP="00993A24">
      <w:pPr>
        <w:jc w:val="both"/>
        <w:rPr>
          <w:spacing w:val="0"/>
        </w:rPr>
      </w:pPr>
      <w:r w:rsidRPr="00993A24">
        <w:rPr>
          <w:spacing w:val="0"/>
        </w:rPr>
        <w:t>Принят Верховным Советом</w:t>
      </w:r>
    </w:p>
    <w:p w:rsidR="00490ACC" w:rsidRPr="00993A24" w:rsidRDefault="00490ACC" w:rsidP="00993A24">
      <w:pPr>
        <w:jc w:val="both"/>
        <w:rPr>
          <w:spacing w:val="0"/>
        </w:rPr>
      </w:pPr>
      <w:r w:rsidRPr="00993A24">
        <w:rPr>
          <w:spacing w:val="0"/>
        </w:rPr>
        <w:t xml:space="preserve">Приднестровской Молдавской Республики         </w:t>
      </w:r>
      <w:r w:rsidR="005A34F8" w:rsidRPr="00993A24">
        <w:rPr>
          <w:spacing w:val="0"/>
        </w:rPr>
        <w:t xml:space="preserve"> </w:t>
      </w:r>
      <w:r w:rsidR="00EF66F8" w:rsidRPr="00993A24">
        <w:rPr>
          <w:spacing w:val="0"/>
        </w:rPr>
        <w:t xml:space="preserve">  </w:t>
      </w:r>
      <w:r w:rsidR="00160CB7" w:rsidRPr="00993A24">
        <w:rPr>
          <w:spacing w:val="0"/>
        </w:rPr>
        <w:t xml:space="preserve"> </w:t>
      </w:r>
      <w:r w:rsidR="004D0024" w:rsidRPr="00993A24">
        <w:rPr>
          <w:spacing w:val="0"/>
        </w:rPr>
        <w:t xml:space="preserve"> </w:t>
      </w:r>
      <w:r w:rsidR="001B7E0C" w:rsidRPr="00993A24">
        <w:rPr>
          <w:spacing w:val="0"/>
        </w:rPr>
        <w:t xml:space="preserve"> </w:t>
      </w:r>
      <w:r w:rsidR="006B67E3" w:rsidRPr="00993A24">
        <w:rPr>
          <w:spacing w:val="0"/>
        </w:rPr>
        <w:t xml:space="preserve"> </w:t>
      </w:r>
      <w:r w:rsidR="00685667" w:rsidRPr="00993A24">
        <w:rPr>
          <w:spacing w:val="0"/>
        </w:rPr>
        <w:t xml:space="preserve"> </w:t>
      </w:r>
      <w:r w:rsidR="00622AA3" w:rsidRPr="00993A24">
        <w:rPr>
          <w:spacing w:val="0"/>
        </w:rPr>
        <w:t xml:space="preserve"> </w:t>
      </w:r>
      <w:r w:rsidR="006F2CE3" w:rsidRPr="00993A24">
        <w:rPr>
          <w:spacing w:val="0"/>
        </w:rPr>
        <w:t xml:space="preserve"> </w:t>
      </w:r>
      <w:r w:rsidR="00E22981" w:rsidRPr="00993A24">
        <w:rPr>
          <w:spacing w:val="0"/>
        </w:rPr>
        <w:t xml:space="preserve"> </w:t>
      </w:r>
      <w:r w:rsidR="00C14FD3" w:rsidRPr="00993A24">
        <w:rPr>
          <w:spacing w:val="0"/>
        </w:rPr>
        <w:t xml:space="preserve"> </w:t>
      </w:r>
      <w:r w:rsidR="007401BA" w:rsidRPr="00993A24">
        <w:rPr>
          <w:spacing w:val="0"/>
        </w:rPr>
        <w:t xml:space="preserve"> </w:t>
      </w:r>
      <w:r w:rsidR="005172CA" w:rsidRPr="00993A24">
        <w:rPr>
          <w:spacing w:val="0"/>
        </w:rPr>
        <w:t xml:space="preserve">   </w:t>
      </w:r>
      <w:r w:rsidR="007401BA" w:rsidRPr="00993A24">
        <w:rPr>
          <w:spacing w:val="0"/>
        </w:rPr>
        <w:t xml:space="preserve"> </w:t>
      </w:r>
      <w:r w:rsidR="0040452C" w:rsidRPr="00993A24">
        <w:rPr>
          <w:spacing w:val="0"/>
        </w:rPr>
        <w:t xml:space="preserve"> </w:t>
      </w:r>
      <w:r w:rsidR="007401BA" w:rsidRPr="00993A24">
        <w:rPr>
          <w:spacing w:val="0"/>
        </w:rPr>
        <w:t xml:space="preserve">  </w:t>
      </w:r>
      <w:r w:rsidR="0073522B" w:rsidRPr="00993A24">
        <w:rPr>
          <w:spacing w:val="0"/>
        </w:rPr>
        <w:t xml:space="preserve">  </w:t>
      </w:r>
      <w:r w:rsidR="00E311B1" w:rsidRPr="00993A24">
        <w:rPr>
          <w:spacing w:val="0"/>
        </w:rPr>
        <w:t>1</w:t>
      </w:r>
      <w:r w:rsidR="006A3742" w:rsidRPr="00993A24">
        <w:rPr>
          <w:spacing w:val="0"/>
        </w:rPr>
        <w:t>5</w:t>
      </w:r>
      <w:r w:rsidRPr="00993A24">
        <w:rPr>
          <w:spacing w:val="0"/>
        </w:rPr>
        <w:t xml:space="preserve"> </w:t>
      </w:r>
      <w:r w:rsidR="00E62193" w:rsidRPr="00993A24">
        <w:rPr>
          <w:spacing w:val="0"/>
        </w:rPr>
        <w:t>ию</w:t>
      </w:r>
      <w:r w:rsidR="00E311B1" w:rsidRPr="00993A24">
        <w:rPr>
          <w:spacing w:val="0"/>
        </w:rPr>
        <w:t>л</w:t>
      </w:r>
      <w:r w:rsidR="004E561D" w:rsidRPr="00993A24">
        <w:rPr>
          <w:spacing w:val="0"/>
        </w:rPr>
        <w:t>я</w:t>
      </w:r>
      <w:r w:rsidRPr="00993A24">
        <w:rPr>
          <w:spacing w:val="0"/>
        </w:rPr>
        <w:t xml:space="preserve"> 20</w:t>
      </w:r>
      <w:r w:rsidR="007626B4" w:rsidRPr="00993A24">
        <w:rPr>
          <w:spacing w:val="0"/>
        </w:rPr>
        <w:t>2</w:t>
      </w:r>
      <w:r w:rsidR="00F77639" w:rsidRPr="00993A24">
        <w:rPr>
          <w:spacing w:val="0"/>
        </w:rPr>
        <w:t>6</w:t>
      </w:r>
      <w:r w:rsidRPr="00993A24">
        <w:rPr>
          <w:spacing w:val="0"/>
        </w:rPr>
        <w:t xml:space="preserve"> года</w:t>
      </w:r>
    </w:p>
    <w:p w:rsidR="00CD3904" w:rsidRPr="00993A24" w:rsidRDefault="00CD3904" w:rsidP="00993A24">
      <w:pPr>
        <w:jc w:val="both"/>
        <w:rPr>
          <w:spacing w:val="0"/>
        </w:rPr>
      </w:pPr>
    </w:p>
    <w:p w:rsidR="00647875" w:rsidRPr="00647875" w:rsidRDefault="00993A24" w:rsidP="00993A24">
      <w:pPr>
        <w:ind w:firstLine="709"/>
        <w:jc w:val="both"/>
        <w:rPr>
          <w:rFonts w:eastAsiaTheme="minorHAnsi"/>
          <w:color w:val="000000" w:themeColor="text1"/>
          <w:spacing w:val="0"/>
          <w:lang w:eastAsia="en-US"/>
        </w:rPr>
      </w:pPr>
      <w:r w:rsidRPr="00993A24">
        <w:rPr>
          <w:b/>
          <w:spacing w:val="0"/>
        </w:rPr>
        <w:t>Статья 1.</w:t>
      </w:r>
      <w:r>
        <w:rPr>
          <w:b/>
          <w:spacing w:val="0"/>
        </w:rPr>
        <w:t xml:space="preserve"> </w:t>
      </w:r>
      <w:r w:rsidRPr="00993A24">
        <w:rPr>
          <w:spacing w:val="0"/>
        </w:rPr>
        <w:t xml:space="preserve">Внести в Закон Приднестровской Молдавской Республики </w:t>
      </w:r>
      <w:r w:rsidRPr="00993A24">
        <w:rPr>
          <w:spacing w:val="0"/>
        </w:rPr>
        <w:br/>
        <w:t xml:space="preserve">от 25 октября 2005 года № 649-З-III «Об исполнительном производстве» </w:t>
      </w:r>
      <w:r w:rsidRPr="00993A24">
        <w:rPr>
          <w:spacing w:val="0"/>
        </w:rPr>
        <w:br/>
        <w:t xml:space="preserve">(САЗ 05-44) с изменениями и дополнениями, внесенными законами Приднестровской Молдавской Республики от 2 декабря 2005 года </w:t>
      </w:r>
      <w:r w:rsidRPr="00993A24">
        <w:rPr>
          <w:spacing w:val="0"/>
        </w:rPr>
        <w:br/>
        <w:t xml:space="preserve">№ 683-ЗИД-III (САЗ 05-49); от 22 января 2007 года № 166-ЗД-IV (САЗ 07-5); </w:t>
      </w:r>
      <w:r w:rsidRPr="00993A24">
        <w:rPr>
          <w:spacing w:val="0"/>
        </w:rPr>
        <w:br/>
        <w:t>от 14 апреля 2008 года № 438-ЗИ-IV (САЗ 08-15); от 3 апреля 2009 года</w:t>
      </w:r>
      <w:r w:rsidRPr="00993A24">
        <w:rPr>
          <w:spacing w:val="0"/>
        </w:rPr>
        <w:br/>
        <w:t xml:space="preserve">№ 702-ЗИД-IV (САЗ 09-14); от 8 апреля 2009 года № 707-ЗИ-IV (САЗ 09-15); </w:t>
      </w:r>
      <w:r w:rsidRPr="00993A24">
        <w:rPr>
          <w:spacing w:val="0"/>
        </w:rPr>
        <w:br/>
        <w:t>от 25 июня 2009 года № 786-ЗИД-IV (САЗ 09-26); от 6 июля 2009 года</w:t>
      </w:r>
      <w:r w:rsidRPr="00993A24">
        <w:rPr>
          <w:spacing w:val="0"/>
        </w:rPr>
        <w:br/>
        <w:t xml:space="preserve">№ 796-ЗИД-IV (САЗ 09-28); от 4 августа 2009 года № 821-ЗД-IV (САЗ 09-32); </w:t>
      </w:r>
      <w:r w:rsidRPr="00993A24">
        <w:rPr>
          <w:spacing w:val="0"/>
        </w:rPr>
        <w:br/>
        <w:t>от 6 августа 2009 года № 835-ЗИ-IV (САЗ 09-32); от 8 июля 2011 года</w:t>
      </w:r>
      <w:r w:rsidRPr="00993A24">
        <w:rPr>
          <w:spacing w:val="0"/>
        </w:rPr>
        <w:br/>
        <w:t xml:space="preserve">№ 99-ЗД-V (САЗ 11-27); от 11 июля 2011 года № 102-ЗИ-V (САЗ 11-28); </w:t>
      </w:r>
      <w:r w:rsidRPr="00993A24">
        <w:rPr>
          <w:spacing w:val="0"/>
        </w:rPr>
        <w:br/>
        <w:t xml:space="preserve">от 12 июля 2011 года № 107-ЗИД-V (САЗ 11-28); от 12 апреля 2012 года </w:t>
      </w:r>
      <w:r w:rsidRPr="00993A24">
        <w:rPr>
          <w:spacing w:val="0"/>
        </w:rPr>
        <w:br/>
        <w:t>№ 44-ЗД-V (САЗ 12-16); от 27 апреля 2012 года № 54-ЗИД-V (САЗ 12-18);</w:t>
      </w:r>
      <w:r w:rsidRPr="00993A24">
        <w:rPr>
          <w:spacing w:val="0"/>
        </w:rPr>
        <w:br/>
        <w:t>от 6 декабря 2012 года № 230-ЗИ-V (САЗ 12-50); от 19 марта 2013 года</w:t>
      </w:r>
      <w:r w:rsidRPr="00993A24">
        <w:rPr>
          <w:spacing w:val="0"/>
        </w:rPr>
        <w:br/>
        <w:t>№ 62-ЗИ-V (САЗ 13-11); от 28 июня 2013 года № 136-ЗИД-V (САЗ 13-25);</w:t>
      </w:r>
      <w:r w:rsidRPr="00993A24">
        <w:rPr>
          <w:spacing w:val="0"/>
        </w:rPr>
        <w:br/>
        <w:t xml:space="preserve">от 30 июля 2013 года № 171-ЗИ-V (САЗ 13-30); от 13 июня 2014 года </w:t>
      </w:r>
      <w:r w:rsidRPr="00993A24">
        <w:rPr>
          <w:spacing w:val="0"/>
        </w:rPr>
        <w:br/>
        <w:t xml:space="preserve">№ 114-ЗИ-V (САЗ 14-24); от 4 декабря 2014 года № 192-ЗД-V (САЗ 14-49); </w:t>
      </w:r>
      <w:r w:rsidRPr="00993A24">
        <w:rPr>
          <w:spacing w:val="0"/>
        </w:rPr>
        <w:br/>
        <w:t xml:space="preserve">от 22 декабря 2014 года № 214-ЗД-V (САЗ 14-52); от 15 января 2015 года </w:t>
      </w:r>
      <w:r w:rsidRPr="00993A24">
        <w:rPr>
          <w:spacing w:val="0"/>
        </w:rPr>
        <w:br/>
        <w:t>№ 13-ЗД-V (САЗ 15-3); от 25 июля 2016 года № 185-ЗИД-</w:t>
      </w:r>
      <w:r w:rsidRPr="00993A24">
        <w:rPr>
          <w:spacing w:val="0"/>
          <w:lang w:val="en-US"/>
        </w:rPr>
        <w:t>VI</w:t>
      </w:r>
      <w:r w:rsidRPr="00993A24">
        <w:rPr>
          <w:spacing w:val="0"/>
        </w:rPr>
        <w:t xml:space="preserve"> (САЗ 16-30); </w:t>
      </w:r>
      <w:r w:rsidRPr="00993A24">
        <w:rPr>
          <w:spacing w:val="0"/>
        </w:rPr>
        <w:br/>
        <w:t>от 18 ноября 2016 года № 251-ЗИД-</w:t>
      </w:r>
      <w:r w:rsidRPr="00993A24">
        <w:rPr>
          <w:spacing w:val="0"/>
          <w:lang w:val="en-US"/>
        </w:rPr>
        <w:t>VI</w:t>
      </w:r>
      <w:r w:rsidRPr="00993A24">
        <w:rPr>
          <w:spacing w:val="0"/>
        </w:rPr>
        <w:t xml:space="preserve"> (САЗ 16-46); от 9 декабря 2016 года </w:t>
      </w:r>
      <w:r w:rsidRPr="00993A24">
        <w:rPr>
          <w:spacing w:val="0"/>
        </w:rPr>
        <w:br/>
        <w:t xml:space="preserve">№ 282-ЗД-VI (САЗ 16-49); от 11 апреля 2017 года № 78-ЗИ-VI (САЗ 17-16); </w:t>
      </w:r>
      <w:r w:rsidRPr="00993A24">
        <w:rPr>
          <w:spacing w:val="0"/>
        </w:rPr>
        <w:br/>
        <w:t xml:space="preserve">от 11 апреля 2017 года № 80-ЗД-VI (САЗ 17-16); от 11 апреля 2017 года </w:t>
      </w:r>
      <w:r w:rsidRPr="00993A24">
        <w:rPr>
          <w:spacing w:val="0"/>
        </w:rPr>
        <w:br/>
        <w:t xml:space="preserve">№ 81-ЗД-VI (САЗ 17-16); от 11 апреля 2017 года № 82-ЗИД-VI (САЗ 17-16); </w:t>
      </w:r>
      <w:r w:rsidRPr="00993A24">
        <w:rPr>
          <w:spacing w:val="0"/>
        </w:rPr>
        <w:br/>
        <w:t>от 10 июля 2017 года № 208-ЗИД-</w:t>
      </w:r>
      <w:r w:rsidRPr="00993A24">
        <w:rPr>
          <w:spacing w:val="0"/>
          <w:lang w:val="en-US"/>
        </w:rPr>
        <w:t>VI</w:t>
      </w:r>
      <w:r w:rsidRPr="00993A24">
        <w:rPr>
          <w:spacing w:val="0"/>
        </w:rPr>
        <w:t xml:space="preserve"> (САЗ 17-29); от 18 декабря 2017 года </w:t>
      </w:r>
      <w:r w:rsidRPr="00993A24">
        <w:rPr>
          <w:spacing w:val="0"/>
        </w:rPr>
        <w:br/>
        <w:t>№ 373-ЗД-</w:t>
      </w:r>
      <w:r w:rsidRPr="00993A24">
        <w:rPr>
          <w:spacing w:val="0"/>
          <w:lang w:val="en-US"/>
        </w:rPr>
        <w:t>VI</w:t>
      </w:r>
      <w:r w:rsidRPr="00993A24">
        <w:rPr>
          <w:spacing w:val="0"/>
        </w:rPr>
        <w:t xml:space="preserve"> (САЗ 17-52); от 30 марта 2018 года № 88-ЗИД-</w:t>
      </w:r>
      <w:r w:rsidRPr="00993A24">
        <w:rPr>
          <w:spacing w:val="0"/>
          <w:lang w:val="en-US"/>
        </w:rPr>
        <w:t>VI</w:t>
      </w:r>
      <w:r w:rsidRPr="00993A24">
        <w:rPr>
          <w:spacing w:val="0"/>
        </w:rPr>
        <w:t xml:space="preserve"> (САЗ 18-13); </w:t>
      </w:r>
      <w:r w:rsidRPr="00993A24">
        <w:rPr>
          <w:spacing w:val="0"/>
        </w:rPr>
        <w:br/>
        <w:t>от 29 мая 2018 года № 147-ЗИД-</w:t>
      </w:r>
      <w:r w:rsidRPr="00993A24">
        <w:rPr>
          <w:spacing w:val="0"/>
          <w:lang w:val="en-US"/>
        </w:rPr>
        <w:t>VI</w:t>
      </w:r>
      <w:r w:rsidRPr="00993A24">
        <w:rPr>
          <w:spacing w:val="0"/>
        </w:rPr>
        <w:t xml:space="preserve"> (САЗ 18-22); от 15 июня 2018 года </w:t>
      </w:r>
      <w:r w:rsidRPr="00993A24">
        <w:rPr>
          <w:spacing w:val="0"/>
        </w:rPr>
        <w:br/>
        <w:t>№ 166-ЗИД-</w:t>
      </w:r>
      <w:r w:rsidRPr="00993A24">
        <w:rPr>
          <w:spacing w:val="0"/>
          <w:lang w:val="en-US"/>
        </w:rPr>
        <w:t>VI</w:t>
      </w:r>
      <w:r w:rsidRPr="00993A24">
        <w:rPr>
          <w:spacing w:val="0"/>
        </w:rPr>
        <w:t xml:space="preserve"> (САЗ 18-24); от 2 июля 2018 года № 200-ЗИ-</w:t>
      </w:r>
      <w:r w:rsidRPr="00993A24">
        <w:rPr>
          <w:spacing w:val="0"/>
          <w:lang w:val="en-US"/>
        </w:rPr>
        <w:t>VI</w:t>
      </w:r>
      <w:r w:rsidRPr="00993A24">
        <w:rPr>
          <w:spacing w:val="0"/>
        </w:rPr>
        <w:t xml:space="preserve"> (САЗ 18-27); </w:t>
      </w:r>
      <w:r w:rsidRPr="00993A24">
        <w:rPr>
          <w:spacing w:val="0"/>
        </w:rPr>
        <w:br/>
        <w:t>от 16 июля 2018 года № 211-ЗИД-</w:t>
      </w:r>
      <w:r w:rsidRPr="00993A24">
        <w:rPr>
          <w:spacing w:val="0"/>
          <w:lang w:val="en-US"/>
        </w:rPr>
        <w:t>VI</w:t>
      </w:r>
      <w:r w:rsidRPr="00993A24">
        <w:rPr>
          <w:spacing w:val="0"/>
        </w:rPr>
        <w:t xml:space="preserve"> (САЗ 18-29); от 29 декабря 2018 года </w:t>
      </w:r>
      <w:r w:rsidRPr="00993A24">
        <w:rPr>
          <w:spacing w:val="0"/>
        </w:rPr>
        <w:br/>
        <w:t>№ 366-ЗИД-</w:t>
      </w:r>
      <w:r w:rsidRPr="00993A24">
        <w:rPr>
          <w:spacing w:val="0"/>
          <w:lang w:val="en-US"/>
        </w:rPr>
        <w:t>VI</w:t>
      </w:r>
      <w:r w:rsidRPr="00993A24">
        <w:rPr>
          <w:spacing w:val="0"/>
        </w:rPr>
        <w:t xml:space="preserve"> (САЗ 18-52,1); от 7 июня 2019 года № 107-ЗИ-</w:t>
      </w:r>
      <w:r w:rsidRPr="00993A24">
        <w:rPr>
          <w:spacing w:val="0"/>
          <w:lang w:val="en-US"/>
        </w:rPr>
        <w:t>VI</w:t>
      </w:r>
      <w:r w:rsidRPr="00993A24">
        <w:rPr>
          <w:spacing w:val="0"/>
        </w:rPr>
        <w:t xml:space="preserve"> (САЗ 19-21); от 27 июня 2019 года № 121-ЗИ-</w:t>
      </w:r>
      <w:r w:rsidRPr="00993A24">
        <w:rPr>
          <w:spacing w:val="0"/>
          <w:lang w:val="en-US"/>
        </w:rPr>
        <w:t>VI</w:t>
      </w:r>
      <w:r w:rsidRPr="00993A24">
        <w:rPr>
          <w:spacing w:val="0"/>
        </w:rPr>
        <w:t xml:space="preserve"> (САЗ 19-24); от 11 июля 2019 года </w:t>
      </w:r>
      <w:r w:rsidRPr="00993A24">
        <w:rPr>
          <w:spacing w:val="0"/>
        </w:rPr>
        <w:br/>
      </w:r>
      <w:r w:rsidRPr="00993A24">
        <w:rPr>
          <w:spacing w:val="0"/>
        </w:rPr>
        <w:lastRenderedPageBreak/>
        <w:t>№ 132-ЗД-</w:t>
      </w:r>
      <w:r w:rsidRPr="00993A24">
        <w:rPr>
          <w:spacing w:val="0"/>
          <w:lang w:val="en-US"/>
        </w:rPr>
        <w:t>VI</w:t>
      </w:r>
      <w:r w:rsidRPr="00993A24">
        <w:rPr>
          <w:spacing w:val="0"/>
        </w:rPr>
        <w:t xml:space="preserve"> (САЗ 19-26); от 21 октября 2019 года № 184-ЗД-</w:t>
      </w:r>
      <w:r w:rsidRPr="00993A24">
        <w:rPr>
          <w:spacing w:val="0"/>
          <w:lang w:val="en-US"/>
        </w:rPr>
        <w:t>VI</w:t>
      </w:r>
      <w:r w:rsidRPr="00993A24">
        <w:rPr>
          <w:spacing w:val="0"/>
        </w:rPr>
        <w:t xml:space="preserve"> (САЗ 19-41); от 11 декабря 2019 года № 227-ЗД-</w:t>
      </w:r>
      <w:r w:rsidRPr="00993A24">
        <w:rPr>
          <w:spacing w:val="0"/>
          <w:lang w:val="en-US"/>
        </w:rPr>
        <w:t>VI</w:t>
      </w:r>
      <w:r w:rsidRPr="00993A24">
        <w:rPr>
          <w:spacing w:val="0"/>
        </w:rPr>
        <w:t xml:space="preserve"> (САЗ 19-48); от 20 января 2020 года </w:t>
      </w:r>
      <w:r w:rsidRPr="00993A24">
        <w:rPr>
          <w:spacing w:val="0"/>
        </w:rPr>
        <w:br/>
        <w:t>№ 3-ЗИ-</w:t>
      </w:r>
      <w:r w:rsidRPr="00993A24">
        <w:rPr>
          <w:spacing w:val="0"/>
          <w:lang w:val="en-US"/>
        </w:rPr>
        <w:t>VI</w:t>
      </w:r>
      <w:r w:rsidRPr="00993A24">
        <w:rPr>
          <w:spacing w:val="0"/>
        </w:rPr>
        <w:t xml:space="preserve"> (САЗ 20-4); от 12 марта 2020 года № 51-ЗИД-</w:t>
      </w:r>
      <w:r w:rsidRPr="00993A24">
        <w:rPr>
          <w:spacing w:val="0"/>
          <w:lang w:val="en-US"/>
        </w:rPr>
        <w:t>VI</w:t>
      </w:r>
      <w:r w:rsidRPr="00993A24">
        <w:rPr>
          <w:spacing w:val="0"/>
        </w:rPr>
        <w:t xml:space="preserve"> (САЗ 20-11); </w:t>
      </w:r>
      <w:r w:rsidRPr="00993A24">
        <w:rPr>
          <w:spacing w:val="0"/>
        </w:rPr>
        <w:br/>
        <w:t>от 23 июля 2020 года № 109-ЗД-</w:t>
      </w:r>
      <w:r w:rsidRPr="00993A24">
        <w:rPr>
          <w:spacing w:val="0"/>
          <w:lang w:val="en-US"/>
        </w:rPr>
        <w:t>VI</w:t>
      </w:r>
      <w:r w:rsidRPr="00993A24">
        <w:rPr>
          <w:spacing w:val="0"/>
        </w:rPr>
        <w:t xml:space="preserve"> (САЗ 20-30); от 22 октября 2020 года </w:t>
      </w:r>
      <w:r w:rsidRPr="00993A24">
        <w:rPr>
          <w:spacing w:val="0"/>
        </w:rPr>
        <w:br/>
        <w:t>№ 178-ЗД-</w:t>
      </w:r>
      <w:r w:rsidRPr="00993A24">
        <w:rPr>
          <w:spacing w:val="0"/>
          <w:lang w:val="en-US"/>
        </w:rPr>
        <w:t>VI</w:t>
      </w:r>
      <w:r w:rsidRPr="00993A24">
        <w:rPr>
          <w:spacing w:val="0"/>
        </w:rPr>
        <w:t xml:space="preserve"> (САЗ 20-43); от 8 апреля 2021 года № 56-ЗД-</w:t>
      </w:r>
      <w:r w:rsidRPr="00993A24">
        <w:rPr>
          <w:spacing w:val="0"/>
          <w:lang w:val="en-US"/>
        </w:rPr>
        <w:t>VII</w:t>
      </w:r>
      <w:r w:rsidRPr="00993A24">
        <w:rPr>
          <w:spacing w:val="0"/>
        </w:rPr>
        <w:t xml:space="preserve"> (САЗ 21-14); </w:t>
      </w:r>
      <w:r w:rsidRPr="00993A24">
        <w:rPr>
          <w:spacing w:val="0"/>
        </w:rPr>
        <w:br/>
        <w:t>от 12 апреля 2021 года № 66-ЗД-</w:t>
      </w:r>
      <w:r w:rsidRPr="00993A24">
        <w:rPr>
          <w:spacing w:val="0"/>
          <w:lang w:val="en-US"/>
        </w:rPr>
        <w:t>VII</w:t>
      </w:r>
      <w:r w:rsidRPr="00993A24">
        <w:rPr>
          <w:spacing w:val="0"/>
        </w:rPr>
        <w:t xml:space="preserve"> (САЗ 21-15); от 6 декабря 2021 года </w:t>
      </w:r>
      <w:r w:rsidRPr="00993A24">
        <w:rPr>
          <w:spacing w:val="0"/>
        </w:rPr>
        <w:br/>
        <w:t>№ 320-ЗИД-</w:t>
      </w:r>
      <w:r w:rsidRPr="00993A24">
        <w:rPr>
          <w:spacing w:val="0"/>
          <w:lang w:val="en-US"/>
        </w:rPr>
        <w:t>VII</w:t>
      </w:r>
      <w:r w:rsidRPr="00993A24">
        <w:rPr>
          <w:spacing w:val="0"/>
        </w:rPr>
        <w:t xml:space="preserve"> (САЗ 21-49); от 20 апреля 2022 года № 65-ЗИ-VII (САЗ 22-15); от 2 июня 2022 года № 95-ЗИ-VII (САЗ 22-25); от 27 декабря 2022 года </w:t>
      </w:r>
      <w:r w:rsidRPr="00993A24">
        <w:rPr>
          <w:spacing w:val="0"/>
        </w:rPr>
        <w:br/>
        <w:t xml:space="preserve">№ 380-ЗД-VII (САЗ 23-1); от 26 июня 2023 года № 158-ЗД-VII (САЗ 23-26); </w:t>
      </w:r>
      <w:r w:rsidRPr="00993A24">
        <w:rPr>
          <w:spacing w:val="0"/>
        </w:rPr>
        <w:br/>
        <w:t xml:space="preserve">от 22 июля 2024 года № 156-ЗИ-VII (САЗ 24-31); от 16 октября 2024 года </w:t>
      </w:r>
      <w:r w:rsidRPr="00993A24">
        <w:rPr>
          <w:spacing w:val="0"/>
        </w:rPr>
        <w:br/>
        <w:t xml:space="preserve">№ 254-ЗИД-VII (САЗ 24-42); от 16 октября 2024 года № 255-ЗИД-VII </w:t>
      </w:r>
      <w:r w:rsidRPr="00993A24">
        <w:rPr>
          <w:spacing w:val="0"/>
        </w:rPr>
        <w:br/>
        <w:t xml:space="preserve">(САЗ 24-42); от </w:t>
      </w:r>
      <w:r w:rsidRPr="00993A24">
        <w:rPr>
          <w:caps/>
          <w:spacing w:val="0"/>
        </w:rPr>
        <w:t xml:space="preserve">28 </w:t>
      </w:r>
      <w:r w:rsidRPr="00993A24">
        <w:rPr>
          <w:spacing w:val="0"/>
        </w:rPr>
        <w:t>декабря 2024 года № 364-ЗД-</w:t>
      </w:r>
      <w:r w:rsidRPr="00993A24">
        <w:rPr>
          <w:spacing w:val="0"/>
          <w:lang w:val="en-US"/>
        </w:rPr>
        <w:t>VII</w:t>
      </w:r>
      <w:r w:rsidRPr="00993A24">
        <w:rPr>
          <w:spacing w:val="0"/>
        </w:rPr>
        <w:t xml:space="preserve"> (САЗ 24-52)</w:t>
      </w:r>
      <w:r w:rsidR="00647875" w:rsidRPr="00647875">
        <w:rPr>
          <w:rFonts w:eastAsia="Calibri"/>
          <w:color w:val="000000" w:themeColor="text1"/>
          <w:spacing w:val="0"/>
        </w:rPr>
        <w:t xml:space="preserve">; от 16 апреля 2026 года № 72-ЗИД-VIII (САЗ 26-14), </w:t>
      </w:r>
      <w:r w:rsidR="00647875" w:rsidRPr="00647875">
        <w:rPr>
          <w:rFonts w:eastAsiaTheme="minorHAnsi"/>
          <w:color w:val="000000" w:themeColor="text1"/>
          <w:spacing w:val="0"/>
          <w:lang w:eastAsia="en-US"/>
        </w:rPr>
        <w:t>следующие изменения и дополнения.</w:t>
      </w:r>
    </w:p>
    <w:p w:rsidR="00647875" w:rsidRPr="00993A24" w:rsidRDefault="00647875" w:rsidP="00993A24">
      <w:pPr>
        <w:ind w:firstLine="567"/>
        <w:jc w:val="both"/>
        <w:rPr>
          <w:rFonts w:eastAsiaTheme="minorHAnsi"/>
          <w:color w:val="000000" w:themeColor="text1"/>
          <w:spacing w:val="0"/>
          <w:lang w:eastAsia="en-US"/>
        </w:rPr>
      </w:pPr>
    </w:p>
    <w:p w:rsidR="00647875" w:rsidRPr="00993A24" w:rsidRDefault="00647875" w:rsidP="00993A24">
      <w:pPr>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1. Пункт 1 статьи 8 дополнить частью третьей следующего содержания:</w:t>
      </w:r>
    </w:p>
    <w:p w:rsidR="00647875" w:rsidRPr="00993A24" w:rsidRDefault="00647875" w:rsidP="00993A24">
      <w:pPr>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«По делам об административных правонарушениях в исполнительных документах указываются сведения о надлежащем уведомлении лица о привлечении его к административной ответственности и сведения о явке лица, в отношении которого вынесено постановление по делу об административном правонарушении».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2. Статью 9 изложить в следующей редакции: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«Статья 9. Возбуждение исполнительного производства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1. Судебный исполнитель обязан принять к исполнению исполнительный документ от суда или другого органа, его выдавшего, либо взыскателя и возбудить исполнительное производство, если не истек срок предъявления исполнительного документа к исполнению и данный документ соответствует требованиям, предусмотренным статьей 8 настоящего Закона.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Исполнительное производство возбуждается только по заявлению лиц, определенных законодательством Приднестровской Молдавской Республики, а в случаях, предусмотренных пунктом 2 настоящей статьи, – по предложению судьи.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Заявление о возбуждении исполнительного производства на основании исполнительных документов, указанных в подпунктах а), г-1), е), з) пункта 1 и пункте 4 статьи 14 настоящего Закона, оконченного судебным исполнителем по основаниям, предусмотренным подпунктом г) части первой пункта 1 </w:t>
      </w:r>
      <w:r w:rsidR="00B33FE2">
        <w:rPr>
          <w:rFonts w:eastAsiaTheme="minorHAnsi"/>
          <w:color w:val="000000" w:themeColor="text1"/>
          <w:spacing w:val="0"/>
          <w:lang w:eastAsia="en-US"/>
        </w:rPr>
        <w:br/>
      </w:r>
      <w:r w:rsidRPr="00993A24">
        <w:rPr>
          <w:rFonts w:eastAsiaTheme="minorHAnsi"/>
          <w:color w:val="000000" w:themeColor="text1"/>
          <w:spacing w:val="0"/>
          <w:lang w:eastAsia="en-US"/>
        </w:rPr>
        <w:t xml:space="preserve">статьи 25 настоящего Закона, может быть подано не ранее 6 (шести) месяцев после дня окончания исполнительного производства либо </w:t>
      </w:r>
      <w:r w:rsidR="00B33FE2">
        <w:rPr>
          <w:rFonts w:eastAsiaTheme="minorHAnsi"/>
          <w:color w:val="000000" w:themeColor="text1"/>
          <w:spacing w:val="0"/>
          <w:lang w:eastAsia="en-US"/>
        </w:rPr>
        <w:t>до истечени</w:t>
      </w:r>
      <w:r w:rsidR="00547C11">
        <w:rPr>
          <w:rFonts w:eastAsiaTheme="minorHAnsi"/>
          <w:color w:val="000000" w:themeColor="text1"/>
          <w:spacing w:val="0"/>
          <w:lang w:eastAsia="en-US"/>
        </w:rPr>
        <w:t>я</w:t>
      </w:r>
      <w:r w:rsidRPr="00993A24">
        <w:rPr>
          <w:rFonts w:eastAsiaTheme="minorHAnsi"/>
          <w:color w:val="000000" w:themeColor="text1"/>
          <w:spacing w:val="0"/>
          <w:lang w:eastAsia="en-US"/>
        </w:rPr>
        <w:t xml:space="preserve"> указанного срока при наличии информации об изменении имущественного положения должника. </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Заявление о возбуждении исполнительного производства на основании других исполнительных документов, оконченного судебным исполнителем по основаниям, предусмотренным подпунктом г) части первой пункта 1 статьи 25 настоящего Закона, может быть подано не ранее 2 (двух) месяцев после дня </w:t>
      </w:r>
      <w:r w:rsidRPr="00993A24">
        <w:rPr>
          <w:rFonts w:eastAsiaTheme="minorHAnsi"/>
          <w:color w:val="000000" w:themeColor="text1"/>
          <w:spacing w:val="0"/>
          <w:lang w:eastAsia="en-US"/>
        </w:rPr>
        <w:lastRenderedPageBreak/>
        <w:t>окончания исполнительного производства либо до истечения указанного срока при наличии информации об изменении имущественного положения должника.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2. В случаях конфискации имущества, взыскания денежных сумм в доход государства, взыскания ущерба, причиненного преступлением государственному или иному имуществу, взыскания алиментов, взыскания возмещения вреда, причиненного увечьем или иным повреждением здоровья, а также в связи с потерей кормильца, взыскания денежных сумм с должностных лиц, виновных в незаконном увольнении или переводе работника либо в неисполнении решения суда о восстановлении на работе, взыскания компенсации за нарушение права на судопроизводство в разумный срок или права на исполнение судебного акта в разумный срок, суд по своей инициативе направляет исполнительный лист для исполнения, о чем извещает соответственно финансовый орган или взыскателя.</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3. Судебный исполнитель в трехдневный срок со дня поступления к нему исполнительного документа принимает одно из следующих решений:</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а) о возбуждении исполнительного производства;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б) о возврате исполнительного документа в случаях, когда документ оформлен с нарушениями требований настоящего Закона.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О принятом решении сообщается взыскателю, должнику, а также суду или другому органу, направившему исполнительный документ.</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4. В постановлении о возбуждении исполнительного производства судебный исполнитель устанавливает срок для добровольного исполнения содержащихся в исполнительном документе требований, который не может превышать 5 (пяти) дней с момента получения должником </w:t>
      </w:r>
      <w:r w:rsidR="00B33FE2">
        <w:rPr>
          <w:rFonts w:eastAsiaTheme="minorHAnsi"/>
          <w:color w:val="000000" w:themeColor="text1"/>
          <w:spacing w:val="0"/>
          <w:lang w:eastAsia="en-US"/>
        </w:rPr>
        <w:t xml:space="preserve">копии </w:t>
      </w:r>
      <w:r w:rsidRPr="00993A24">
        <w:rPr>
          <w:rFonts w:eastAsiaTheme="minorHAnsi"/>
          <w:color w:val="000000" w:themeColor="text1"/>
          <w:spacing w:val="0"/>
          <w:lang w:eastAsia="en-US"/>
        </w:rPr>
        <w:t>постановления о возбуждении исполнительного производства, если иное не предусмотрено настоящим Законом, и уведомляет должника о принудительном исполнении указанных требований по истечении установленного срока, одновременно разъясняет требования настоящего Закона в части взыскания с него исполнительского сбора и расходов по совершению исполнительных действий.</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Уведомление должника о принудительном исполнении содержащихся в исполнительном документе требований осуществляется посредством направления копии постановления о возбуждении исполнительного производства.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Уведомление должника о возбуждении исполнительного производства не требуется при исполнении судебных актов, актов </w:t>
      </w:r>
      <w:r w:rsidR="00B33FE2">
        <w:rPr>
          <w:rFonts w:eastAsiaTheme="minorHAnsi"/>
          <w:color w:val="000000" w:themeColor="text1"/>
          <w:spacing w:val="0"/>
          <w:lang w:eastAsia="en-US"/>
        </w:rPr>
        <w:t>других</w:t>
      </w:r>
      <w:r w:rsidRPr="00993A24">
        <w:rPr>
          <w:rFonts w:eastAsiaTheme="minorHAnsi"/>
          <w:color w:val="000000" w:themeColor="text1"/>
          <w:spacing w:val="0"/>
          <w:lang w:eastAsia="en-US"/>
        </w:rPr>
        <w:t xml:space="preserve"> органов и должностных лиц по делам об административных правонарушениях при его надлежащем уведомлении о привлечении к административной ответственности. </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Применение к должнику мер принудительного исполнения по постановлениям о взыскании исполнительского сбора, расходов по совершению исполнительных действий, наложенных на должника судебным исполнителем, производится без возбуждения по ним исполнительных производств до вынесения постановления об окончании исполнительного </w:t>
      </w:r>
      <w:r w:rsidRPr="00993A24">
        <w:rPr>
          <w:rFonts w:eastAsiaTheme="minorHAnsi"/>
          <w:color w:val="000000" w:themeColor="text1"/>
          <w:spacing w:val="0"/>
          <w:lang w:eastAsia="en-US"/>
        </w:rPr>
        <w:lastRenderedPageBreak/>
        <w:t>производства, в рамках которого вынесены указанные постановления (основного исполнительного производства).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После окончания основного исполнительного производства судебный исполнитель возбуждает исполнительные производства на основании вынесенных в процессе исполнения исполнительного документа постановлений о взыскании с должника исполнительского сбора, расходов по совершению исполнительных действий, наложенных на должника судебным исполнителем.</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5. Судебный исполнитель не устанавливает срок для добровольного исполнения исполнительного документа в случаях возбуждения исполнительного производства: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а) в соответствии с частью </w:t>
      </w:r>
      <w:r w:rsidR="00B33FE2">
        <w:rPr>
          <w:rFonts w:eastAsiaTheme="minorHAnsi"/>
          <w:color w:val="000000" w:themeColor="text1"/>
          <w:spacing w:val="0"/>
          <w:lang w:eastAsia="en-US"/>
        </w:rPr>
        <w:t>пя</w:t>
      </w:r>
      <w:r w:rsidRPr="00993A24">
        <w:rPr>
          <w:rFonts w:eastAsiaTheme="minorHAnsi"/>
          <w:color w:val="000000" w:themeColor="text1"/>
          <w:spacing w:val="0"/>
          <w:lang w:eastAsia="en-US"/>
        </w:rPr>
        <w:t>той пункта 4 настоящей статьи;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б) при повторном предъявлении исполнительного документа;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в) по исполнительному документу о конфискации имущества;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г) по исполнительному документу об отбывании </w:t>
      </w:r>
      <w:r w:rsidR="00B33FE2">
        <w:rPr>
          <w:rFonts w:eastAsiaTheme="minorHAnsi"/>
          <w:color w:val="000000" w:themeColor="text1"/>
          <w:spacing w:val="0"/>
          <w:lang w:eastAsia="en-US"/>
        </w:rPr>
        <w:t xml:space="preserve">административного наказания в виде </w:t>
      </w:r>
      <w:r w:rsidRPr="00993A24">
        <w:rPr>
          <w:rFonts w:eastAsiaTheme="minorHAnsi"/>
          <w:color w:val="000000" w:themeColor="text1"/>
          <w:spacing w:val="0"/>
          <w:lang w:eastAsia="en-US"/>
        </w:rPr>
        <w:t>обязательных работ;</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д) по исполнительному документу об обеспечительных мерах, подлежащему немедленному исполнению;</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е) по исполнительному документу о реализации имущества, указанного в исполнительном документе;</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ж) по судебным актам, актам других органов и должностных лиц по делам об административных правонарушениях при надлежащем уведомлении о привлечении лица к административной ответственности.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Меры принудительного исполнения по указанным исполнительным документам применяются судебным исполнителем без установления срока для добровольного исполнения требований, содержащихся в исполнительном документе.</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6. Копия постановления о возбуждении исполнительного производства в трехдневный срок после дня его вынесения направляется взыскателю, должнику, а также в суд или другой орган, выдавший исполнительный документ, с учетом положений пункта 4 настоящей статьи.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7. Судебный исполнитель в течение 1 (одного) рабочего дня со дня вынесения постановления о возбуждении исполнительного производства вносит в государственную информационную систему о государственных платежах информацию о неуплате должником в полном объеме в установленный законодательством Приднестровской Молдавской Республики срок денежных взысканий (штрафов) за нарушение законодательства Приднестровской Молдавской Республики.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8. В целях обеспечения исполнения исполнительного документа по имущественным взысканиям по заявлению взыскателя судебный исполнитель одновременно с вынесением постановления о возбуждении исполнительного производства вправе произвести опись имущества должника и наложить на него арест, о чем указывается в этом постановлении».</w:t>
      </w:r>
    </w:p>
    <w:p w:rsidR="00993A24" w:rsidRDefault="00993A24" w:rsidP="00993A24">
      <w:pPr>
        <w:autoSpaceDE w:val="0"/>
        <w:autoSpaceDN w:val="0"/>
        <w:adjustRightInd w:val="0"/>
        <w:ind w:firstLine="709"/>
        <w:jc w:val="both"/>
        <w:rPr>
          <w:rFonts w:eastAsiaTheme="minorHAnsi"/>
          <w:color w:val="000000" w:themeColor="text1"/>
          <w:spacing w:val="0"/>
          <w:lang w:eastAsia="en-US"/>
        </w:rPr>
      </w:pPr>
    </w:p>
    <w:p w:rsidR="00B33FE2" w:rsidRDefault="00B33FE2" w:rsidP="00993A24">
      <w:pPr>
        <w:autoSpaceDE w:val="0"/>
        <w:autoSpaceDN w:val="0"/>
        <w:adjustRightInd w:val="0"/>
        <w:ind w:firstLine="709"/>
        <w:jc w:val="both"/>
        <w:rPr>
          <w:rFonts w:eastAsiaTheme="minorHAnsi"/>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lastRenderedPageBreak/>
        <w:t>3. Главу 1 дополнить статьей 16-1 следующего содержания:</w:t>
      </w:r>
    </w:p>
    <w:p w:rsidR="00647875" w:rsidRPr="00993A24" w:rsidRDefault="00647875" w:rsidP="00993A24">
      <w:pPr>
        <w:autoSpaceDE w:val="0"/>
        <w:autoSpaceDN w:val="0"/>
        <w:adjustRightInd w:val="0"/>
        <w:ind w:firstLine="709"/>
        <w:jc w:val="both"/>
        <w:rPr>
          <w:rFonts w:eastAsiaTheme="minorHAnsi"/>
          <w:bCs/>
          <w:color w:val="000000" w:themeColor="text1"/>
          <w:spacing w:val="0"/>
          <w:lang w:eastAsia="en-US"/>
        </w:rPr>
      </w:pPr>
      <w:r w:rsidRPr="00993A24">
        <w:rPr>
          <w:rFonts w:eastAsiaTheme="minorHAnsi"/>
          <w:color w:val="000000" w:themeColor="text1"/>
          <w:spacing w:val="0"/>
          <w:lang w:eastAsia="en-US"/>
        </w:rPr>
        <w:t>«</w:t>
      </w:r>
      <w:r w:rsidRPr="00993A24">
        <w:rPr>
          <w:rFonts w:eastAsiaTheme="minorHAnsi"/>
          <w:bCs/>
          <w:color w:val="000000" w:themeColor="text1"/>
          <w:spacing w:val="0"/>
          <w:lang w:eastAsia="en-US"/>
        </w:rPr>
        <w:t>Статья 16-1. Извещения и вызовы в исполнительном производстве</w:t>
      </w:r>
    </w:p>
    <w:p w:rsidR="00647875" w:rsidRPr="00993A24" w:rsidRDefault="00647875" w:rsidP="00993A24">
      <w:pPr>
        <w:autoSpaceDE w:val="0"/>
        <w:autoSpaceDN w:val="0"/>
        <w:adjustRightInd w:val="0"/>
        <w:ind w:firstLine="709"/>
        <w:jc w:val="both"/>
        <w:rPr>
          <w:rFonts w:eastAsiaTheme="minorHAnsi"/>
          <w:bCs/>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1. Лицо, участвующее в исполнительном производстве, извещается о возбуждении исполнительного производства, времени и месте совершения исполнительных действий.</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В случае необходимости явки к судебному исполнителю либо на место совершения исполнительных действий лицо, участвующее в исполнительном производстве, вызывается повесткой с уведомлением о вручении, телефонограммой, телеграммой, с использованием почтовой, электронной, иных видов связи,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услуг и исполнения государственных функций в электронной форме, или иным способом доставки либо лицом, которому с его согласия судебный исполнитель поручает доставить повестку, иное извещение. Лицо, участвующее в исполнительном производстве, может извещаться посредством СМС-сообщения</w:t>
      </w:r>
      <w:r w:rsidR="00B33FE2">
        <w:rPr>
          <w:rFonts w:eastAsiaTheme="minorHAnsi"/>
          <w:color w:val="000000" w:themeColor="text1"/>
          <w:spacing w:val="0"/>
          <w:lang w:eastAsia="en-US"/>
        </w:rPr>
        <w:t xml:space="preserve"> </w:t>
      </w:r>
      <w:r w:rsidR="00B33FE2" w:rsidRPr="00B33FE2">
        <w:rPr>
          <w:rFonts w:eastAsiaTheme="minorHAnsi"/>
          <w:color w:val="000000" w:themeColor="text1"/>
          <w:spacing w:val="0"/>
          <w:lang w:eastAsia="en-US"/>
        </w:rPr>
        <w:t>по сети мобильной сотовой электросвязи, электронного письма</w:t>
      </w:r>
      <w:r w:rsidRPr="00993A24">
        <w:rPr>
          <w:rFonts w:eastAsiaTheme="minorHAnsi"/>
          <w:color w:val="000000" w:themeColor="text1"/>
          <w:spacing w:val="0"/>
          <w:lang w:eastAsia="en-US"/>
        </w:rPr>
        <w:t>.</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2. Повестка, извещение, адресованн</w:t>
      </w:r>
      <w:r w:rsidR="000F7294">
        <w:rPr>
          <w:rFonts w:eastAsiaTheme="minorHAnsi"/>
          <w:color w:val="000000" w:themeColor="text1"/>
          <w:spacing w:val="0"/>
          <w:lang w:eastAsia="en-US"/>
        </w:rPr>
        <w:t>ы</w:t>
      </w:r>
      <w:r w:rsidRPr="00993A24">
        <w:rPr>
          <w:rFonts w:eastAsiaTheme="minorHAnsi"/>
          <w:color w:val="000000" w:themeColor="text1"/>
          <w:spacing w:val="0"/>
          <w:lang w:eastAsia="en-US"/>
        </w:rPr>
        <w:t>е лицу, участвующему в исполнительном производстве, направля</w:t>
      </w:r>
      <w:r w:rsidR="000F7294">
        <w:rPr>
          <w:rFonts w:eastAsiaTheme="minorHAnsi"/>
          <w:color w:val="000000" w:themeColor="text1"/>
          <w:spacing w:val="0"/>
          <w:lang w:eastAsia="en-US"/>
        </w:rPr>
        <w:t>ю</w:t>
      </w:r>
      <w:r w:rsidRPr="00993A24">
        <w:rPr>
          <w:rFonts w:eastAsiaTheme="minorHAnsi"/>
          <w:color w:val="000000" w:themeColor="text1"/>
          <w:spacing w:val="0"/>
          <w:lang w:eastAsia="en-US"/>
        </w:rPr>
        <w:t xml:space="preserve">тся по адресу, указанному в исполнительном документе, либо в его единый личный кабинет в государственной информационной системе «Портал государственных услуг Приднестровской Молдавской Республики» (далее – портал государственных услуг), если лицо, участвующее в исполнительном производстве, или его представитель не указали иной адрес. </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Повестка, извещение могут быть направлены по месту работы лица, участвующего в исполнительном производстве.</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3. Извещение, адресованное государственному органу, иному органу, организации либо гражданину, осуществляющему деятельность в качестве индивидуального предпринимателя, может быть направлено по адресу электронной почты, содержащемуся соответственно в государственном реестре юридических лиц или государственном реестре индивидуальных предпринимателей, а также в единый личный кабинет организации или гражданина, осуществляющего деятельность в качестве индивидуального предпринимателя</w:t>
      </w:r>
      <w:r w:rsidR="003403FE">
        <w:rPr>
          <w:rFonts w:eastAsiaTheme="minorHAnsi"/>
          <w:color w:val="000000" w:themeColor="text1"/>
          <w:spacing w:val="0"/>
          <w:lang w:eastAsia="en-US"/>
        </w:rPr>
        <w:t>,</w:t>
      </w:r>
      <w:r w:rsidRPr="00993A24">
        <w:rPr>
          <w:rFonts w:eastAsiaTheme="minorHAnsi"/>
          <w:color w:val="000000" w:themeColor="text1"/>
          <w:spacing w:val="0"/>
          <w:lang w:eastAsia="en-US"/>
        </w:rPr>
        <w:t xml:space="preserve"> на портале государственных услуг (при наличии).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4. Повестка, извещение могут быть направлены лицам, участвующим в исполнительном производстве и являющимся участниками электронного взаимодействия при осуществлении документооборота с использованием государственной информационной системы «Межведомственный электронный документооборот», посредством указанной государственной информационной системы.</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5. Если лицо, участвующее в исполнительном производстве, заявило письменное ходатайство о направлении </w:t>
      </w:r>
      <w:r w:rsidR="003403FE" w:rsidRPr="00993A24">
        <w:rPr>
          <w:rFonts w:eastAsiaTheme="minorHAnsi"/>
          <w:color w:val="000000" w:themeColor="text1"/>
          <w:spacing w:val="0"/>
          <w:lang w:eastAsia="en-US"/>
        </w:rPr>
        <w:t>повесток</w:t>
      </w:r>
      <w:r w:rsidR="003403FE">
        <w:rPr>
          <w:rFonts w:eastAsiaTheme="minorHAnsi"/>
          <w:color w:val="000000" w:themeColor="text1"/>
          <w:spacing w:val="0"/>
          <w:lang w:eastAsia="en-US"/>
        </w:rPr>
        <w:t>,</w:t>
      </w:r>
      <w:r w:rsidR="003403FE" w:rsidRPr="00993A24">
        <w:rPr>
          <w:rFonts w:eastAsiaTheme="minorHAnsi"/>
          <w:color w:val="000000" w:themeColor="text1"/>
          <w:spacing w:val="0"/>
          <w:lang w:eastAsia="en-US"/>
        </w:rPr>
        <w:t xml:space="preserve"> </w:t>
      </w:r>
      <w:r w:rsidRPr="00993A24">
        <w:rPr>
          <w:rFonts w:eastAsiaTheme="minorHAnsi"/>
          <w:color w:val="000000" w:themeColor="text1"/>
          <w:spacing w:val="0"/>
          <w:lang w:eastAsia="en-US"/>
        </w:rPr>
        <w:t xml:space="preserve">извещений на иной адрес, иным способом (посредством СМС-сообщений по сети мобильной сотовой электросвязи, электронного письма), судебный исполнитель направляет </w:t>
      </w:r>
      <w:r w:rsidR="003403FE" w:rsidRPr="00993A24">
        <w:rPr>
          <w:rFonts w:eastAsiaTheme="minorHAnsi"/>
          <w:color w:val="000000" w:themeColor="text1"/>
          <w:spacing w:val="0"/>
          <w:lang w:eastAsia="en-US"/>
        </w:rPr>
        <w:lastRenderedPageBreak/>
        <w:t>повестку</w:t>
      </w:r>
      <w:r w:rsidR="003403FE">
        <w:rPr>
          <w:rFonts w:eastAsiaTheme="minorHAnsi"/>
          <w:color w:val="000000" w:themeColor="text1"/>
          <w:spacing w:val="0"/>
          <w:lang w:eastAsia="en-US"/>
        </w:rPr>
        <w:t>,</w:t>
      </w:r>
      <w:r w:rsidR="003403FE" w:rsidRPr="00993A24">
        <w:rPr>
          <w:rFonts w:eastAsiaTheme="minorHAnsi"/>
          <w:color w:val="000000" w:themeColor="text1"/>
          <w:spacing w:val="0"/>
          <w:lang w:eastAsia="en-US"/>
        </w:rPr>
        <w:t xml:space="preserve"> </w:t>
      </w:r>
      <w:r w:rsidRPr="00993A24">
        <w:rPr>
          <w:rFonts w:eastAsiaTheme="minorHAnsi"/>
          <w:color w:val="000000" w:themeColor="text1"/>
          <w:spacing w:val="0"/>
          <w:lang w:eastAsia="en-US"/>
        </w:rPr>
        <w:t xml:space="preserve">извещение заявленным способом посредством передачи ему текстового сообщения. В этом случае </w:t>
      </w:r>
      <w:r w:rsidR="003403FE" w:rsidRPr="00993A24">
        <w:rPr>
          <w:rFonts w:eastAsiaTheme="minorHAnsi"/>
          <w:color w:val="000000" w:themeColor="text1"/>
          <w:spacing w:val="0"/>
          <w:lang w:eastAsia="en-US"/>
        </w:rPr>
        <w:t>повестка</w:t>
      </w:r>
      <w:r w:rsidR="003403FE">
        <w:rPr>
          <w:rFonts w:eastAsiaTheme="minorHAnsi"/>
          <w:color w:val="000000" w:themeColor="text1"/>
          <w:spacing w:val="0"/>
          <w:lang w:eastAsia="en-US"/>
        </w:rPr>
        <w:t>,</w:t>
      </w:r>
      <w:r w:rsidR="003403FE" w:rsidRPr="00993A24">
        <w:rPr>
          <w:rFonts w:eastAsiaTheme="minorHAnsi"/>
          <w:color w:val="000000" w:themeColor="text1"/>
          <w:spacing w:val="0"/>
          <w:lang w:eastAsia="en-US"/>
        </w:rPr>
        <w:t xml:space="preserve"> </w:t>
      </w:r>
      <w:r w:rsidRPr="00993A24">
        <w:rPr>
          <w:rFonts w:eastAsiaTheme="minorHAnsi"/>
          <w:color w:val="000000" w:themeColor="text1"/>
          <w:spacing w:val="0"/>
          <w:lang w:eastAsia="en-US"/>
        </w:rPr>
        <w:t>извещение счита</w:t>
      </w:r>
      <w:r w:rsidR="003403FE">
        <w:rPr>
          <w:rFonts w:eastAsiaTheme="minorHAnsi"/>
          <w:color w:val="000000" w:themeColor="text1"/>
          <w:spacing w:val="0"/>
          <w:lang w:eastAsia="en-US"/>
        </w:rPr>
        <w:t>ю</w:t>
      </w:r>
      <w:r w:rsidRPr="00993A24">
        <w:rPr>
          <w:rFonts w:eastAsiaTheme="minorHAnsi"/>
          <w:color w:val="000000" w:themeColor="text1"/>
          <w:spacing w:val="0"/>
          <w:lang w:eastAsia="en-US"/>
        </w:rPr>
        <w:t>тся полученным</w:t>
      </w:r>
      <w:r w:rsidR="00D46B07">
        <w:rPr>
          <w:rFonts w:eastAsiaTheme="minorHAnsi"/>
          <w:color w:val="000000" w:themeColor="text1"/>
          <w:spacing w:val="0"/>
          <w:lang w:eastAsia="en-US"/>
        </w:rPr>
        <w:t>и</w:t>
      </w:r>
      <w:r w:rsidRPr="00993A24">
        <w:rPr>
          <w:rFonts w:eastAsiaTheme="minorHAnsi"/>
          <w:color w:val="000000" w:themeColor="text1"/>
          <w:spacing w:val="0"/>
          <w:lang w:eastAsia="en-US"/>
        </w:rPr>
        <w:t xml:space="preserve"> лицом, участвующим в исполнительном производстве, если </w:t>
      </w:r>
      <w:r w:rsidR="003403FE" w:rsidRPr="00993A24">
        <w:rPr>
          <w:rFonts w:eastAsiaTheme="minorHAnsi"/>
          <w:color w:val="000000" w:themeColor="text1"/>
          <w:spacing w:val="0"/>
          <w:lang w:eastAsia="en-US"/>
        </w:rPr>
        <w:t>повестка</w:t>
      </w:r>
      <w:r w:rsidR="003403FE">
        <w:rPr>
          <w:rFonts w:eastAsiaTheme="minorHAnsi"/>
          <w:color w:val="000000" w:themeColor="text1"/>
          <w:spacing w:val="0"/>
          <w:lang w:eastAsia="en-US"/>
        </w:rPr>
        <w:t>,</w:t>
      </w:r>
      <w:r w:rsidR="003403FE" w:rsidRPr="00993A24">
        <w:rPr>
          <w:rFonts w:eastAsiaTheme="minorHAnsi"/>
          <w:color w:val="000000" w:themeColor="text1"/>
          <w:spacing w:val="0"/>
          <w:lang w:eastAsia="en-US"/>
        </w:rPr>
        <w:t xml:space="preserve"> извещение</w:t>
      </w:r>
      <w:r w:rsidRPr="00993A24">
        <w:rPr>
          <w:rFonts w:eastAsiaTheme="minorHAnsi"/>
          <w:color w:val="000000" w:themeColor="text1"/>
          <w:spacing w:val="0"/>
          <w:lang w:eastAsia="en-US"/>
        </w:rPr>
        <w:t xml:space="preserve"> доставлены по указанному таким лицом адресу, а также при фиксации факта отправки СМС-сообщения по сети мобильной сотовой электросвязи, электронного письма адресату.</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6. В случаях, когда исполнительный документ подлежит немедленному исполнению, а также при наложении ареста на имущество, принятии иных обеспечительных мер судебный исполнитель вправе совершать исполнительные действия и применять меры принудительного исполнения без предварительного извещения об этом лиц, участвующих в исполнительном производстве. При этом судебный исполнитель извещает указанных лиц о совершении исполнительных действий или о применении мер принудительного исполнения не позднее следующего рабочего дня после дня их совершения или применения.</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7. Направление копии постановления судебного исполнителя в адрес органов, организаций и граждан также является формой извещения в исполнительном производстве».</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4. В пункте 3 статьи 19 слова «о чем уведомляются стороны, суд или другой орган, выдавший исполнительный документ» заменить словами «о чем уведомляются стороны исполнительного производства».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5. В пункте 4 статьи 23 слова «сторонам, в суд (если вопрос решался не тем судом, который выдал исполнительный документ) или другой орган, выдавший исполнительный документ» заменить словами «сторонам исполнительного производства».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6. Статью 96 изложить в следующей редакции: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«Статья 96. Исполнительский сбор</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1. Исполнительский сбор является денежным взысканием, налагаемым на должника в случае неисполнения им исполнительного документа в срок, установленный для добровольного исполнения исполнительного документа, а также в случае неисполнения им исполнительного документа, подлежащего немедленному исполнению, в течение суток с момента получения копии постановления судебного исполнителя о возбуждении исполнительного производства. </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Исполнительский сбор зачисляется в республиканский бюджет и направляется на финансирование исполнительного органа государственной власти, в ведении которого находятся вопросы исполнительного производства, для развития системы исполнительного производства в Приднестровской Молдавской Республике.</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2. Исполнительский сбор устанавливается судебным исполнителем по истечении срок</w:t>
      </w:r>
      <w:r w:rsidR="003403FE">
        <w:rPr>
          <w:rFonts w:eastAsiaTheme="minorHAnsi"/>
          <w:color w:val="000000" w:themeColor="text1"/>
          <w:spacing w:val="0"/>
          <w:lang w:eastAsia="en-US"/>
        </w:rPr>
        <w:t>ов</w:t>
      </w:r>
      <w:r w:rsidRPr="00993A24">
        <w:rPr>
          <w:rFonts w:eastAsiaTheme="minorHAnsi"/>
          <w:color w:val="000000" w:themeColor="text1"/>
          <w:spacing w:val="0"/>
          <w:lang w:eastAsia="en-US"/>
        </w:rPr>
        <w:t>, указанн</w:t>
      </w:r>
      <w:r w:rsidR="003403FE">
        <w:rPr>
          <w:rFonts w:eastAsiaTheme="minorHAnsi"/>
          <w:color w:val="000000" w:themeColor="text1"/>
          <w:spacing w:val="0"/>
          <w:lang w:eastAsia="en-US"/>
        </w:rPr>
        <w:t>ых</w:t>
      </w:r>
      <w:r w:rsidRPr="00993A24">
        <w:rPr>
          <w:rFonts w:eastAsiaTheme="minorHAnsi"/>
          <w:color w:val="000000" w:themeColor="text1"/>
          <w:spacing w:val="0"/>
          <w:lang w:eastAsia="en-US"/>
        </w:rPr>
        <w:t xml:space="preserve"> в </w:t>
      </w:r>
      <w:r w:rsidR="003403FE">
        <w:rPr>
          <w:rFonts w:eastAsiaTheme="minorHAnsi"/>
          <w:color w:val="000000" w:themeColor="text1"/>
          <w:spacing w:val="0"/>
          <w:lang w:eastAsia="en-US"/>
        </w:rPr>
        <w:t xml:space="preserve">части первой </w:t>
      </w:r>
      <w:r w:rsidRPr="00993A24">
        <w:rPr>
          <w:rFonts w:eastAsiaTheme="minorHAnsi"/>
          <w:color w:val="000000" w:themeColor="text1"/>
          <w:spacing w:val="0"/>
          <w:lang w:eastAsia="en-US"/>
        </w:rPr>
        <w:t>пункт</w:t>
      </w:r>
      <w:r w:rsidR="003403FE">
        <w:rPr>
          <w:rFonts w:eastAsiaTheme="minorHAnsi"/>
          <w:color w:val="000000" w:themeColor="text1"/>
          <w:spacing w:val="0"/>
          <w:lang w:eastAsia="en-US"/>
        </w:rPr>
        <w:t>а</w:t>
      </w:r>
      <w:r w:rsidRPr="00993A24">
        <w:rPr>
          <w:rFonts w:eastAsiaTheme="minorHAnsi"/>
          <w:color w:val="000000" w:themeColor="text1"/>
          <w:spacing w:val="0"/>
          <w:lang w:eastAsia="en-US"/>
        </w:rPr>
        <w:t xml:space="preserve"> 1 настоящей статьи, если </w:t>
      </w:r>
      <w:r w:rsidRPr="00993A24">
        <w:rPr>
          <w:rFonts w:eastAsiaTheme="minorHAnsi"/>
          <w:color w:val="000000" w:themeColor="text1"/>
          <w:spacing w:val="0"/>
          <w:lang w:eastAsia="en-US"/>
        </w:rPr>
        <w:lastRenderedPageBreak/>
        <w:t xml:space="preserve">должник не представил судебному исполнителю доказательств того, что исполнение было невозможным вследствие </w:t>
      </w:r>
      <w:r w:rsidR="003403FE">
        <w:rPr>
          <w:rFonts w:eastAsiaTheme="minorHAnsi"/>
          <w:color w:val="000000" w:themeColor="text1"/>
          <w:spacing w:val="0"/>
          <w:lang w:eastAsia="en-US"/>
        </w:rPr>
        <w:t xml:space="preserve">обстоятельств </w:t>
      </w:r>
      <w:r w:rsidRPr="00993A24">
        <w:rPr>
          <w:rFonts w:eastAsiaTheme="minorHAnsi"/>
          <w:color w:val="000000" w:themeColor="text1"/>
          <w:spacing w:val="0"/>
          <w:lang w:eastAsia="en-US"/>
        </w:rPr>
        <w:t>непреодолимой силы, то есть чрезвычайных и непредотвратимых при данных условиях обстоятельств. Постановление судебного исполнителя о взыскании исполнительского сбора утверждается старшим судебным исполнителем и может быть вынесено только по истечении срока, установленного судебным исполнителем для добровольного исполнения исполнительного документа, за исключением судебных актов, актов других органов и должностных лиц по делам об административных правонарушениях при надлежащем уведомлении о привлечении лица к административной ответственности.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3. Исполнительский сбор устанавливается в размере 10 процентов от подлежащей взысканию суммы или стоимости взыскиваемого имущества, но не менее 5 (пяти) РУ МЗП с должника-гражданина и 50 (пятидесяти) РУ МЗП с должника-организации или должника </w:t>
      </w:r>
      <w:r w:rsidR="00993A24">
        <w:rPr>
          <w:rFonts w:eastAsiaTheme="minorHAnsi"/>
          <w:color w:val="000000" w:themeColor="text1"/>
          <w:spacing w:val="0"/>
          <w:lang w:eastAsia="en-US"/>
        </w:rPr>
        <w:t>–</w:t>
      </w:r>
      <w:r w:rsidRPr="00993A24">
        <w:rPr>
          <w:rFonts w:eastAsiaTheme="minorHAnsi"/>
          <w:color w:val="000000" w:themeColor="text1"/>
          <w:spacing w:val="0"/>
          <w:lang w:eastAsia="en-US"/>
        </w:rPr>
        <w:t xml:space="preserve"> индивидуального предпринимателя, за исключением случаев, предусмотренных пунктом 4 настоящей статьи. В случае неисполнения исполнительного документа неимущественного характера исполнительский сбор с должника-гражданина или должника </w:t>
      </w:r>
      <w:r w:rsidR="00993A24">
        <w:rPr>
          <w:rFonts w:eastAsiaTheme="minorHAnsi"/>
          <w:color w:val="000000" w:themeColor="text1"/>
          <w:spacing w:val="0"/>
          <w:lang w:eastAsia="en-US"/>
        </w:rPr>
        <w:t>–</w:t>
      </w:r>
      <w:r w:rsidRPr="00993A24">
        <w:rPr>
          <w:rFonts w:eastAsiaTheme="minorHAnsi"/>
          <w:color w:val="000000" w:themeColor="text1"/>
          <w:spacing w:val="0"/>
          <w:lang w:eastAsia="en-US"/>
        </w:rPr>
        <w:t xml:space="preserve"> индивидуального предпринимателя устанавливается в размере </w:t>
      </w:r>
      <w:r w:rsidR="003403FE">
        <w:rPr>
          <w:rFonts w:eastAsiaTheme="minorHAnsi"/>
          <w:color w:val="000000" w:themeColor="text1"/>
          <w:spacing w:val="0"/>
          <w:lang w:eastAsia="en-US"/>
        </w:rPr>
        <w:br/>
      </w:r>
      <w:r w:rsidRPr="00993A24">
        <w:rPr>
          <w:rFonts w:eastAsiaTheme="minorHAnsi"/>
          <w:color w:val="000000" w:themeColor="text1"/>
          <w:spacing w:val="0"/>
          <w:lang w:eastAsia="en-US"/>
        </w:rPr>
        <w:t>60 (шестидесяти) РУ МЗП, с должника-организации – 300 (трехсот) РУ МЗП.</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4. По исполнительным документам о взыскании административных штрафов за совершение административного правонарушения, предусмотренного главой 12 Кодекса Приднестровской Молдавской Республики об административных правонарушениях, исполнительский сбор устанавливается в размере 50 процентов от подлежащей взысканию суммы, но не более 150 (ста пятидесяти) РУ МЗП.</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5. В отношении нескольких должников по солидарному взысканию в пользу одного взыскателя исполнительский сбор взыскивается солидарно в размере, установленном пунктом 3 настоящей статьи.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6. Исполнительский сбор за неуплату периодических платежей исчисляется и взыскивается с суммы каждой задолженности в отдельности.</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7. Исполнительский сбор не взыскивается в случаях, когда исполнительное производство возбуждено:</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а) по исполнительному документу, поступившему в порядке, установленном пунктом 6 статьи 11 настоящего Закона;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б) при повторном предъявлении к исполнению исполнительного документа, по которому вынесено и не отменено постановление судебного исполнителя о взыскании исполнительского сбора;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в) по постановлению судебного исполнителя о взыскании расходов по совершению исполнительных действий и исполнительского сбора, наложенного судебным исполнителем в процессе исполнения исполнительного документа;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г) по судебным актам и постановлениям по обеспечительным мерам;</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д) по исполнительным документам, содержащим требования об отбывании обязательных работ;</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е) по исполнительным документам о конфискации имущества должника.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lastRenderedPageBreak/>
        <w:t>8. Исполнительский сбор возвращается должнику в полном объеме в случаях отмены:</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а) судебного акта, постановления, акта другого органа или должностного лица, на основании которых был выдан исполнительный документ;</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б) исполнительного документа;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в) постановления судебного исполнителя о взыскании исполнительского сбора.</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В случаях, указанных в </w:t>
      </w:r>
      <w:r w:rsidR="003403FE">
        <w:rPr>
          <w:rFonts w:eastAsiaTheme="minorHAnsi"/>
          <w:color w:val="000000" w:themeColor="text1"/>
          <w:spacing w:val="0"/>
          <w:lang w:eastAsia="en-US"/>
        </w:rPr>
        <w:t xml:space="preserve">части первой </w:t>
      </w:r>
      <w:r w:rsidRPr="00993A24">
        <w:rPr>
          <w:rFonts w:eastAsiaTheme="minorHAnsi"/>
          <w:color w:val="000000" w:themeColor="text1"/>
          <w:spacing w:val="0"/>
          <w:lang w:eastAsia="en-US"/>
        </w:rPr>
        <w:t>настояще</w:t>
      </w:r>
      <w:r w:rsidR="003403FE">
        <w:rPr>
          <w:rFonts w:eastAsiaTheme="minorHAnsi"/>
          <w:color w:val="000000" w:themeColor="text1"/>
          <w:spacing w:val="0"/>
          <w:lang w:eastAsia="en-US"/>
        </w:rPr>
        <w:t>го</w:t>
      </w:r>
      <w:r w:rsidRPr="00993A24">
        <w:rPr>
          <w:rFonts w:eastAsiaTheme="minorHAnsi"/>
          <w:color w:val="000000" w:themeColor="text1"/>
          <w:spacing w:val="0"/>
          <w:lang w:eastAsia="en-US"/>
        </w:rPr>
        <w:t xml:space="preserve"> пункт</w:t>
      </w:r>
      <w:r w:rsidR="003403FE">
        <w:rPr>
          <w:rFonts w:eastAsiaTheme="minorHAnsi"/>
          <w:color w:val="000000" w:themeColor="text1"/>
          <w:spacing w:val="0"/>
          <w:lang w:eastAsia="en-US"/>
        </w:rPr>
        <w:t>а</w:t>
      </w:r>
      <w:r w:rsidRPr="00993A24">
        <w:rPr>
          <w:rFonts w:eastAsiaTheme="minorHAnsi"/>
          <w:color w:val="000000" w:themeColor="text1"/>
          <w:spacing w:val="0"/>
          <w:lang w:eastAsia="en-US"/>
        </w:rPr>
        <w:t>, судебный исполнитель выносит постановление о возврате исполнительского сбора, подлежащее утверждению старшим судебным исполнителем.</w:t>
      </w:r>
    </w:p>
    <w:p w:rsidR="00647875" w:rsidRPr="00993A24" w:rsidRDefault="00647875" w:rsidP="00993A24">
      <w:pPr>
        <w:autoSpaceDE w:val="0"/>
        <w:autoSpaceDN w:val="0"/>
        <w:adjustRightInd w:val="0"/>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9. По исполнительным документам имущественного и неимущественного характера исполнительский сбор не взыскивается с должника-гражданина, которому выплачивается минимальный размер пенсии по возрасту и ниже, при отсутствии у должника-гражданина иных видов доходов».</w:t>
      </w:r>
    </w:p>
    <w:p w:rsidR="00647875" w:rsidRPr="00993A24" w:rsidRDefault="00647875" w:rsidP="00993A24">
      <w:pPr>
        <w:ind w:firstLine="709"/>
        <w:jc w:val="both"/>
        <w:rPr>
          <w:rFonts w:eastAsiaTheme="minorHAnsi"/>
          <w:b/>
          <w:bCs/>
          <w:color w:val="000000" w:themeColor="text1"/>
          <w:spacing w:val="0"/>
          <w:lang w:eastAsia="en-US"/>
        </w:rPr>
      </w:pPr>
    </w:p>
    <w:p w:rsidR="00647875" w:rsidRPr="00993A24" w:rsidRDefault="00647875" w:rsidP="00993A24">
      <w:pPr>
        <w:ind w:firstLine="709"/>
        <w:jc w:val="both"/>
        <w:rPr>
          <w:rFonts w:eastAsiaTheme="minorHAnsi"/>
          <w:color w:val="000000" w:themeColor="text1"/>
          <w:spacing w:val="0"/>
          <w:lang w:eastAsia="en-US"/>
        </w:rPr>
      </w:pPr>
      <w:r w:rsidRPr="00647875">
        <w:rPr>
          <w:rFonts w:eastAsiaTheme="minorHAnsi"/>
          <w:b/>
          <w:bCs/>
          <w:color w:val="000000" w:themeColor="text1"/>
          <w:spacing w:val="0"/>
          <w:lang w:eastAsia="en-US"/>
        </w:rPr>
        <w:t>Статья 2.</w:t>
      </w:r>
      <w:r w:rsidRPr="00647875">
        <w:rPr>
          <w:rFonts w:eastAsiaTheme="minorHAnsi"/>
          <w:color w:val="000000" w:themeColor="text1"/>
          <w:spacing w:val="0"/>
          <w:lang w:eastAsia="en-US"/>
        </w:rPr>
        <w:t xml:space="preserve"> </w:t>
      </w:r>
    </w:p>
    <w:p w:rsidR="00647875" w:rsidRPr="00993A24" w:rsidRDefault="00647875" w:rsidP="00993A24">
      <w:pPr>
        <w:ind w:firstLine="709"/>
        <w:jc w:val="both"/>
        <w:rPr>
          <w:rFonts w:eastAsiaTheme="minorHAnsi"/>
          <w:color w:val="000000" w:themeColor="text1"/>
          <w:spacing w:val="0"/>
          <w:lang w:eastAsia="en-US"/>
        </w:rPr>
      </w:pPr>
      <w:r w:rsidRPr="00993A24">
        <w:rPr>
          <w:rFonts w:eastAsiaTheme="minorHAnsi"/>
          <w:color w:val="000000" w:themeColor="text1"/>
          <w:spacing w:val="0"/>
          <w:lang w:eastAsia="en-US"/>
        </w:rPr>
        <w:t xml:space="preserve">1. Настоящий Закон вступает в силу по истечении 30 (тридцати) дней после дня официального опубликования, за исключением </w:t>
      </w:r>
      <w:r w:rsidR="003403FE">
        <w:rPr>
          <w:rFonts w:eastAsiaTheme="minorHAnsi"/>
          <w:color w:val="000000" w:themeColor="text1"/>
          <w:spacing w:val="0"/>
          <w:lang w:eastAsia="en-US"/>
        </w:rPr>
        <w:t>норм</w:t>
      </w:r>
      <w:r w:rsidRPr="00993A24">
        <w:rPr>
          <w:rFonts w:eastAsiaTheme="minorHAnsi"/>
          <w:color w:val="000000" w:themeColor="text1"/>
          <w:spacing w:val="0"/>
          <w:lang w:eastAsia="en-US"/>
        </w:rPr>
        <w:t xml:space="preserve">, </w:t>
      </w:r>
      <w:r w:rsidR="003403FE">
        <w:rPr>
          <w:rFonts w:eastAsiaTheme="minorHAnsi"/>
          <w:color w:val="000000" w:themeColor="text1"/>
          <w:spacing w:val="0"/>
          <w:lang w:eastAsia="en-US"/>
        </w:rPr>
        <w:t>указанных в</w:t>
      </w:r>
      <w:r w:rsidRPr="00993A24">
        <w:rPr>
          <w:rFonts w:eastAsiaTheme="minorHAnsi"/>
          <w:color w:val="000000" w:themeColor="text1"/>
          <w:spacing w:val="0"/>
          <w:lang w:eastAsia="en-US"/>
        </w:rPr>
        <w:t xml:space="preserve"> пункт</w:t>
      </w:r>
      <w:r w:rsidR="003403FE">
        <w:rPr>
          <w:rFonts w:eastAsiaTheme="minorHAnsi"/>
          <w:color w:val="000000" w:themeColor="text1"/>
          <w:spacing w:val="0"/>
          <w:lang w:eastAsia="en-US"/>
        </w:rPr>
        <w:t>е</w:t>
      </w:r>
      <w:r w:rsidRPr="00993A24">
        <w:rPr>
          <w:rFonts w:eastAsiaTheme="minorHAnsi"/>
          <w:color w:val="000000" w:themeColor="text1"/>
          <w:spacing w:val="0"/>
          <w:lang w:eastAsia="en-US"/>
        </w:rPr>
        <w:t xml:space="preserve"> 2 настоящей статьи.</w:t>
      </w:r>
    </w:p>
    <w:p w:rsidR="00647875" w:rsidRPr="00993A24" w:rsidRDefault="00647875" w:rsidP="00993A24">
      <w:pPr>
        <w:ind w:firstLine="709"/>
        <w:jc w:val="both"/>
        <w:rPr>
          <w:rFonts w:eastAsiaTheme="minorHAnsi"/>
          <w:bCs/>
          <w:iCs/>
          <w:color w:val="000000" w:themeColor="text1"/>
          <w:spacing w:val="0"/>
          <w:lang w:eastAsia="en-US"/>
        </w:rPr>
      </w:pPr>
      <w:r w:rsidRPr="00993A24">
        <w:rPr>
          <w:rFonts w:eastAsiaTheme="minorHAnsi"/>
          <w:bCs/>
          <w:color w:val="000000" w:themeColor="text1"/>
          <w:spacing w:val="0"/>
          <w:lang w:eastAsia="en-US"/>
        </w:rPr>
        <w:t>2. Нормы, устанавливающие порядок извещения лиц, участвующих в исполнительном производстве</w:t>
      </w:r>
      <w:r w:rsidR="003403FE">
        <w:rPr>
          <w:rFonts w:eastAsiaTheme="minorHAnsi"/>
          <w:bCs/>
          <w:color w:val="000000" w:themeColor="text1"/>
          <w:spacing w:val="0"/>
          <w:lang w:eastAsia="en-US"/>
        </w:rPr>
        <w:t>,</w:t>
      </w:r>
      <w:r w:rsidRPr="00993A24">
        <w:rPr>
          <w:rFonts w:eastAsiaTheme="minorHAnsi"/>
          <w:bCs/>
          <w:color w:val="000000" w:themeColor="text1"/>
          <w:spacing w:val="0"/>
          <w:lang w:eastAsia="en-US"/>
        </w:rPr>
        <w:t xml:space="preserve"> посредством портала государственных услуг, вступают в силу с 1 января 2027 года</w:t>
      </w:r>
      <w:r w:rsidRPr="00993A24">
        <w:rPr>
          <w:rFonts w:eastAsiaTheme="minorHAnsi"/>
          <w:bCs/>
          <w:iCs/>
          <w:color w:val="000000" w:themeColor="text1"/>
          <w:spacing w:val="0"/>
          <w:lang w:eastAsia="en-US"/>
        </w:rPr>
        <w:t>.</w:t>
      </w:r>
    </w:p>
    <w:p w:rsidR="00647875" w:rsidRPr="00993A24" w:rsidRDefault="00647875" w:rsidP="00993A24">
      <w:pPr>
        <w:ind w:firstLine="709"/>
        <w:jc w:val="both"/>
        <w:rPr>
          <w:rFonts w:eastAsiaTheme="minorHAnsi"/>
          <w:color w:val="000000" w:themeColor="text1"/>
          <w:spacing w:val="0"/>
          <w:lang w:eastAsia="en-US"/>
        </w:rPr>
      </w:pPr>
      <w:r w:rsidRPr="00993A24">
        <w:rPr>
          <w:rFonts w:eastAsiaTheme="minorHAnsi"/>
          <w:bCs/>
          <w:color w:val="000000" w:themeColor="text1"/>
          <w:spacing w:val="0"/>
          <w:lang w:eastAsia="en-US"/>
        </w:rPr>
        <w:t xml:space="preserve">3. Часть третья пункта 4, подпункт ж) части первой пункта 5 статьи 9 Закона Приднестровской Молдавской Республики «Об исполнительном производстве» в редакции пункта </w:t>
      </w:r>
      <w:r w:rsidR="008C02CD">
        <w:rPr>
          <w:rFonts w:eastAsiaTheme="minorHAnsi"/>
          <w:bCs/>
          <w:color w:val="000000" w:themeColor="text1"/>
          <w:spacing w:val="0"/>
          <w:lang w:eastAsia="en-US"/>
        </w:rPr>
        <w:t>2</w:t>
      </w:r>
      <w:r w:rsidRPr="00993A24">
        <w:rPr>
          <w:rFonts w:eastAsiaTheme="minorHAnsi"/>
          <w:bCs/>
          <w:color w:val="000000" w:themeColor="text1"/>
          <w:spacing w:val="0"/>
          <w:lang w:eastAsia="en-US"/>
        </w:rPr>
        <w:t xml:space="preserve"> статьи 1 настоящего Закона, а также слова «за исключением судебных актов, актов других органов и должностных лиц по делам об административных правонарушениях при надлежащем уведомлении о привлечении лица к административной ответственности» в пункте 2 статьи 96 Закона Приднестровской Молдавской Республики «Об исполнительном производстве» в редакции пункта </w:t>
      </w:r>
      <w:r w:rsidR="003403FE">
        <w:rPr>
          <w:rFonts w:eastAsiaTheme="minorHAnsi"/>
          <w:bCs/>
          <w:color w:val="000000" w:themeColor="text1"/>
          <w:spacing w:val="0"/>
          <w:lang w:eastAsia="en-US"/>
        </w:rPr>
        <w:t>6</w:t>
      </w:r>
      <w:r w:rsidRPr="00993A24">
        <w:rPr>
          <w:rFonts w:eastAsiaTheme="minorHAnsi"/>
          <w:bCs/>
          <w:color w:val="000000" w:themeColor="text1"/>
          <w:spacing w:val="0"/>
          <w:lang w:eastAsia="en-US"/>
        </w:rPr>
        <w:t xml:space="preserve"> статьи 1 настоящего Закона действуют до вступления в силу </w:t>
      </w:r>
      <w:r w:rsidR="003403FE">
        <w:rPr>
          <w:rFonts w:eastAsiaTheme="minorHAnsi"/>
          <w:bCs/>
          <w:color w:val="000000" w:themeColor="text1"/>
          <w:spacing w:val="0"/>
          <w:lang w:eastAsia="en-US"/>
        </w:rPr>
        <w:t>норм</w:t>
      </w:r>
      <w:r w:rsidRPr="00993A24">
        <w:rPr>
          <w:rFonts w:eastAsiaTheme="minorHAnsi"/>
          <w:bCs/>
          <w:color w:val="000000" w:themeColor="text1"/>
          <w:spacing w:val="0"/>
          <w:lang w:eastAsia="en-US"/>
        </w:rPr>
        <w:t>, указанных в пункте 2 настоящей статьи.</w:t>
      </w:r>
    </w:p>
    <w:p w:rsidR="000E7348" w:rsidRPr="00993A24" w:rsidRDefault="000E7348" w:rsidP="00993A24">
      <w:pPr>
        <w:shd w:val="clear" w:color="auto" w:fill="FFFFFF"/>
        <w:jc w:val="both"/>
        <w:rPr>
          <w:spacing w:val="0"/>
        </w:rPr>
      </w:pPr>
    </w:p>
    <w:p w:rsidR="00074858" w:rsidRPr="00993A24" w:rsidRDefault="00074858" w:rsidP="00993A24">
      <w:pPr>
        <w:shd w:val="clear" w:color="auto" w:fill="FFFFFF"/>
        <w:jc w:val="both"/>
        <w:rPr>
          <w:spacing w:val="0"/>
        </w:rPr>
      </w:pPr>
    </w:p>
    <w:p w:rsidR="003C6611" w:rsidRPr="00993A24" w:rsidRDefault="00490ACC" w:rsidP="00993A24">
      <w:pPr>
        <w:jc w:val="both"/>
        <w:outlineLvl w:val="0"/>
        <w:rPr>
          <w:spacing w:val="0"/>
        </w:rPr>
      </w:pPr>
      <w:r w:rsidRPr="00993A24">
        <w:rPr>
          <w:spacing w:val="0"/>
        </w:rPr>
        <w:t xml:space="preserve">Президент </w:t>
      </w:r>
    </w:p>
    <w:p w:rsidR="00490ACC" w:rsidRPr="00993A24" w:rsidRDefault="00490ACC" w:rsidP="00993A24">
      <w:pPr>
        <w:jc w:val="both"/>
        <w:outlineLvl w:val="0"/>
        <w:rPr>
          <w:spacing w:val="0"/>
        </w:rPr>
      </w:pPr>
      <w:r w:rsidRPr="00993A24">
        <w:rPr>
          <w:spacing w:val="0"/>
        </w:rPr>
        <w:t xml:space="preserve">Приднестровской </w:t>
      </w:r>
    </w:p>
    <w:p w:rsidR="00985A8F" w:rsidRDefault="00490ACC" w:rsidP="00993A24">
      <w:pPr>
        <w:jc w:val="both"/>
        <w:rPr>
          <w:spacing w:val="0"/>
        </w:rPr>
      </w:pPr>
      <w:r w:rsidRPr="00993A24">
        <w:rPr>
          <w:spacing w:val="0"/>
        </w:rPr>
        <w:t xml:space="preserve">Молдавской Республики </w:t>
      </w:r>
      <w:r w:rsidRPr="00993A24">
        <w:rPr>
          <w:spacing w:val="0"/>
        </w:rPr>
        <w:tab/>
      </w:r>
      <w:r w:rsidRPr="00993A24">
        <w:rPr>
          <w:spacing w:val="0"/>
        </w:rPr>
        <w:tab/>
      </w:r>
      <w:r w:rsidRPr="00993A24">
        <w:rPr>
          <w:spacing w:val="0"/>
        </w:rPr>
        <w:tab/>
      </w:r>
      <w:r w:rsidRPr="00993A24">
        <w:rPr>
          <w:spacing w:val="0"/>
        </w:rPr>
        <w:tab/>
        <w:t xml:space="preserve"> </w:t>
      </w:r>
      <w:r w:rsidR="001713CD" w:rsidRPr="00993A24">
        <w:rPr>
          <w:spacing w:val="0"/>
        </w:rPr>
        <w:t xml:space="preserve">  </w:t>
      </w:r>
      <w:r w:rsidRPr="00993A24">
        <w:rPr>
          <w:spacing w:val="0"/>
        </w:rPr>
        <w:t xml:space="preserve">  В. Н. КРАСНОСЕЛЬСКИЙ</w:t>
      </w:r>
    </w:p>
    <w:p w:rsidR="00101B5C" w:rsidRDefault="00101B5C" w:rsidP="00993A24">
      <w:pPr>
        <w:jc w:val="both"/>
        <w:rPr>
          <w:spacing w:val="0"/>
        </w:rPr>
      </w:pPr>
    </w:p>
    <w:p w:rsidR="00101B5C" w:rsidRDefault="00101B5C" w:rsidP="00993A24">
      <w:pPr>
        <w:jc w:val="both"/>
        <w:rPr>
          <w:spacing w:val="0"/>
        </w:rPr>
      </w:pPr>
    </w:p>
    <w:p w:rsidR="00101B5C" w:rsidRDefault="00101B5C" w:rsidP="00993A24">
      <w:pPr>
        <w:jc w:val="both"/>
        <w:rPr>
          <w:spacing w:val="0"/>
        </w:rPr>
      </w:pPr>
      <w:bookmarkStart w:id="0" w:name="_GoBack"/>
      <w:bookmarkEnd w:id="0"/>
    </w:p>
    <w:p w:rsidR="00101B5C" w:rsidRPr="00D954B2" w:rsidRDefault="00101B5C" w:rsidP="00101B5C">
      <w:r w:rsidRPr="00D954B2">
        <w:t>г. Тирасполь</w:t>
      </w:r>
    </w:p>
    <w:p w:rsidR="00101B5C" w:rsidRPr="00D954B2" w:rsidRDefault="00101B5C" w:rsidP="00101B5C">
      <w:r w:rsidRPr="00101B5C">
        <w:t>31</w:t>
      </w:r>
      <w:r w:rsidRPr="00D954B2">
        <w:t xml:space="preserve"> </w:t>
      </w:r>
      <w:r>
        <w:t>июля 2026</w:t>
      </w:r>
      <w:r w:rsidRPr="00D954B2">
        <w:t xml:space="preserve"> г.</w:t>
      </w:r>
    </w:p>
    <w:p w:rsidR="00101B5C" w:rsidRPr="00D954B2" w:rsidRDefault="00101B5C" w:rsidP="00101B5C">
      <w:pPr>
        <w:ind w:left="28" w:hanging="28"/>
      </w:pPr>
      <w:r w:rsidRPr="00D954B2">
        <w:t xml:space="preserve">№ </w:t>
      </w:r>
      <w:r w:rsidRPr="00101B5C">
        <w:t>201</w:t>
      </w:r>
      <w:r w:rsidRPr="00D954B2">
        <w:t>-</w:t>
      </w:r>
      <w:r>
        <w:t>ЗИД</w:t>
      </w:r>
      <w:r w:rsidRPr="00D954B2">
        <w:t>-VI</w:t>
      </w:r>
      <w:r w:rsidRPr="00D954B2">
        <w:rPr>
          <w:lang w:val="en-US"/>
        </w:rPr>
        <w:t>I</w:t>
      </w:r>
      <w:r>
        <w:rPr>
          <w:lang w:val="en-US"/>
        </w:rPr>
        <w:t>I</w:t>
      </w:r>
    </w:p>
    <w:sectPr w:rsidR="00101B5C" w:rsidRPr="00D954B2"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47D" w:rsidRDefault="00AD047D">
      <w:r>
        <w:separator/>
      </w:r>
    </w:p>
  </w:endnote>
  <w:endnote w:type="continuationSeparator" w:id="0">
    <w:p w:rsidR="00AD047D" w:rsidRDefault="00AD0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47D" w:rsidRDefault="00AD047D">
      <w:r>
        <w:separator/>
      </w:r>
    </w:p>
  </w:footnote>
  <w:footnote w:type="continuationSeparator" w:id="0">
    <w:p w:rsidR="00AD047D" w:rsidRDefault="00AD0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101B5C">
      <w:rPr>
        <w:rStyle w:val="a5"/>
        <w:noProof/>
        <w:sz w:val="24"/>
      </w:rPr>
      <w:t>8</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2"/>
  </w:num>
  <w:num w:numId="2">
    <w:abstractNumId w:val="40"/>
  </w:num>
  <w:num w:numId="3">
    <w:abstractNumId w:val="10"/>
  </w:num>
  <w:num w:numId="4">
    <w:abstractNumId w:val="9"/>
  </w:num>
  <w:num w:numId="5">
    <w:abstractNumId w:val="32"/>
  </w:num>
  <w:num w:numId="6">
    <w:abstractNumId w:val="38"/>
  </w:num>
  <w:num w:numId="7">
    <w:abstractNumId w:val="35"/>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4"/>
  </w:num>
  <w:num w:numId="37">
    <w:abstractNumId w:val="28"/>
  </w:num>
  <w:num w:numId="38">
    <w:abstractNumId w:val="21"/>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4D57"/>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364BB"/>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68F"/>
    <w:rsid w:val="00070E21"/>
    <w:rsid w:val="0007136D"/>
    <w:rsid w:val="000714D8"/>
    <w:rsid w:val="00072074"/>
    <w:rsid w:val="00072A83"/>
    <w:rsid w:val="00072B0B"/>
    <w:rsid w:val="0007348C"/>
    <w:rsid w:val="00074858"/>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294"/>
    <w:rsid w:val="000F74CE"/>
    <w:rsid w:val="000F7EA3"/>
    <w:rsid w:val="000F7F3C"/>
    <w:rsid w:val="00100098"/>
    <w:rsid w:val="001002F4"/>
    <w:rsid w:val="001003DD"/>
    <w:rsid w:val="001008C6"/>
    <w:rsid w:val="00101241"/>
    <w:rsid w:val="00101370"/>
    <w:rsid w:val="00101A99"/>
    <w:rsid w:val="00101B5C"/>
    <w:rsid w:val="00101D0A"/>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6789"/>
    <w:rsid w:val="00136A2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2F16"/>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3FE"/>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324"/>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5E36"/>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23CC"/>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2C9"/>
    <w:rsid w:val="004D16AC"/>
    <w:rsid w:val="004D21C9"/>
    <w:rsid w:val="004D2840"/>
    <w:rsid w:val="004D292F"/>
    <w:rsid w:val="004D2969"/>
    <w:rsid w:val="004D2B55"/>
    <w:rsid w:val="004D2E55"/>
    <w:rsid w:val="004D3C98"/>
    <w:rsid w:val="004D4622"/>
    <w:rsid w:val="004D5C29"/>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D90"/>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47C11"/>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875"/>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4096"/>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2CD"/>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B98"/>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3A24"/>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4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9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3FE2"/>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258"/>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1D4D"/>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07"/>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47A"/>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55E9"/>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2B9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6E0B"/>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87732"/>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D7BA4-7D75-4658-A923-1A6242875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3012</Words>
  <Characters>17170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20142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14</cp:revision>
  <cp:lastPrinted>2026-07-14T12:06:00Z</cp:lastPrinted>
  <dcterms:created xsi:type="dcterms:W3CDTF">2026-07-14T11:53:00Z</dcterms:created>
  <dcterms:modified xsi:type="dcterms:W3CDTF">2026-07-31T07:00:00Z</dcterms:modified>
</cp:coreProperties>
</file>