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53E9D" w14:textId="77777777" w:rsidR="00F91042" w:rsidRPr="00EC4C38" w:rsidRDefault="00F91042" w:rsidP="00767374">
      <w:pPr>
        <w:jc w:val="center"/>
        <w:rPr>
          <w:sz w:val="28"/>
          <w:szCs w:val="28"/>
        </w:rPr>
      </w:pPr>
    </w:p>
    <w:p w14:paraId="6F5760F4" w14:textId="77777777" w:rsidR="00F91042" w:rsidRPr="00EC4C38" w:rsidRDefault="00F91042" w:rsidP="00767374">
      <w:pPr>
        <w:jc w:val="center"/>
        <w:rPr>
          <w:sz w:val="28"/>
          <w:szCs w:val="28"/>
        </w:rPr>
      </w:pPr>
    </w:p>
    <w:p w14:paraId="7A5816E6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207378AE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08E98042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00EA1DAD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30812414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6551EFE0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136C5D33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3F403037" w14:textId="77777777" w:rsidR="00ED4EDA" w:rsidRPr="00EC4C38" w:rsidRDefault="00ED4EDA" w:rsidP="00767374">
      <w:pPr>
        <w:jc w:val="center"/>
        <w:rPr>
          <w:sz w:val="28"/>
          <w:szCs w:val="28"/>
        </w:rPr>
      </w:pPr>
    </w:p>
    <w:p w14:paraId="3B56FB4F" w14:textId="76273047" w:rsidR="00244AA9" w:rsidRPr="00EC4C38" w:rsidRDefault="00375204" w:rsidP="00767374">
      <w:pPr>
        <w:jc w:val="center"/>
        <w:rPr>
          <w:sz w:val="28"/>
          <w:szCs w:val="28"/>
        </w:rPr>
      </w:pPr>
      <w:r w:rsidRPr="00EC4C38">
        <w:rPr>
          <w:sz w:val="28"/>
          <w:szCs w:val="28"/>
        </w:rPr>
        <w:t>Об объявлении 2027</w:t>
      </w:r>
      <w:r w:rsidR="00EB2CCF" w:rsidRPr="00EC4C38">
        <w:rPr>
          <w:sz w:val="28"/>
          <w:szCs w:val="28"/>
        </w:rPr>
        <w:t xml:space="preserve"> года</w:t>
      </w:r>
    </w:p>
    <w:p w14:paraId="12F3DB58" w14:textId="77777777" w:rsidR="00EB2CCF" w:rsidRPr="00EC4C38" w:rsidRDefault="00EB2CCF" w:rsidP="00767374">
      <w:pPr>
        <w:jc w:val="center"/>
        <w:rPr>
          <w:sz w:val="28"/>
          <w:szCs w:val="28"/>
        </w:rPr>
      </w:pPr>
      <w:proofErr w:type="gramStart"/>
      <w:r w:rsidRPr="00EC4C38">
        <w:rPr>
          <w:sz w:val="28"/>
          <w:szCs w:val="28"/>
        </w:rPr>
        <w:t>в</w:t>
      </w:r>
      <w:proofErr w:type="gramEnd"/>
      <w:r w:rsidRPr="00EC4C38">
        <w:rPr>
          <w:sz w:val="28"/>
          <w:szCs w:val="28"/>
        </w:rPr>
        <w:t xml:space="preserve"> Приднестровской Молдавской Республике</w:t>
      </w:r>
    </w:p>
    <w:p w14:paraId="30328A0C" w14:textId="3C0A673C" w:rsidR="00EB2CCF" w:rsidRPr="00EC4C38" w:rsidRDefault="00EB2CCF" w:rsidP="00767374">
      <w:pPr>
        <w:jc w:val="center"/>
        <w:rPr>
          <w:sz w:val="28"/>
          <w:szCs w:val="28"/>
        </w:rPr>
      </w:pPr>
      <w:r w:rsidRPr="00EC4C38">
        <w:rPr>
          <w:sz w:val="28"/>
          <w:szCs w:val="28"/>
        </w:rPr>
        <w:t xml:space="preserve">Годом </w:t>
      </w:r>
      <w:r w:rsidR="00767374" w:rsidRPr="00EC4C38">
        <w:rPr>
          <w:sz w:val="28"/>
          <w:szCs w:val="28"/>
        </w:rPr>
        <w:t>культурного наследия Приднестровья</w:t>
      </w:r>
    </w:p>
    <w:p w14:paraId="0E2DFB6B" w14:textId="77777777" w:rsidR="00D81B65" w:rsidRPr="00EC4C38" w:rsidRDefault="00D81B65" w:rsidP="00EB2CCF">
      <w:pPr>
        <w:jc w:val="both"/>
        <w:rPr>
          <w:color w:val="000000" w:themeColor="text1"/>
          <w:sz w:val="28"/>
          <w:szCs w:val="28"/>
        </w:rPr>
      </w:pPr>
    </w:p>
    <w:p w14:paraId="1C867AC9" w14:textId="77777777" w:rsidR="00ED4EDA" w:rsidRPr="00EC4C38" w:rsidRDefault="00ED4EDA" w:rsidP="00EB2CCF">
      <w:pPr>
        <w:jc w:val="both"/>
        <w:rPr>
          <w:color w:val="000000" w:themeColor="text1"/>
          <w:sz w:val="28"/>
          <w:szCs w:val="28"/>
        </w:rPr>
      </w:pPr>
    </w:p>
    <w:p w14:paraId="754D7147" w14:textId="28494D24" w:rsidR="006303A7" w:rsidRPr="00EC4C38" w:rsidRDefault="00036273" w:rsidP="00EC4C38">
      <w:pPr>
        <w:ind w:firstLine="709"/>
        <w:jc w:val="both"/>
        <w:rPr>
          <w:color w:val="000000" w:themeColor="text1"/>
          <w:sz w:val="28"/>
          <w:szCs w:val="28"/>
        </w:rPr>
      </w:pPr>
      <w:r w:rsidRPr="00EC4C38">
        <w:rPr>
          <w:color w:val="000000" w:themeColor="text1"/>
          <w:sz w:val="28"/>
          <w:szCs w:val="28"/>
        </w:rPr>
        <w:t xml:space="preserve">В соответствии со статьей 65 Конституции Приднестровской Молдавской Республики, </w:t>
      </w:r>
      <w:r w:rsidR="00707F93" w:rsidRPr="00EC4C38">
        <w:rPr>
          <w:color w:val="000000" w:themeColor="text1"/>
          <w:sz w:val="28"/>
          <w:szCs w:val="28"/>
        </w:rPr>
        <w:t xml:space="preserve">в целях сохранения и популяризации исторического и культурного наследия Приднестровской Молдавской Республики, укрепления преемственности поколений, </w:t>
      </w:r>
      <w:r w:rsidR="001B1F45" w:rsidRPr="00EC4C38">
        <w:rPr>
          <w:color w:val="000000" w:themeColor="text1"/>
          <w:sz w:val="28"/>
          <w:szCs w:val="28"/>
        </w:rPr>
        <w:t>формирования</w:t>
      </w:r>
      <w:r w:rsidR="00707F93" w:rsidRPr="00EC4C38">
        <w:rPr>
          <w:color w:val="000000" w:themeColor="text1"/>
          <w:sz w:val="28"/>
          <w:szCs w:val="28"/>
        </w:rPr>
        <w:t xml:space="preserve"> у подрастающего поколения уважительного отношения к истории, культуре и традициям Приднестровья, поддержки деятельности в сфере культуры, музейного дела, краеведения,</w:t>
      </w:r>
      <w:r w:rsidR="00041CE5" w:rsidRPr="00EC4C38">
        <w:rPr>
          <w:color w:val="000000" w:themeColor="text1"/>
          <w:sz w:val="28"/>
          <w:szCs w:val="28"/>
        </w:rPr>
        <w:t xml:space="preserve"> археологии, </w:t>
      </w:r>
      <w:r w:rsidR="00707F93" w:rsidRPr="00EC4C38">
        <w:rPr>
          <w:color w:val="000000" w:themeColor="text1"/>
          <w:sz w:val="28"/>
          <w:szCs w:val="28"/>
        </w:rPr>
        <w:t xml:space="preserve">охраны объектов историко-культурного наследия и </w:t>
      </w:r>
      <w:r w:rsidR="001B1F45" w:rsidRPr="00EC4C38">
        <w:rPr>
          <w:color w:val="000000" w:themeColor="text1"/>
          <w:sz w:val="28"/>
          <w:szCs w:val="28"/>
        </w:rPr>
        <w:t xml:space="preserve">развития </w:t>
      </w:r>
      <w:r w:rsidR="00707F93" w:rsidRPr="00EC4C38">
        <w:rPr>
          <w:color w:val="000000" w:themeColor="text1"/>
          <w:sz w:val="28"/>
          <w:szCs w:val="28"/>
        </w:rPr>
        <w:t>народных художественных промыслов, содействия сохр</w:t>
      </w:r>
      <w:r w:rsidR="001B1F45" w:rsidRPr="00EC4C38">
        <w:rPr>
          <w:color w:val="000000" w:themeColor="text1"/>
          <w:sz w:val="28"/>
          <w:szCs w:val="28"/>
        </w:rPr>
        <w:t xml:space="preserve">анению культурного многообразия, языков и </w:t>
      </w:r>
      <w:r w:rsidR="00707F93" w:rsidRPr="00EC4C38">
        <w:rPr>
          <w:color w:val="000000" w:themeColor="text1"/>
          <w:sz w:val="28"/>
          <w:szCs w:val="28"/>
        </w:rPr>
        <w:t xml:space="preserve">традиций </w:t>
      </w:r>
      <w:r w:rsidR="001B1F45" w:rsidRPr="00EC4C38">
        <w:rPr>
          <w:color w:val="000000" w:themeColor="text1"/>
          <w:sz w:val="28"/>
          <w:szCs w:val="28"/>
        </w:rPr>
        <w:t>многонационального народа</w:t>
      </w:r>
      <w:r w:rsidR="00707F93" w:rsidRPr="00EC4C38">
        <w:rPr>
          <w:color w:val="000000" w:themeColor="text1"/>
          <w:sz w:val="28"/>
          <w:szCs w:val="28"/>
        </w:rPr>
        <w:t xml:space="preserve"> Прид</w:t>
      </w:r>
      <w:r w:rsidR="00ED4EDA" w:rsidRPr="00EC4C38">
        <w:rPr>
          <w:color w:val="000000" w:themeColor="text1"/>
          <w:sz w:val="28"/>
          <w:szCs w:val="28"/>
        </w:rPr>
        <w:t>нестровской Молдавской Республики,</w:t>
      </w:r>
      <w:r w:rsidR="00707F93" w:rsidRPr="00EC4C38">
        <w:rPr>
          <w:color w:val="000000" w:themeColor="text1"/>
          <w:sz w:val="28"/>
          <w:szCs w:val="28"/>
        </w:rPr>
        <w:t xml:space="preserve"> а также повышения роли </w:t>
      </w:r>
      <w:r w:rsidR="00D6386B" w:rsidRPr="00EC4C38">
        <w:rPr>
          <w:color w:val="000000" w:themeColor="text1"/>
          <w:sz w:val="28"/>
          <w:szCs w:val="28"/>
        </w:rPr>
        <w:t xml:space="preserve">гражданских </w:t>
      </w:r>
      <w:r w:rsidR="00707F93" w:rsidRPr="00EC4C38">
        <w:rPr>
          <w:color w:val="000000" w:themeColor="text1"/>
          <w:sz w:val="28"/>
          <w:szCs w:val="28"/>
        </w:rPr>
        <w:t xml:space="preserve">инициатив </w:t>
      </w:r>
      <w:r w:rsidR="000F6B57">
        <w:rPr>
          <w:color w:val="000000" w:themeColor="text1"/>
          <w:sz w:val="28"/>
          <w:szCs w:val="28"/>
        </w:rPr>
        <w:br/>
      </w:r>
      <w:r w:rsidR="00707F93" w:rsidRPr="00EC4C38">
        <w:rPr>
          <w:color w:val="000000" w:themeColor="text1"/>
          <w:sz w:val="28"/>
          <w:szCs w:val="28"/>
        </w:rPr>
        <w:t xml:space="preserve">и добровольческой деятельности в деле сохранения исторической памяти </w:t>
      </w:r>
      <w:r w:rsidR="000F6B57">
        <w:rPr>
          <w:color w:val="000000" w:themeColor="text1"/>
          <w:sz w:val="28"/>
          <w:szCs w:val="28"/>
        </w:rPr>
        <w:br/>
      </w:r>
      <w:r w:rsidR="00707F93" w:rsidRPr="00EC4C38">
        <w:rPr>
          <w:color w:val="000000" w:themeColor="text1"/>
          <w:sz w:val="28"/>
          <w:szCs w:val="28"/>
        </w:rPr>
        <w:t>и культурного наследия</w:t>
      </w:r>
    </w:p>
    <w:p w14:paraId="25D93AB6" w14:textId="77777777" w:rsidR="00036273" w:rsidRPr="00EC4C38" w:rsidRDefault="00036273" w:rsidP="00D60B07">
      <w:pPr>
        <w:jc w:val="both"/>
        <w:rPr>
          <w:color w:val="000000" w:themeColor="text1"/>
          <w:sz w:val="28"/>
          <w:szCs w:val="28"/>
        </w:rPr>
      </w:pPr>
      <w:proofErr w:type="gramStart"/>
      <w:r w:rsidRPr="00EC4C38">
        <w:rPr>
          <w:color w:val="000000" w:themeColor="text1"/>
          <w:sz w:val="28"/>
          <w:szCs w:val="28"/>
        </w:rPr>
        <w:t>п</w:t>
      </w:r>
      <w:proofErr w:type="gramEnd"/>
      <w:r w:rsidRPr="00EC4C38">
        <w:rPr>
          <w:color w:val="000000" w:themeColor="text1"/>
          <w:sz w:val="28"/>
          <w:szCs w:val="28"/>
        </w:rPr>
        <w:t xml:space="preserve"> о с т а н о в л я ю:</w:t>
      </w:r>
    </w:p>
    <w:p w14:paraId="0929C1D5" w14:textId="77777777" w:rsidR="001113AE" w:rsidRPr="00EC4C38" w:rsidRDefault="001113AE" w:rsidP="00EC4C38">
      <w:pPr>
        <w:ind w:firstLine="709"/>
        <w:jc w:val="both"/>
        <w:rPr>
          <w:color w:val="000000" w:themeColor="text1"/>
          <w:sz w:val="28"/>
          <w:szCs w:val="28"/>
        </w:rPr>
      </w:pPr>
    </w:p>
    <w:p w14:paraId="596BF439" w14:textId="5C75CDD1" w:rsidR="00EB2CCF" w:rsidRPr="00EC4C38" w:rsidRDefault="00125995" w:rsidP="00EC4C38">
      <w:pPr>
        <w:ind w:firstLine="709"/>
        <w:jc w:val="both"/>
        <w:rPr>
          <w:color w:val="000000" w:themeColor="text1"/>
          <w:sz w:val="28"/>
          <w:szCs w:val="28"/>
        </w:rPr>
      </w:pPr>
      <w:r w:rsidRPr="00EC4C38">
        <w:rPr>
          <w:color w:val="000000" w:themeColor="text1"/>
          <w:sz w:val="28"/>
          <w:szCs w:val="28"/>
        </w:rPr>
        <w:t>1. Объявить 202</w:t>
      </w:r>
      <w:r w:rsidR="006921E9" w:rsidRPr="00EC4C38">
        <w:rPr>
          <w:color w:val="000000" w:themeColor="text1"/>
          <w:sz w:val="28"/>
          <w:szCs w:val="28"/>
        </w:rPr>
        <w:t>7</w:t>
      </w:r>
      <w:r w:rsidR="00EB2CCF" w:rsidRPr="00EC4C38">
        <w:rPr>
          <w:color w:val="000000" w:themeColor="text1"/>
          <w:sz w:val="28"/>
          <w:szCs w:val="28"/>
        </w:rPr>
        <w:t xml:space="preserve"> год в Приднестровской Молд</w:t>
      </w:r>
      <w:r w:rsidR="00E9031A" w:rsidRPr="00EC4C38">
        <w:rPr>
          <w:color w:val="000000" w:themeColor="text1"/>
          <w:sz w:val="28"/>
          <w:szCs w:val="28"/>
        </w:rPr>
        <w:t xml:space="preserve">авской Республике Годом </w:t>
      </w:r>
      <w:r w:rsidR="006921E9" w:rsidRPr="00EC4C38">
        <w:rPr>
          <w:color w:val="000000" w:themeColor="text1"/>
          <w:sz w:val="28"/>
          <w:szCs w:val="28"/>
        </w:rPr>
        <w:t>культурного наследия Приднестровья</w:t>
      </w:r>
      <w:r w:rsidR="00EB2CCF" w:rsidRPr="00EC4C38">
        <w:rPr>
          <w:color w:val="000000" w:themeColor="text1"/>
          <w:sz w:val="28"/>
          <w:szCs w:val="28"/>
        </w:rPr>
        <w:t>.</w:t>
      </w:r>
    </w:p>
    <w:p w14:paraId="1D8505C7" w14:textId="77777777" w:rsidR="00EB2CCF" w:rsidRPr="00EC4C38" w:rsidRDefault="00EB2CCF" w:rsidP="00EC4C38">
      <w:pPr>
        <w:ind w:firstLine="709"/>
        <w:jc w:val="both"/>
        <w:rPr>
          <w:color w:val="000000" w:themeColor="text1"/>
          <w:sz w:val="28"/>
          <w:szCs w:val="28"/>
        </w:rPr>
      </w:pPr>
    </w:p>
    <w:p w14:paraId="133B5952" w14:textId="77777777" w:rsidR="00EB2CCF" w:rsidRPr="00EC4C38" w:rsidRDefault="00EB2CCF" w:rsidP="00EC4C38">
      <w:pPr>
        <w:ind w:firstLine="709"/>
        <w:jc w:val="both"/>
        <w:rPr>
          <w:color w:val="000000" w:themeColor="text1"/>
          <w:sz w:val="28"/>
          <w:szCs w:val="28"/>
        </w:rPr>
      </w:pPr>
      <w:r w:rsidRPr="00EC4C38">
        <w:rPr>
          <w:color w:val="000000" w:themeColor="text1"/>
          <w:sz w:val="28"/>
          <w:szCs w:val="28"/>
        </w:rPr>
        <w:t>2. Правительству Приднестровской Молдавской Республики:</w:t>
      </w:r>
    </w:p>
    <w:p w14:paraId="66DE50D7" w14:textId="517FDE91" w:rsidR="00EB2CCF" w:rsidRPr="00EC4C38" w:rsidRDefault="00EB2CCF" w:rsidP="00EC4C38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C4C38">
        <w:rPr>
          <w:color w:val="000000" w:themeColor="text1"/>
          <w:sz w:val="28"/>
          <w:szCs w:val="28"/>
        </w:rPr>
        <w:t>а</w:t>
      </w:r>
      <w:proofErr w:type="gramEnd"/>
      <w:r w:rsidRPr="00EC4C38">
        <w:rPr>
          <w:color w:val="000000" w:themeColor="text1"/>
          <w:sz w:val="28"/>
          <w:szCs w:val="28"/>
        </w:rPr>
        <w:t xml:space="preserve">) обеспечить в срок </w:t>
      </w:r>
      <w:r w:rsidR="0012659A" w:rsidRPr="00EC4C38">
        <w:rPr>
          <w:color w:val="000000" w:themeColor="text1"/>
          <w:sz w:val="28"/>
          <w:szCs w:val="28"/>
        </w:rPr>
        <w:t xml:space="preserve">до </w:t>
      </w:r>
      <w:r w:rsidR="006921E9" w:rsidRPr="00EC4C38">
        <w:rPr>
          <w:color w:val="000000" w:themeColor="text1"/>
          <w:sz w:val="28"/>
          <w:szCs w:val="28"/>
        </w:rPr>
        <w:t>1</w:t>
      </w:r>
      <w:r w:rsidR="0012659A" w:rsidRPr="00EC4C38">
        <w:rPr>
          <w:color w:val="000000" w:themeColor="text1"/>
          <w:sz w:val="28"/>
          <w:szCs w:val="28"/>
        </w:rPr>
        <w:t xml:space="preserve"> декабря</w:t>
      </w:r>
      <w:r w:rsidR="006921E9" w:rsidRPr="00EC4C38">
        <w:rPr>
          <w:color w:val="000000" w:themeColor="text1"/>
          <w:sz w:val="28"/>
          <w:szCs w:val="28"/>
        </w:rPr>
        <w:t xml:space="preserve"> 2026</w:t>
      </w:r>
      <w:r w:rsidR="00A15014" w:rsidRPr="00EC4C38">
        <w:rPr>
          <w:color w:val="000000" w:themeColor="text1"/>
          <w:sz w:val="28"/>
          <w:szCs w:val="28"/>
        </w:rPr>
        <w:t xml:space="preserve"> года</w:t>
      </w:r>
      <w:r w:rsidR="00BC1D97" w:rsidRPr="00EC4C38">
        <w:rPr>
          <w:color w:val="000000" w:themeColor="text1"/>
          <w:sz w:val="28"/>
          <w:szCs w:val="28"/>
        </w:rPr>
        <w:t xml:space="preserve"> </w:t>
      </w:r>
      <w:r w:rsidRPr="00D60B07">
        <w:rPr>
          <w:color w:val="000000" w:themeColor="text1"/>
          <w:sz w:val="28"/>
          <w:szCs w:val="28"/>
        </w:rPr>
        <w:t xml:space="preserve">разработку и </w:t>
      </w:r>
      <w:r w:rsidR="00A15014" w:rsidRPr="00D60B07">
        <w:rPr>
          <w:color w:val="000000" w:themeColor="text1"/>
          <w:sz w:val="28"/>
          <w:szCs w:val="28"/>
        </w:rPr>
        <w:t xml:space="preserve">представление </w:t>
      </w:r>
      <w:r w:rsidR="006C744F">
        <w:rPr>
          <w:color w:val="000000" w:themeColor="text1"/>
          <w:sz w:val="28"/>
          <w:szCs w:val="28"/>
        </w:rPr>
        <w:br/>
      </w:r>
      <w:r w:rsidR="00A15014" w:rsidRPr="00D60B07">
        <w:rPr>
          <w:color w:val="000000" w:themeColor="text1"/>
          <w:sz w:val="28"/>
          <w:szCs w:val="28"/>
        </w:rPr>
        <w:t xml:space="preserve">на согласование Президенту Приднестровской Молдавской Республики </w:t>
      </w:r>
      <w:r w:rsidR="00362CFD" w:rsidRPr="00D60B07">
        <w:rPr>
          <w:color w:val="000000" w:themeColor="text1"/>
          <w:sz w:val="28"/>
          <w:szCs w:val="28"/>
        </w:rPr>
        <w:t xml:space="preserve">проекта </w:t>
      </w:r>
      <w:r w:rsidRPr="00D60B07">
        <w:rPr>
          <w:color w:val="000000" w:themeColor="text1"/>
          <w:sz w:val="28"/>
          <w:szCs w:val="28"/>
        </w:rPr>
        <w:t>республиканского плана мероприятий по проведению в Приднестровской Мол</w:t>
      </w:r>
      <w:r w:rsidR="00E9031A" w:rsidRPr="00D60B07">
        <w:rPr>
          <w:color w:val="000000" w:themeColor="text1"/>
          <w:sz w:val="28"/>
          <w:szCs w:val="28"/>
        </w:rPr>
        <w:t xml:space="preserve">давской Республике Года </w:t>
      </w:r>
      <w:r w:rsidR="006921E9" w:rsidRPr="00D60B07">
        <w:rPr>
          <w:color w:val="000000" w:themeColor="text1"/>
          <w:sz w:val="28"/>
          <w:szCs w:val="28"/>
        </w:rPr>
        <w:t>культурного наследия Приднестровья</w:t>
      </w:r>
      <w:r w:rsidR="00362CFD" w:rsidRPr="00D60B07">
        <w:rPr>
          <w:color w:val="000000" w:themeColor="text1"/>
          <w:sz w:val="28"/>
          <w:szCs w:val="28"/>
        </w:rPr>
        <w:t xml:space="preserve"> до его утверждения</w:t>
      </w:r>
      <w:r w:rsidRPr="00D60B07">
        <w:rPr>
          <w:color w:val="000000" w:themeColor="text1"/>
          <w:sz w:val="28"/>
          <w:szCs w:val="28"/>
        </w:rPr>
        <w:t>;</w:t>
      </w:r>
    </w:p>
    <w:p w14:paraId="79D02ED4" w14:textId="4017C44A" w:rsidR="00EB2CCF" w:rsidRPr="00695DA8" w:rsidRDefault="00EB2CCF" w:rsidP="00EC4C38">
      <w:pPr>
        <w:ind w:firstLine="709"/>
        <w:jc w:val="both"/>
        <w:rPr>
          <w:sz w:val="28"/>
          <w:szCs w:val="28"/>
        </w:rPr>
      </w:pPr>
      <w:proofErr w:type="gramStart"/>
      <w:r w:rsidRPr="00695DA8">
        <w:rPr>
          <w:sz w:val="28"/>
          <w:szCs w:val="28"/>
        </w:rPr>
        <w:t>б</w:t>
      </w:r>
      <w:proofErr w:type="gramEnd"/>
      <w:r w:rsidRPr="00695DA8">
        <w:rPr>
          <w:sz w:val="28"/>
          <w:szCs w:val="28"/>
        </w:rPr>
        <w:t>) при разработке проекта закона Приднестровской Молдавской Республики «О</w:t>
      </w:r>
      <w:r w:rsidR="00E9031A" w:rsidRPr="00695DA8">
        <w:rPr>
          <w:sz w:val="28"/>
          <w:szCs w:val="28"/>
        </w:rPr>
        <w:t xml:space="preserve"> республикан</w:t>
      </w:r>
      <w:bookmarkStart w:id="0" w:name="_GoBack"/>
      <w:bookmarkEnd w:id="0"/>
      <w:r w:rsidR="00E9031A" w:rsidRPr="00695DA8">
        <w:rPr>
          <w:sz w:val="28"/>
          <w:szCs w:val="28"/>
        </w:rPr>
        <w:t>ском бюджете на 202</w:t>
      </w:r>
      <w:r w:rsidR="006921E9" w:rsidRPr="00695DA8">
        <w:rPr>
          <w:sz w:val="28"/>
          <w:szCs w:val="28"/>
        </w:rPr>
        <w:t>7</w:t>
      </w:r>
      <w:r w:rsidRPr="00695DA8">
        <w:rPr>
          <w:sz w:val="28"/>
          <w:szCs w:val="28"/>
        </w:rPr>
        <w:t xml:space="preserve"> год» предусмотре</w:t>
      </w:r>
      <w:r w:rsidR="00D81B65" w:rsidRPr="00695DA8">
        <w:rPr>
          <w:sz w:val="28"/>
          <w:szCs w:val="28"/>
        </w:rPr>
        <w:t>ть осуществление финансирования</w:t>
      </w:r>
      <w:r w:rsidR="00293A79" w:rsidRPr="00695DA8">
        <w:rPr>
          <w:sz w:val="28"/>
          <w:szCs w:val="28"/>
        </w:rPr>
        <w:t xml:space="preserve"> </w:t>
      </w:r>
      <w:r w:rsidRPr="00695DA8">
        <w:rPr>
          <w:sz w:val="28"/>
          <w:szCs w:val="28"/>
        </w:rPr>
        <w:t>мероприятий, предусмотренны</w:t>
      </w:r>
      <w:r w:rsidR="00293A79" w:rsidRPr="00695DA8">
        <w:rPr>
          <w:sz w:val="28"/>
          <w:szCs w:val="28"/>
        </w:rPr>
        <w:t xml:space="preserve">х </w:t>
      </w:r>
      <w:r w:rsidR="000E2E56" w:rsidRPr="00695DA8">
        <w:rPr>
          <w:sz w:val="28"/>
          <w:szCs w:val="28"/>
        </w:rPr>
        <w:br/>
      </w:r>
      <w:r w:rsidRPr="00695DA8">
        <w:rPr>
          <w:sz w:val="28"/>
          <w:szCs w:val="28"/>
        </w:rPr>
        <w:t>в утвержденном республиканском п</w:t>
      </w:r>
      <w:r w:rsidR="00293A79" w:rsidRPr="00695DA8">
        <w:rPr>
          <w:sz w:val="28"/>
          <w:szCs w:val="28"/>
        </w:rPr>
        <w:t xml:space="preserve">лане мероприятий по проведению </w:t>
      </w:r>
      <w:r w:rsidR="000E2E56" w:rsidRPr="00695DA8">
        <w:rPr>
          <w:sz w:val="28"/>
          <w:szCs w:val="28"/>
        </w:rPr>
        <w:br/>
      </w:r>
      <w:r w:rsidRPr="00695DA8">
        <w:rPr>
          <w:sz w:val="28"/>
          <w:szCs w:val="28"/>
        </w:rPr>
        <w:t>в Приднестровской Мол</w:t>
      </w:r>
      <w:r w:rsidR="00E9031A" w:rsidRPr="00695DA8">
        <w:rPr>
          <w:sz w:val="28"/>
          <w:szCs w:val="28"/>
        </w:rPr>
        <w:t xml:space="preserve">давской Республике Года </w:t>
      </w:r>
      <w:r w:rsidR="002677FA" w:rsidRPr="00695DA8">
        <w:rPr>
          <w:sz w:val="28"/>
          <w:szCs w:val="28"/>
        </w:rPr>
        <w:t>культурного наследия Приднестровья</w:t>
      </w:r>
      <w:r w:rsidRPr="00695DA8">
        <w:rPr>
          <w:sz w:val="28"/>
          <w:szCs w:val="28"/>
        </w:rPr>
        <w:t>;</w:t>
      </w:r>
    </w:p>
    <w:p w14:paraId="42A17C58" w14:textId="78129A0F" w:rsidR="00EB2CCF" w:rsidRPr="00695DA8" w:rsidRDefault="00EB2CCF" w:rsidP="00EC4C38">
      <w:pPr>
        <w:ind w:firstLine="709"/>
        <w:jc w:val="both"/>
        <w:rPr>
          <w:sz w:val="28"/>
          <w:szCs w:val="28"/>
        </w:rPr>
      </w:pPr>
      <w:r w:rsidRPr="00695DA8">
        <w:rPr>
          <w:sz w:val="28"/>
          <w:szCs w:val="28"/>
        </w:rPr>
        <w:lastRenderedPageBreak/>
        <w:t xml:space="preserve">в) предложить </w:t>
      </w:r>
      <w:r w:rsidR="008F0774" w:rsidRPr="00695DA8">
        <w:rPr>
          <w:sz w:val="28"/>
          <w:szCs w:val="28"/>
        </w:rPr>
        <w:t xml:space="preserve">Общественной палате Приднестровской Молдавской Республики, общественным советам при исполнительных органах государственной власти Приднестровской Молдавской Республики, </w:t>
      </w:r>
      <w:r w:rsidR="001B749B" w:rsidRPr="00695DA8">
        <w:rPr>
          <w:sz w:val="28"/>
          <w:szCs w:val="28"/>
        </w:rPr>
        <w:t xml:space="preserve">общественным объединениям, организациям, </w:t>
      </w:r>
      <w:r w:rsidR="0031627F" w:rsidRPr="00695DA8">
        <w:rPr>
          <w:sz w:val="28"/>
          <w:szCs w:val="28"/>
        </w:rPr>
        <w:t xml:space="preserve">инициативным группам граждан </w:t>
      </w:r>
      <w:r w:rsidR="005E4FA5" w:rsidRPr="00695DA8">
        <w:rPr>
          <w:sz w:val="28"/>
          <w:szCs w:val="28"/>
        </w:rPr>
        <w:br/>
      </w:r>
      <w:r w:rsidR="001B749B" w:rsidRPr="00695DA8">
        <w:rPr>
          <w:sz w:val="28"/>
          <w:szCs w:val="28"/>
        </w:rPr>
        <w:t xml:space="preserve">и гражданам </w:t>
      </w:r>
      <w:r w:rsidRPr="00695DA8">
        <w:rPr>
          <w:sz w:val="28"/>
          <w:szCs w:val="28"/>
        </w:rPr>
        <w:t xml:space="preserve">Приднестровской Молдавской Республики направить свои предложения в рамках подготовки республиканского плана мероприятий </w:t>
      </w:r>
      <w:r w:rsidR="005E4FA5" w:rsidRPr="00695DA8">
        <w:rPr>
          <w:sz w:val="28"/>
          <w:szCs w:val="28"/>
        </w:rPr>
        <w:br/>
      </w:r>
      <w:r w:rsidRPr="00695DA8">
        <w:rPr>
          <w:sz w:val="28"/>
          <w:szCs w:val="28"/>
        </w:rPr>
        <w:t>по проведению в Приднестровской Мол</w:t>
      </w:r>
      <w:r w:rsidR="00E9031A" w:rsidRPr="00695DA8">
        <w:rPr>
          <w:sz w:val="28"/>
          <w:szCs w:val="28"/>
        </w:rPr>
        <w:t xml:space="preserve">давской Республике Года </w:t>
      </w:r>
      <w:r w:rsidR="002677FA" w:rsidRPr="00695DA8">
        <w:rPr>
          <w:sz w:val="28"/>
          <w:szCs w:val="28"/>
        </w:rPr>
        <w:t xml:space="preserve">культурного наследия Приднестровья, а также принять участие </w:t>
      </w:r>
      <w:r w:rsidRPr="00695DA8">
        <w:rPr>
          <w:sz w:val="28"/>
          <w:szCs w:val="28"/>
        </w:rPr>
        <w:t>в его реализации;</w:t>
      </w:r>
      <w:r w:rsidR="0031627F" w:rsidRPr="00695DA8">
        <w:rPr>
          <w:sz w:val="28"/>
          <w:szCs w:val="28"/>
        </w:rPr>
        <w:t xml:space="preserve"> </w:t>
      </w:r>
    </w:p>
    <w:p w14:paraId="5B8497F1" w14:textId="005A2000" w:rsidR="00EB2CCF" w:rsidRPr="00695DA8" w:rsidRDefault="007109F1" w:rsidP="00EC4C38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695DA8">
        <w:rPr>
          <w:sz w:val="28"/>
          <w:szCs w:val="28"/>
        </w:rPr>
        <w:t>г</w:t>
      </w:r>
      <w:proofErr w:type="gramEnd"/>
      <w:r w:rsidRPr="00695DA8">
        <w:rPr>
          <w:sz w:val="28"/>
          <w:szCs w:val="28"/>
        </w:rPr>
        <w:t xml:space="preserve">) </w:t>
      </w:r>
      <w:r w:rsidR="00636C1B" w:rsidRPr="00695DA8">
        <w:rPr>
          <w:sz w:val="28"/>
          <w:szCs w:val="28"/>
        </w:rPr>
        <w:t xml:space="preserve">обеспечить </w:t>
      </w:r>
      <w:r w:rsidR="002E60E3" w:rsidRPr="00695DA8">
        <w:rPr>
          <w:sz w:val="28"/>
          <w:szCs w:val="28"/>
        </w:rPr>
        <w:t xml:space="preserve">разработку </w:t>
      </w:r>
      <w:r w:rsidR="00460127" w:rsidRPr="00695DA8">
        <w:rPr>
          <w:sz w:val="28"/>
          <w:szCs w:val="28"/>
        </w:rPr>
        <w:t xml:space="preserve">и утверждение </w:t>
      </w:r>
      <w:r w:rsidR="00EB2CCF" w:rsidRPr="00695DA8">
        <w:rPr>
          <w:sz w:val="28"/>
          <w:szCs w:val="28"/>
        </w:rPr>
        <w:t>графического изображения (ло</w:t>
      </w:r>
      <w:r w:rsidR="00E9031A" w:rsidRPr="00695DA8">
        <w:rPr>
          <w:sz w:val="28"/>
          <w:szCs w:val="28"/>
        </w:rPr>
        <w:t xml:space="preserve">готипа) Года </w:t>
      </w:r>
      <w:r w:rsidR="002677FA" w:rsidRPr="00695DA8">
        <w:rPr>
          <w:sz w:val="28"/>
          <w:szCs w:val="28"/>
        </w:rPr>
        <w:t>культурного наследия Приднестровья</w:t>
      </w:r>
      <w:r w:rsidR="00EB2CCF" w:rsidRPr="00695DA8">
        <w:rPr>
          <w:sz w:val="28"/>
          <w:szCs w:val="28"/>
        </w:rPr>
        <w:t>;</w:t>
      </w:r>
    </w:p>
    <w:p w14:paraId="2BC2AE5C" w14:textId="48796485" w:rsidR="00EB2CCF" w:rsidRPr="00695DA8" w:rsidRDefault="00BF27BD" w:rsidP="00EC4C38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695DA8">
        <w:rPr>
          <w:sz w:val="28"/>
          <w:szCs w:val="28"/>
        </w:rPr>
        <w:t>д</w:t>
      </w:r>
      <w:proofErr w:type="gramEnd"/>
      <w:r w:rsidRPr="00695DA8">
        <w:rPr>
          <w:sz w:val="28"/>
          <w:szCs w:val="28"/>
        </w:rPr>
        <w:t xml:space="preserve">) </w:t>
      </w:r>
      <w:r w:rsidR="00EB2CCF" w:rsidRPr="00695DA8">
        <w:rPr>
          <w:sz w:val="28"/>
          <w:szCs w:val="28"/>
        </w:rPr>
        <w:t>обеспечить освещение в средствах массовой инфо</w:t>
      </w:r>
      <w:r w:rsidR="00E9031A" w:rsidRPr="00695DA8">
        <w:rPr>
          <w:sz w:val="28"/>
          <w:szCs w:val="28"/>
        </w:rPr>
        <w:t xml:space="preserve">рмации мероприятий Года </w:t>
      </w:r>
      <w:r w:rsidR="00122A4D" w:rsidRPr="00695DA8">
        <w:rPr>
          <w:sz w:val="28"/>
          <w:szCs w:val="28"/>
        </w:rPr>
        <w:t>культурного наследия Приднестровья</w:t>
      </w:r>
      <w:r w:rsidR="00EB2CCF" w:rsidRPr="00695DA8">
        <w:rPr>
          <w:sz w:val="28"/>
          <w:szCs w:val="28"/>
        </w:rPr>
        <w:t>.</w:t>
      </w:r>
    </w:p>
    <w:p w14:paraId="66A7C22E" w14:textId="77777777" w:rsidR="00EB2CCF" w:rsidRPr="00695DA8" w:rsidRDefault="00EB2CCF" w:rsidP="00EC4C38">
      <w:pPr>
        <w:ind w:firstLine="709"/>
        <w:jc w:val="both"/>
        <w:rPr>
          <w:sz w:val="28"/>
          <w:szCs w:val="28"/>
        </w:rPr>
      </w:pPr>
    </w:p>
    <w:p w14:paraId="4CD158D8" w14:textId="77777777" w:rsidR="00EB2CCF" w:rsidRPr="00695DA8" w:rsidRDefault="00EB2CCF" w:rsidP="00EC4C38">
      <w:pPr>
        <w:ind w:firstLine="709"/>
        <w:jc w:val="both"/>
        <w:rPr>
          <w:sz w:val="28"/>
          <w:szCs w:val="28"/>
        </w:rPr>
      </w:pPr>
      <w:r w:rsidRPr="00695DA8">
        <w:rPr>
          <w:sz w:val="28"/>
          <w:szCs w:val="28"/>
        </w:rPr>
        <w:t xml:space="preserve">3. Контроль за исполнением настоящего Указа возложить </w:t>
      </w:r>
      <w:r w:rsidRPr="00695DA8">
        <w:rPr>
          <w:sz w:val="28"/>
          <w:szCs w:val="28"/>
        </w:rPr>
        <w:br/>
        <w:t>на Председателя Правительства Приднестровской Молдавской Республики.</w:t>
      </w:r>
    </w:p>
    <w:p w14:paraId="164A3328" w14:textId="77777777" w:rsidR="00EB2CCF" w:rsidRPr="00695DA8" w:rsidRDefault="00EB2CCF" w:rsidP="00EC4C38">
      <w:pPr>
        <w:ind w:firstLine="709"/>
        <w:jc w:val="both"/>
        <w:rPr>
          <w:sz w:val="28"/>
          <w:szCs w:val="28"/>
        </w:rPr>
      </w:pPr>
    </w:p>
    <w:p w14:paraId="37995375" w14:textId="77777777" w:rsidR="00EB2CCF" w:rsidRPr="00695DA8" w:rsidRDefault="00EB2CCF" w:rsidP="00EC4C38">
      <w:pPr>
        <w:ind w:firstLine="709"/>
        <w:jc w:val="both"/>
        <w:rPr>
          <w:sz w:val="28"/>
          <w:szCs w:val="28"/>
        </w:rPr>
      </w:pPr>
      <w:r w:rsidRPr="00695DA8">
        <w:rPr>
          <w:sz w:val="28"/>
          <w:szCs w:val="28"/>
        </w:rPr>
        <w:t>4. Настоящий Указ вступает в силу со дня подписания.</w:t>
      </w:r>
    </w:p>
    <w:p w14:paraId="5328E497" w14:textId="77777777" w:rsidR="00ED4EDA" w:rsidRPr="00695DA8" w:rsidRDefault="00ED4EDA" w:rsidP="00EC4C38">
      <w:pPr>
        <w:ind w:firstLine="709"/>
        <w:jc w:val="both"/>
        <w:rPr>
          <w:sz w:val="28"/>
          <w:szCs w:val="28"/>
        </w:rPr>
      </w:pPr>
    </w:p>
    <w:p w14:paraId="62D64A32" w14:textId="77777777" w:rsidR="00ED4EDA" w:rsidRPr="00695DA8" w:rsidRDefault="00ED4EDA" w:rsidP="00ED4EDA">
      <w:pPr>
        <w:jc w:val="both"/>
        <w:rPr>
          <w:sz w:val="28"/>
          <w:szCs w:val="28"/>
        </w:rPr>
      </w:pPr>
    </w:p>
    <w:p w14:paraId="7F1AC5DF" w14:textId="77777777" w:rsidR="001F7DAC" w:rsidRPr="00695DA8" w:rsidRDefault="001F7DAC" w:rsidP="00ED4EDA">
      <w:pPr>
        <w:jc w:val="both"/>
        <w:rPr>
          <w:sz w:val="28"/>
          <w:szCs w:val="28"/>
        </w:rPr>
      </w:pPr>
    </w:p>
    <w:p w14:paraId="51E95C18" w14:textId="77777777" w:rsidR="00ED4EDA" w:rsidRPr="00695DA8" w:rsidRDefault="00ED4EDA" w:rsidP="00ED4EDA">
      <w:pPr>
        <w:jc w:val="both"/>
        <w:rPr>
          <w:sz w:val="28"/>
          <w:szCs w:val="28"/>
        </w:rPr>
      </w:pPr>
    </w:p>
    <w:p w14:paraId="4B7E8BF5" w14:textId="304AEB8A" w:rsidR="00ED4EDA" w:rsidRPr="00695DA8" w:rsidRDefault="00ED4EDA" w:rsidP="00ED4EDA">
      <w:pPr>
        <w:jc w:val="both"/>
        <w:rPr>
          <w:szCs w:val="28"/>
        </w:rPr>
      </w:pPr>
      <w:r w:rsidRPr="00695DA8">
        <w:rPr>
          <w:szCs w:val="28"/>
        </w:rPr>
        <w:t xml:space="preserve">ПРЕЗИДЕНТ                                                             </w:t>
      </w:r>
      <w:r w:rsidR="005E4FA5" w:rsidRPr="00695DA8">
        <w:rPr>
          <w:szCs w:val="28"/>
        </w:rPr>
        <w:t xml:space="preserve">                                </w:t>
      </w:r>
      <w:r w:rsidRPr="00695DA8">
        <w:rPr>
          <w:szCs w:val="28"/>
        </w:rPr>
        <w:t xml:space="preserve">                                   В.КРАСНОСЕЛЬСКИЙ</w:t>
      </w:r>
    </w:p>
    <w:p w14:paraId="50CC1922" w14:textId="77777777" w:rsidR="00ED4EDA" w:rsidRPr="00695DA8" w:rsidRDefault="00ED4EDA" w:rsidP="00ED4EDA">
      <w:pPr>
        <w:ind w:firstLine="708"/>
        <w:rPr>
          <w:sz w:val="28"/>
          <w:szCs w:val="28"/>
        </w:rPr>
      </w:pPr>
    </w:p>
    <w:p w14:paraId="40ED131B" w14:textId="77777777" w:rsidR="00ED4EDA" w:rsidRPr="00695DA8" w:rsidRDefault="00ED4EDA" w:rsidP="00ED4EDA">
      <w:pPr>
        <w:ind w:firstLine="708"/>
        <w:rPr>
          <w:sz w:val="28"/>
          <w:szCs w:val="28"/>
        </w:rPr>
      </w:pPr>
    </w:p>
    <w:p w14:paraId="6202BFE8" w14:textId="77777777" w:rsidR="00ED4EDA" w:rsidRPr="00695DA8" w:rsidRDefault="00ED4EDA" w:rsidP="00ED4EDA">
      <w:pPr>
        <w:ind w:firstLine="708"/>
        <w:rPr>
          <w:sz w:val="28"/>
          <w:szCs w:val="28"/>
        </w:rPr>
      </w:pPr>
    </w:p>
    <w:p w14:paraId="1E8923F7" w14:textId="77777777" w:rsidR="00ED4EDA" w:rsidRPr="00695DA8" w:rsidRDefault="00ED4EDA" w:rsidP="00ED4EDA">
      <w:pPr>
        <w:ind w:firstLine="426"/>
        <w:rPr>
          <w:sz w:val="28"/>
          <w:szCs w:val="28"/>
        </w:rPr>
      </w:pPr>
      <w:r w:rsidRPr="00695DA8">
        <w:rPr>
          <w:sz w:val="28"/>
          <w:szCs w:val="28"/>
        </w:rPr>
        <w:t>г. Тирасполь</w:t>
      </w:r>
    </w:p>
    <w:p w14:paraId="0E3577CD" w14:textId="03FE17D1" w:rsidR="00ED4EDA" w:rsidRPr="00695DA8" w:rsidRDefault="0039772B" w:rsidP="00ED4EDA">
      <w:pPr>
        <w:rPr>
          <w:sz w:val="28"/>
          <w:szCs w:val="28"/>
        </w:rPr>
      </w:pPr>
      <w:r w:rsidRPr="00695DA8">
        <w:rPr>
          <w:sz w:val="28"/>
          <w:szCs w:val="28"/>
        </w:rPr>
        <w:t xml:space="preserve">  16</w:t>
      </w:r>
      <w:r w:rsidR="00ED4EDA" w:rsidRPr="00695DA8">
        <w:rPr>
          <w:sz w:val="28"/>
          <w:szCs w:val="28"/>
        </w:rPr>
        <w:t xml:space="preserve"> сентября 2026 г.</w:t>
      </w:r>
    </w:p>
    <w:p w14:paraId="3441A860" w14:textId="5183FDBE" w:rsidR="00ED4EDA" w:rsidRPr="00695DA8" w:rsidRDefault="00695DA8" w:rsidP="00ED4EDA">
      <w:pPr>
        <w:ind w:firstLine="426"/>
        <w:rPr>
          <w:sz w:val="28"/>
          <w:szCs w:val="28"/>
        </w:rPr>
      </w:pPr>
      <w:r w:rsidRPr="00695DA8">
        <w:rPr>
          <w:sz w:val="28"/>
          <w:szCs w:val="28"/>
        </w:rPr>
        <w:t xml:space="preserve">     </w:t>
      </w:r>
      <w:r w:rsidR="0039772B" w:rsidRPr="00695DA8">
        <w:rPr>
          <w:sz w:val="28"/>
          <w:szCs w:val="28"/>
        </w:rPr>
        <w:t xml:space="preserve"> № 369</w:t>
      </w:r>
    </w:p>
    <w:p w14:paraId="55E5277E" w14:textId="77777777" w:rsidR="00ED4EDA" w:rsidRPr="0039772B" w:rsidRDefault="00ED4EDA" w:rsidP="00ED4EDA">
      <w:pPr>
        <w:tabs>
          <w:tab w:val="left" w:pos="993"/>
        </w:tabs>
        <w:jc w:val="both"/>
        <w:rPr>
          <w:sz w:val="28"/>
          <w:szCs w:val="28"/>
        </w:rPr>
      </w:pPr>
    </w:p>
    <w:p w14:paraId="67386828" w14:textId="4B1DA638" w:rsidR="007E57DC" w:rsidRPr="0039772B" w:rsidRDefault="007E57DC" w:rsidP="00ED4EDA">
      <w:pPr>
        <w:jc w:val="both"/>
        <w:rPr>
          <w:sz w:val="28"/>
          <w:szCs w:val="28"/>
        </w:rPr>
      </w:pPr>
    </w:p>
    <w:p w14:paraId="5BFDFEE7" w14:textId="77777777" w:rsidR="0039772B" w:rsidRPr="0039772B" w:rsidRDefault="0039772B">
      <w:pPr>
        <w:jc w:val="both"/>
        <w:rPr>
          <w:sz w:val="28"/>
          <w:szCs w:val="28"/>
        </w:rPr>
      </w:pPr>
    </w:p>
    <w:sectPr w:rsidR="0039772B" w:rsidRPr="0039772B" w:rsidSect="0096221A">
      <w:headerReference w:type="default" r:id="rId8"/>
      <w:headerReference w:type="first" r:id="rId9"/>
      <w:pgSz w:w="11906" w:h="16838" w:code="9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BDFB" w14:textId="77777777" w:rsidR="0007758E" w:rsidRDefault="0007758E">
      <w:r>
        <w:separator/>
      </w:r>
    </w:p>
  </w:endnote>
  <w:endnote w:type="continuationSeparator" w:id="0">
    <w:p w14:paraId="629F6884" w14:textId="77777777" w:rsidR="0007758E" w:rsidRDefault="0007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00BBC" w14:textId="77777777" w:rsidR="0007758E" w:rsidRDefault="0007758E">
      <w:r>
        <w:separator/>
      </w:r>
    </w:p>
  </w:footnote>
  <w:footnote w:type="continuationSeparator" w:id="0">
    <w:p w14:paraId="4789FF64" w14:textId="77777777" w:rsidR="0007758E" w:rsidRDefault="00077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575718"/>
      <w:docPartObj>
        <w:docPartGallery w:val="Page Numbers (Top of Page)"/>
        <w:docPartUnique/>
      </w:docPartObj>
    </w:sdtPr>
    <w:sdtEndPr/>
    <w:sdtContent>
      <w:p w14:paraId="460D9BAB" w14:textId="5E3CB9AE" w:rsidR="0096221A" w:rsidRPr="00695DA8" w:rsidRDefault="0096221A">
        <w:pPr>
          <w:pStyle w:val="a4"/>
          <w:jc w:val="center"/>
        </w:pPr>
        <w:r w:rsidRPr="00695DA8">
          <w:fldChar w:fldCharType="begin"/>
        </w:r>
        <w:r w:rsidRPr="00695DA8">
          <w:instrText>PAGE   \* MERGEFORMAT</w:instrText>
        </w:r>
        <w:r w:rsidRPr="00695DA8">
          <w:fldChar w:fldCharType="separate"/>
        </w:r>
        <w:r w:rsidR="00695DA8">
          <w:rPr>
            <w:noProof/>
          </w:rPr>
          <w:t>- 2 -</w:t>
        </w:r>
        <w:r w:rsidRPr="00695DA8">
          <w:fldChar w:fldCharType="end"/>
        </w:r>
      </w:p>
    </w:sdtContent>
  </w:sdt>
  <w:p w14:paraId="2EF9790D" w14:textId="77777777" w:rsidR="008111F2" w:rsidRPr="00695DA8" w:rsidRDefault="008111F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87FCD" w14:textId="01C02B2B" w:rsidR="007E57DC" w:rsidRDefault="007E57DC">
    <w:pPr>
      <w:pStyle w:val="a4"/>
      <w:jc w:val="center"/>
    </w:pPr>
  </w:p>
  <w:p w14:paraId="28A9282C" w14:textId="77777777" w:rsidR="0096221A" w:rsidRDefault="009622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24C47"/>
    <w:multiLevelType w:val="hybridMultilevel"/>
    <w:tmpl w:val="0172BB2A"/>
    <w:lvl w:ilvl="0" w:tplc="ECDE8266">
      <w:start w:val="1"/>
      <w:numFmt w:val="decimal"/>
      <w:lvlText w:val="%1)"/>
      <w:lvlJc w:val="left"/>
      <w:pPr>
        <w:ind w:left="1211" w:hanging="360"/>
      </w:pPr>
      <w:rPr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DAF4223"/>
    <w:multiLevelType w:val="hybridMultilevel"/>
    <w:tmpl w:val="B88A0F4E"/>
    <w:lvl w:ilvl="0" w:tplc="041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A6"/>
    <w:rsid w:val="00007334"/>
    <w:rsid w:val="00017DB2"/>
    <w:rsid w:val="000353C0"/>
    <w:rsid w:val="00036273"/>
    <w:rsid w:val="000370E5"/>
    <w:rsid w:val="00041CE5"/>
    <w:rsid w:val="000432F7"/>
    <w:rsid w:val="00044297"/>
    <w:rsid w:val="00057BC1"/>
    <w:rsid w:val="00072258"/>
    <w:rsid w:val="00072686"/>
    <w:rsid w:val="0007758E"/>
    <w:rsid w:val="00085251"/>
    <w:rsid w:val="000A321E"/>
    <w:rsid w:val="000B3D26"/>
    <w:rsid w:val="000E01F6"/>
    <w:rsid w:val="000E2E56"/>
    <w:rsid w:val="000E4512"/>
    <w:rsid w:val="000E5036"/>
    <w:rsid w:val="000F6B57"/>
    <w:rsid w:val="000F7A46"/>
    <w:rsid w:val="00102825"/>
    <w:rsid w:val="001113AE"/>
    <w:rsid w:val="00117952"/>
    <w:rsid w:val="00121EAB"/>
    <w:rsid w:val="00122A4D"/>
    <w:rsid w:val="00124425"/>
    <w:rsid w:val="00125995"/>
    <w:rsid w:val="0012659A"/>
    <w:rsid w:val="00145228"/>
    <w:rsid w:val="00147A1C"/>
    <w:rsid w:val="0015225F"/>
    <w:rsid w:val="00152A49"/>
    <w:rsid w:val="00152CC1"/>
    <w:rsid w:val="00155119"/>
    <w:rsid w:val="00155D57"/>
    <w:rsid w:val="001873E6"/>
    <w:rsid w:val="0019065F"/>
    <w:rsid w:val="001A3061"/>
    <w:rsid w:val="001B1F45"/>
    <w:rsid w:val="001B6CDE"/>
    <w:rsid w:val="001B749B"/>
    <w:rsid w:val="001D10AC"/>
    <w:rsid w:val="001E6ACF"/>
    <w:rsid w:val="001F1C3E"/>
    <w:rsid w:val="001F2B83"/>
    <w:rsid w:val="001F7DAC"/>
    <w:rsid w:val="00223DA7"/>
    <w:rsid w:val="00244AA9"/>
    <w:rsid w:val="0025382A"/>
    <w:rsid w:val="002628F2"/>
    <w:rsid w:val="002677FA"/>
    <w:rsid w:val="002909B1"/>
    <w:rsid w:val="00293A79"/>
    <w:rsid w:val="002943ED"/>
    <w:rsid w:val="002A3416"/>
    <w:rsid w:val="002A3C80"/>
    <w:rsid w:val="002A4B65"/>
    <w:rsid w:val="002B7F96"/>
    <w:rsid w:val="002E60E3"/>
    <w:rsid w:val="002F08AF"/>
    <w:rsid w:val="00301969"/>
    <w:rsid w:val="0031627F"/>
    <w:rsid w:val="00321B98"/>
    <w:rsid w:val="003322D5"/>
    <w:rsid w:val="003369C4"/>
    <w:rsid w:val="00350D50"/>
    <w:rsid w:val="00353391"/>
    <w:rsid w:val="00362CFD"/>
    <w:rsid w:val="003671C5"/>
    <w:rsid w:val="00375204"/>
    <w:rsid w:val="00382A0D"/>
    <w:rsid w:val="0039772B"/>
    <w:rsid w:val="003A078F"/>
    <w:rsid w:val="003A1ED5"/>
    <w:rsid w:val="003A3809"/>
    <w:rsid w:val="003B0C6E"/>
    <w:rsid w:val="003E2173"/>
    <w:rsid w:val="00402682"/>
    <w:rsid w:val="00405B4D"/>
    <w:rsid w:val="004113CA"/>
    <w:rsid w:val="004159F3"/>
    <w:rsid w:val="0043337D"/>
    <w:rsid w:val="004431C4"/>
    <w:rsid w:val="00452D0D"/>
    <w:rsid w:val="00457478"/>
    <w:rsid w:val="00460127"/>
    <w:rsid w:val="0046313E"/>
    <w:rsid w:val="004738E2"/>
    <w:rsid w:val="0048087E"/>
    <w:rsid w:val="004C5017"/>
    <w:rsid w:val="004E3E4F"/>
    <w:rsid w:val="004F10A6"/>
    <w:rsid w:val="004F7BF8"/>
    <w:rsid w:val="0052022E"/>
    <w:rsid w:val="00533683"/>
    <w:rsid w:val="005560F4"/>
    <w:rsid w:val="00561560"/>
    <w:rsid w:val="00571A06"/>
    <w:rsid w:val="00586A4A"/>
    <w:rsid w:val="005A5D62"/>
    <w:rsid w:val="005B2B73"/>
    <w:rsid w:val="005B6BA7"/>
    <w:rsid w:val="005C660C"/>
    <w:rsid w:val="005D4655"/>
    <w:rsid w:val="005E11C9"/>
    <w:rsid w:val="005E3C89"/>
    <w:rsid w:val="005E4FA5"/>
    <w:rsid w:val="00616615"/>
    <w:rsid w:val="0061694A"/>
    <w:rsid w:val="006218E4"/>
    <w:rsid w:val="006303A7"/>
    <w:rsid w:val="00634CE8"/>
    <w:rsid w:val="00635054"/>
    <w:rsid w:val="00635518"/>
    <w:rsid w:val="00636C1B"/>
    <w:rsid w:val="00640DF6"/>
    <w:rsid w:val="00643E91"/>
    <w:rsid w:val="00652DED"/>
    <w:rsid w:val="00661987"/>
    <w:rsid w:val="00667CF4"/>
    <w:rsid w:val="006921E9"/>
    <w:rsid w:val="00694943"/>
    <w:rsid w:val="00695DA8"/>
    <w:rsid w:val="006A5BD7"/>
    <w:rsid w:val="006A697F"/>
    <w:rsid w:val="006C0363"/>
    <w:rsid w:val="006C1E9A"/>
    <w:rsid w:val="006C590C"/>
    <w:rsid w:val="006C744F"/>
    <w:rsid w:val="006E7743"/>
    <w:rsid w:val="00706970"/>
    <w:rsid w:val="00706C1E"/>
    <w:rsid w:val="00707F93"/>
    <w:rsid w:val="007109F1"/>
    <w:rsid w:val="00711BD1"/>
    <w:rsid w:val="00725A10"/>
    <w:rsid w:val="00730321"/>
    <w:rsid w:val="00731863"/>
    <w:rsid w:val="007535D1"/>
    <w:rsid w:val="0076335E"/>
    <w:rsid w:val="00767374"/>
    <w:rsid w:val="00771E8E"/>
    <w:rsid w:val="00772137"/>
    <w:rsid w:val="007749C4"/>
    <w:rsid w:val="0077523F"/>
    <w:rsid w:val="0078250F"/>
    <w:rsid w:val="007861D6"/>
    <w:rsid w:val="007938C8"/>
    <w:rsid w:val="00794DD9"/>
    <w:rsid w:val="007B3A10"/>
    <w:rsid w:val="007B709F"/>
    <w:rsid w:val="007B74DB"/>
    <w:rsid w:val="007B7777"/>
    <w:rsid w:val="007E57DC"/>
    <w:rsid w:val="007E671C"/>
    <w:rsid w:val="00803415"/>
    <w:rsid w:val="008111F2"/>
    <w:rsid w:val="00823A95"/>
    <w:rsid w:val="00867EAD"/>
    <w:rsid w:val="00877449"/>
    <w:rsid w:val="00882936"/>
    <w:rsid w:val="008A6DDB"/>
    <w:rsid w:val="008B4757"/>
    <w:rsid w:val="008D15F1"/>
    <w:rsid w:val="008D4E37"/>
    <w:rsid w:val="008F0774"/>
    <w:rsid w:val="009055EC"/>
    <w:rsid w:val="009540F8"/>
    <w:rsid w:val="0096221A"/>
    <w:rsid w:val="009819A6"/>
    <w:rsid w:val="009871EE"/>
    <w:rsid w:val="009B3582"/>
    <w:rsid w:val="009B5850"/>
    <w:rsid w:val="009C3138"/>
    <w:rsid w:val="009E1685"/>
    <w:rsid w:val="00A12213"/>
    <w:rsid w:val="00A15014"/>
    <w:rsid w:val="00A15052"/>
    <w:rsid w:val="00A2557B"/>
    <w:rsid w:val="00A33048"/>
    <w:rsid w:val="00A3740A"/>
    <w:rsid w:val="00A4026E"/>
    <w:rsid w:val="00A458B4"/>
    <w:rsid w:val="00A45A20"/>
    <w:rsid w:val="00A55911"/>
    <w:rsid w:val="00A5596D"/>
    <w:rsid w:val="00A66C5D"/>
    <w:rsid w:val="00A74E41"/>
    <w:rsid w:val="00A91234"/>
    <w:rsid w:val="00A946F9"/>
    <w:rsid w:val="00A96F72"/>
    <w:rsid w:val="00A9708E"/>
    <w:rsid w:val="00AB2E7A"/>
    <w:rsid w:val="00AD1EEA"/>
    <w:rsid w:val="00AE1D76"/>
    <w:rsid w:val="00B0157A"/>
    <w:rsid w:val="00B41A16"/>
    <w:rsid w:val="00B61336"/>
    <w:rsid w:val="00B72BFA"/>
    <w:rsid w:val="00B74303"/>
    <w:rsid w:val="00B93BFA"/>
    <w:rsid w:val="00B95A0F"/>
    <w:rsid w:val="00BA3B43"/>
    <w:rsid w:val="00BA7C70"/>
    <w:rsid w:val="00BB30FA"/>
    <w:rsid w:val="00BB5D08"/>
    <w:rsid w:val="00BC0D0E"/>
    <w:rsid w:val="00BC1D97"/>
    <w:rsid w:val="00BD0A78"/>
    <w:rsid w:val="00BE2175"/>
    <w:rsid w:val="00BF1F14"/>
    <w:rsid w:val="00BF27BD"/>
    <w:rsid w:val="00BF46BC"/>
    <w:rsid w:val="00BF4C68"/>
    <w:rsid w:val="00C24652"/>
    <w:rsid w:val="00C27D53"/>
    <w:rsid w:val="00C47431"/>
    <w:rsid w:val="00C51293"/>
    <w:rsid w:val="00C553A5"/>
    <w:rsid w:val="00C565B4"/>
    <w:rsid w:val="00C64726"/>
    <w:rsid w:val="00C8074D"/>
    <w:rsid w:val="00C866CC"/>
    <w:rsid w:val="00CC46FE"/>
    <w:rsid w:val="00CD7023"/>
    <w:rsid w:val="00CE436A"/>
    <w:rsid w:val="00CE72ED"/>
    <w:rsid w:val="00CF087D"/>
    <w:rsid w:val="00CF0E80"/>
    <w:rsid w:val="00CF4983"/>
    <w:rsid w:val="00D16EC7"/>
    <w:rsid w:val="00D41E07"/>
    <w:rsid w:val="00D42317"/>
    <w:rsid w:val="00D447BF"/>
    <w:rsid w:val="00D56516"/>
    <w:rsid w:val="00D60B07"/>
    <w:rsid w:val="00D6386B"/>
    <w:rsid w:val="00D71C16"/>
    <w:rsid w:val="00D81B65"/>
    <w:rsid w:val="00D82327"/>
    <w:rsid w:val="00D90CCD"/>
    <w:rsid w:val="00D95258"/>
    <w:rsid w:val="00DA6EAD"/>
    <w:rsid w:val="00DC1CDC"/>
    <w:rsid w:val="00DC2596"/>
    <w:rsid w:val="00DD2A03"/>
    <w:rsid w:val="00DD5653"/>
    <w:rsid w:val="00DE41EC"/>
    <w:rsid w:val="00E1124F"/>
    <w:rsid w:val="00E17689"/>
    <w:rsid w:val="00E2292E"/>
    <w:rsid w:val="00E509EE"/>
    <w:rsid w:val="00E56C8F"/>
    <w:rsid w:val="00E77720"/>
    <w:rsid w:val="00E86EF1"/>
    <w:rsid w:val="00E9031A"/>
    <w:rsid w:val="00EA2683"/>
    <w:rsid w:val="00EB2CCF"/>
    <w:rsid w:val="00EB49A7"/>
    <w:rsid w:val="00EC4C38"/>
    <w:rsid w:val="00EC7E63"/>
    <w:rsid w:val="00ED4EDA"/>
    <w:rsid w:val="00EE4FAC"/>
    <w:rsid w:val="00EE6278"/>
    <w:rsid w:val="00F02AEC"/>
    <w:rsid w:val="00F177CD"/>
    <w:rsid w:val="00F30819"/>
    <w:rsid w:val="00F42B4F"/>
    <w:rsid w:val="00F53F8E"/>
    <w:rsid w:val="00F56592"/>
    <w:rsid w:val="00F73F71"/>
    <w:rsid w:val="00F755B2"/>
    <w:rsid w:val="00F91042"/>
    <w:rsid w:val="00F950EE"/>
    <w:rsid w:val="00FB60EB"/>
    <w:rsid w:val="00FD342B"/>
    <w:rsid w:val="00FF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491BB"/>
  <w15:docId w15:val="{51DB1AC2-B8F5-47CA-B0EA-B7841855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1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72686"/>
    <w:rPr>
      <w:rFonts w:ascii="Calibri" w:hAnsi="Calibri" w:cs="Calibri"/>
      <w:lang w:eastAsia="en-US"/>
    </w:rPr>
  </w:style>
  <w:style w:type="paragraph" w:styleId="a4">
    <w:name w:val="header"/>
    <w:basedOn w:val="a"/>
    <w:link w:val="a5"/>
    <w:uiPriority w:val="99"/>
    <w:rsid w:val="005202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628F2"/>
    <w:rPr>
      <w:sz w:val="24"/>
      <w:szCs w:val="24"/>
    </w:rPr>
  </w:style>
  <w:style w:type="character" w:styleId="a6">
    <w:name w:val="page number"/>
    <w:basedOn w:val="a0"/>
    <w:uiPriority w:val="99"/>
    <w:rsid w:val="0052022E"/>
  </w:style>
  <w:style w:type="paragraph" w:styleId="a7">
    <w:name w:val="footer"/>
    <w:basedOn w:val="a"/>
    <w:link w:val="a8"/>
    <w:uiPriority w:val="99"/>
    <w:rsid w:val="0052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628F2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5615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628F2"/>
    <w:rPr>
      <w:sz w:val="2"/>
      <w:szCs w:val="2"/>
    </w:rPr>
  </w:style>
  <w:style w:type="paragraph" w:customStyle="1" w:styleId="head">
    <w:name w:val="head"/>
    <w:basedOn w:val="a"/>
    <w:rsid w:val="000F7A46"/>
    <w:pPr>
      <w:spacing w:before="100" w:beforeAutospacing="1" w:after="100" w:afterAutospacing="1"/>
      <w:jc w:val="center"/>
    </w:pPr>
    <w:rPr>
      <w:sz w:val="28"/>
      <w:szCs w:val="20"/>
    </w:rPr>
  </w:style>
  <w:style w:type="paragraph" w:styleId="ab">
    <w:name w:val="List Paragraph"/>
    <w:basedOn w:val="a"/>
    <w:uiPriority w:val="34"/>
    <w:qFormat/>
    <w:rsid w:val="000F7A46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B93BF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3BF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3BF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3BF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3B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FB55F-A156-4B69-AECA-01F89EF2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AP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Назаренко Е. А.</dc:creator>
  <cp:lastModifiedBy>Бугаева В.Н.</cp:lastModifiedBy>
  <cp:revision>16</cp:revision>
  <cp:lastPrinted>2026-09-16T07:10:00Z</cp:lastPrinted>
  <dcterms:created xsi:type="dcterms:W3CDTF">2026-09-14T07:47:00Z</dcterms:created>
  <dcterms:modified xsi:type="dcterms:W3CDTF">2026-09-16T07:10:00Z</dcterms:modified>
</cp:coreProperties>
</file>