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5B" w:rsidRPr="006A535B" w:rsidRDefault="006A535B" w:rsidP="00F76F66">
      <w:pPr>
        <w:widowControl w:val="0"/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>Приложение № 1</w:t>
      </w:r>
    </w:p>
    <w:p w:rsidR="006A535B" w:rsidRPr="006A535B" w:rsidRDefault="006A535B" w:rsidP="00F76F66">
      <w:pPr>
        <w:widowControl w:val="0"/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F76F66">
      <w:pPr>
        <w:widowControl w:val="0"/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F76F66">
      <w:pPr>
        <w:widowControl w:val="0"/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 xml:space="preserve">«О внесении изменений в Закон </w:t>
      </w:r>
    </w:p>
    <w:p w:rsidR="006A535B" w:rsidRPr="006A535B" w:rsidRDefault="006A535B" w:rsidP="00F76F66">
      <w:pPr>
        <w:widowControl w:val="0"/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 xml:space="preserve">Приднестровской Молдавской </w:t>
      </w:r>
    </w:p>
    <w:p w:rsidR="006A535B" w:rsidRPr="006A535B" w:rsidRDefault="006A535B" w:rsidP="00F76F66">
      <w:pPr>
        <w:widowControl w:val="0"/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 xml:space="preserve">Республики «О республиканском </w:t>
      </w:r>
    </w:p>
    <w:p w:rsidR="006A535B" w:rsidRPr="006A535B" w:rsidRDefault="006A535B" w:rsidP="00F76F66">
      <w:pPr>
        <w:widowControl w:val="0"/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>бюджете на 2026 год»</w:t>
      </w:r>
    </w:p>
    <w:p w:rsidR="006A535B" w:rsidRDefault="006A535B" w:rsidP="00F76F66">
      <w:pPr>
        <w:jc w:val="both"/>
      </w:pPr>
    </w:p>
    <w:p w:rsidR="006A535B" w:rsidRPr="006A535B" w:rsidRDefault="006A535B" w:rsidP="00F76F66">
      <w:pPr>
        <w:ind w:left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>Приложение № 2.9</w:t>
      </w:r>
    </w:p>
    <w:p w:rsidR="006A535B" w:rsidRPr="006A535B" w:rsidRDefault="006A535B" w:rsidP="00F76F66">
      <w:pPr>
        <w:ind w:left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F76F66">
      <w:pPr>
        <w:ind w:left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F76F66">
      <w:pPr>
        <w:ind w:left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 xml:space="preserve">«О республиканском бюджете </w:t>
      </w:r>
    </w:p>
    <w:p w:rsidR="006A535B" w:rsidRDefault="006A535B" w:rsidP="00F76F66">
      <w:pPr>
        <w:ind w:left="4678"/>
        <w:jc w:val="both"/>
        <w:rPr>
          <w:sz w:val="28"/>
          <w:szCs w:val="28"/>
        </w:rPr>
      </w:pPr>
      <w:r w:rsidRPr="006A535B">
        <w:rPr>
          <w:sz w:val="28"/>
          <w:szCs w:val="28"/>
        </w:rPr>
        <w:t>на 2026 год»</w:t>
      </w:r>
    </w:p>
    <w:p w:rsidR="006A535B" w:rsidRDefault="006A535B" w:rsidP="006A535B">
      <w:pPr>
        <w:ind w:left="4678"/>
        <w:rPr>
          <w:sz w:val="28"/>
          <w:szCs w:val="28"/>
        </w:rPr>
      </w:pPr>
    </w:p>
    <w:p w:rsidR="006A535B" w:rsidRDefault="006A535B" w:rsidP="006A535B">
      <w:pPr>
        <w:jc w:val="both"/>
        <w:rPr>
          <w:sz w:val="28"/>
          <w:szCs w:val="28"/>
        </w:rPr>
      </w:pPr>
    </w:p>
    <w:p w:rsidR="00A17FC0" w:rsidRPr="00A17FC0" w:rsidRDefault="00A17FC0" w:rsidP="00A17FC0">
      <w:pPr>
        <w:jc w:val="center"/>
        <w:rPr>
          <w:b/>
          <w:bCs/>
          <w:sz w:val="28"/>
          <w:szCs w:val="28"/>
        </w:rPr>
      </w:pPr>
      <w:r w:rsidRPr="00A17FC0">
        <w:rPr>
          <w:b/>
          <w:bCs/>
          <w:sz w:val="28"/>
          <w:szCs w:val="28"/>
        </w:rPr>
        <w:t>Мероприятия по реализации государственной целевой программы</w:t>
      </w:r>
    </w:p>
    <w:p w:rsidR="00A17FC0" w:rsidRPr="00A17FC0" w:rsidRDefault="00A17FC0" w:rsidP="00A17FC0">
      <w:pPr>
        <w:jc w:val="center"/>
        <w:rPr>
          <w:b/>
          <w:bCs/>
          <w:sz w:val="28"/>
          <w:szCs w:val="28"/>
        </w:rPr>
      </w:pPr>
      <w:r w:rsidRPr="00A17FC0">
        <w:rPr>
          <w:b/>
          <w:bCs/>
          <w:sz w:val="28"/>
          <w:szCs w:val="28"/>
        </w:rPr>
        <w:t>«Иммунизация населения Приднестровской Молдавской Республики»</w:t>
      </w:r>
    </w:p>
    <w:p w:rsidR="00A17FC0" w:rsidRDefault="00A17FC0" w:rsidP="00A17FC0">
      <w:pPr>
        <w:jc w:val="center"/>
        <w:rPr>
          <w:sz w:val="28"/>
          <w:szCs w:val="28"/>
        </w:rPr>
      </w:pPr>
      <w:r w:rsidRPr="00A17FC0">
        <w:rPr>
          <w:b/>
          <w:bCs/>
          <w:sz w:val="28"/>
          <w:szCs w:val="28"/>
        </w:rPr>
        <w:t>на 2026–2030 годы на 2026 год</w:t>
      </w:r>
    </w:p>
    <w:p w:rsidR="006A535B" w:rsidRDefault="006A535B" w:rsidP="006A535B">
      <w:pPr>
        <w:jc w:val="both"/>
        <w:rPr>
          <w:sz w:val="28"/>
          <w:szCs w:val="28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617"/>
        <w:gridCol w:w="6575"/>
        <w:gridCol w:w="2159"/>
      </w:tblGrid>
      <w:tr w:rsidR="00A17FC0" w:rsidRPr="00A17FC0" w:rsidTr="00A35B07">
        <w:trPr>
          <w:trHeight w:val="7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center"/>
              <w:rPr>
                <w:b/>
                <w:bCs/>
                <w:sz w:val="28"/>
                <w:szCs w:val="28"/>
              </w:rPr>
            </w:pPr>
            <w:r w:rsidRPr="00A17FC0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center"/>
              <w:rPr>
                <w:b/>
                <w:bCs/>
                <w:sz w:val="28"/>
                <w:szCs w:val="28"/>
              </w:rPr>
            </w:pPr>
            <w:r w:rsidRPr="00A17FC0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center"/>
              <w:rPr>
                <w:b/>
                <w:bCs/>
                <w:sz w:val="28"/>
                <w:szCs w:val="28"/>
              </w:rPr>
            </w:pPr>
            <w:r w:rsidRPr="00A17FC0">
              <w:rPr>
                <w:b/>
                <w:bCs/>
                <w:sz w:val="28"/>
                <w:szCs w:val="28"/>
              </w:rPr>
              <w:t>Сумма, руб.</w:t>
            </w:r>
          </w:p>
        </w:tc>
      </w:tr>
      <w:tr w:rsidR="00A17FC0" w:rsidRPr="00A17FC0" w:rsidTr="00A35B07">
        <w:trPr>
          <w:trHeight w:val="372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Default="00A17FC0" w:rsidP="00A17FC0">
            <w:pPr>
              <w:jc w:val="center"/>
              <w:rPr>
                <w:b/>
                <w:bCs/>
                <w:sz w:val="28"/>
                <w:szCs w:val="28"/>
              </w:rPr>
            </w:pPr>
            <w:r w:rsidRPr="00A17FC0">
              <w:rPr>
                <w:b/>
                <w:bCs/>
                <w:sz w:val="28"/>
                <w:szCs w:val="28"/>
              </w:rPr>
              <w:t xml:space="preserve">Министерство здравоохранения </w:t>
            </w:r>
          </w:p>
          <w:p w:rsidR="00A17FC0" w:rsidRPr="00A17FC0" w:rsidRDefault="00A17FC0" w:rsidP="00A17FC0">
            <w:pPr>
              <w:jc w:val="center"/>
              <w:rPr>
                <w:b/>
                <w:bCs/>
                <w:sz w:val="28"/>
                <w:szCs w:val="28"/>
              </w:rPr>
            </w:pPr>
            <w:r w:rsidRPr="00A17FC0">
              <w:rPr>
                <w:b/>
                <w:bCs/>
                <w:sz w:val="28"/>
                <w:szCs w:val="28"/>
              </w:rPr>
              <w:t>Приднестровской Молдавской Республики</w:t>
            </w:r>
          </w:p>
        </w:tc>
      </w:tr>
      <w:tr w:rsidR="00A17FC0" w:rsidRPr="00A17FC0" w:rsidTr="00A35B07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35B07">
            <w:pPr>
              <w:jc w:val="center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1.</w:t>
            </w:r>
          </w:p>
        </w:tc>
        <w:tc>
          <w:tcPr>
            <w:tcW w:w="6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both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Подготовка кадров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right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 xml:space="preserve">6 423 </w:t>
            </w:r>
          </w:p>
        </w:tc>
      </w:tr>
      <w:tr w:rsidR="00A17FC0" w:rsidRPr="00A17FC0" w:rsidTr="00A35B07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35B07">
            <w:pPr>
              <w:jc w:val="center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2.</w:t>
            </w:r>
          </w:p>
        </w:tc>
        <w:tc>
          <w:tcPr>
            <w:tcW w:w="6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both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 xml:space="preserve">Приобретение вакцин, средств для иммунизации, их транспортировка и хранение 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right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 xml:space="preserve">3 444 752 </w:t>
            </w:r>
          </w:p>
        </w:tc>
      </w:tr>
      <w:tr w:rsidR="00A17FC0" w:rsidRPr="00A17FC0" w:rsidTr="00A35B07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35B07">
            <w:pPr>
              <w:jc w:val="center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3.</w:t>
            </w:r>
          </w:p>
        </w:tc>
        <w:tc>
          <w:tcPr>
            <w:tcW w:w="6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both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Внедрение и приобретение новых вакцин, средств для иммунизации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right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 xml:space="preserve">142 552 </w:t>
            </w:r>
          </w:p>
        </w:tc>
      </w:tr>
      <w:tr w:rsidR="00A17FC0" w:rsidRPr="00A17FC0" w:rsidTr="00A35B07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35B07">
            <w:pPr>
              <w:jc w:val="center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4.</w:t>
            </w:r>
          </w:p>
        </w:tc>
        <w:tc>
          <w:tcPr>
            <w:tcW w:w="6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both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Лабораторная диагностика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right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 xml:space="preserve">108 826 </w:t>
            </w:r>
          </w:p>
        </w:tc>
      </w:tr>
      <w:tr w:rsidR="00A17FC0" w:rsidRPr="00A17FC0" w:rsidTr="00A35B07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35B07">
            <w:pPr>
              <w:jc w:val="center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5.</w:t>
            </w:r>
          </w:p>
        </w:tc>
        <w:tc>
          <w:tcPr>
            <w:tcW w:w="6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both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Медико-гигиеническое воспитание населения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right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 xml:space="preserve">23 244 </w:t>
            </w:r>
          </w:p>
        </w:tc>
      </w:tr>
      <w:tr w:rsidR="00A17FC0" w:rsidRPr="00A17FC0" w:rsidTr="00A35B07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35B07">
            <w:pPr>
              <w:jc w:val="center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6.</w:t>
            </w:r>
          </w:p>
        </w:tc>
        <w:tc>
          <w:tcPr>
            <w:tcW w:w="6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both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>Контроль качества вакцин и шприцев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right"/>
              <w:rPr>
                <w:sz w:val="28"/>
                <w:szCs w:val="28"/>
              </w:rPr>
            </w:pPr>
            <w:r w:rsidRPr="00A17FC0">
              <w:rPr>
                <w:sz w:val="28"/>
                <w:szCs w:val="28"/>
              </w:rPr>
              <w:t xml:space="preserve">980 </w:t>
            </w:r>
          </w:p>
        </w:tc>
      </w:tr>
      <w:tr w:rsidR="00A17FC0" w:rsidRPr="00A17FC0" w:rsidTr="00A35B07">
        <w:trPr>
          <w:trHeight w:val="372"/>
        </w:trPr>
        <w:tc>
          <w:tcPr>
            <w:tcW w:w="7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both"/>
              <w:rPr>
                <w:b/>
                <w:bCs/>
                <w:sz w:val="28"/>
                <w:szCs w:val="28"/>
              </w:rPr>
            </w:pPr>
            <w:r w:rsidRPr="00A17FC0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FC0" w:rsidRPr="00A17FC0" w:rsidRDefault="00A17FC0" w:rsidP="00A17FC0">
            <w:pPr>
              <w:jc w:val="right"/>
              <w:rPr>
                <w:b/>
                <w:bCs/>
                <w:sz w:val="28"/>
                <w:szCs w:val="28"/>
              </w:rPr>
            </w:pPr>
            <w:r w:rsidRPr="00A17FC0">
              <w:rPr>
                <w:b/>
                <w:bCs/>
                <w:sz w:val="28"/>
                <w:szCs w:val="28"/>
              </w:rPr>
              <w:t xml:space="preserve">3 726 777 </w:t>
            </w:r>
          </w:p>
        </w:tc>
      </w:tr>
    </w:tbl>
    <w:p w:rsidR="006A535B" w:rsidRDefault="006A535B" w:rsidP="006A535B">
      <w:pPr>
        <w:jc w:val="both"/>
        <w:rPr>
          <w:sz w:val="28"/>
          <w:szCs w:val="28"/>
        </w:rPr>
      </w:pPr>
    </w:p>
    <w:p w:rsidR="00A17FC0" w:rsidRPr="002C0DD7" w:rsidRDefault="00A17FC0" w:rsidP="00A17FC0">
      <w:pPr>
        <w:jc w:val="both"/>
        <w:rPr>
          <w:sz w:val="28"/>
          <w:szCs w:val="28"/>
        </w:rPr>
      </w:pPr>
      <w:r w:rsidRPr="002C0DD7">
        <w:rPr>
          <w:sz w:val="28"/>
          <w:szCs w:val="28"/>
        </w:rPr>
        <w:t>Примечание.</w:t>
      </w:r>
    </w:p>
    <w:p w:rsidR="00A17FC0" w:rsidRPr="002C0DD7" w:rsidRDefault="00A17FC0" w:rsidP="00A17FC0">
      <w:pPr>
        <w:jc w:val="both"/>
        <w:rPr>
          <w:sz w:val="28"/>
          <w:szCs w:val="28"/>
        </w:rPr>
      </w:pPr>
      <w:r w:rsidRPr="002C0DD7">
        <w:rPr>
          <w:sz w:val="28"/>
          <w:szCs w:val="28"/>
        </w:rPr>
        <w:t xml:space="preserve">Разрешить исполнительному органу государственной власти, в ведении которого находятся вопросы исполнения республиканского бюджета, на основании обоснованных обращений исполнительного органа государственной власти, ответственного за исполнение данной программы, производить перераспределение денежных средств по направлениям программы в рамках утвержденных настоящим Приложением мероприятий </w:t>
      </w:r>
      <w:bookmarkStart w:id="0" w:name="_GoBack"/>
      <w:bookmarkEnd w:id="0"/>
      <w:r w:rsidRPr="002C0DD7">
        <w:rPr>
          <w:sz w:val="28"/>
          <w:szCs w:val="28"/>
        </w:rPr>
        <w:t>и в пределах сумм по мероприятиям согласно закону Приднестровской Молдавской Республики об утверждении данной программы в общей сумме, не превышающей размер, утвержденный настоящим Законом.</w:t>
      </w:r>
    </w:p>
    <w:sectPr w:rsidR="00A17FC0" w:rsidRPr="002C0DD7" w:rsidSect="00CB3530">
      <w:headerReference w:type="default" r:id="rId6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1EC" w:rsidRDefault="009821EC" w:rsidP="00CB3530">
      <w:r>
        <w:separator/>
      </w:r>
    </w:p>
  </w:endnote>
  <w:endnote w:type="continuationSeparator" w:id="0">
    <w:p w:rsidR="009821EC" w:rsidRDefault="009821EC" w:rsidP="00CB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1EC" w:rsidRDefault="009821EC" w:rsidP="00CB3530">
      <w:r>
        <w:separator/>
      </w:r>
    </w:p>
  </w:footnote>
  <w:footnote w:type="continuationSeparator" w:id="0">
    <w:p w:rsidR="009821EC" w:rsidRDefault="009821EC" w:rsidP="00CB3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752"/>
      <w:docPartObj>
        <w:docPartGallery w:val="Page Numbers (Top of Page)"/>
        <w:docPartUnique/>
      </w:docPartObj>
    </w:sdtPr>
    <w:sdtEndPr/>
    <w:sdtContent>
      <w:p w:rsidR="00CB3530" w:rsidRDefault="00CB35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71A">
          <w:rPr>
            <w:noProof/>
          </w:rPr>
          <w:t>3</w:t>
        </w:r>
        <w:r>
          <w:fldChar w:fldCharType="end"/>
        </w:r>
      </w:p>
    </w:sdtContent>
  </w:sdt>
  <w:p w:rsidR="00CB3530" w:rsidRDefault="00CB35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5B"/>
    <w:rsid w:val="000D071A"/>
    <w:rsid w:val="002C0DD7"/>
    <w:rsid w:val="004617F1"/>
    <w:rsid w:val="005436C0"/>
    <w:rsid w:val="00602349"/>
    <w:rsid w:val="0065611E"/>
    <w:rsid w:val="006A535B"/>
    <w:rsid w:val="009821EC"/>
    <w:rsid w:val="00A17FC0"/>
    <w:rsid w:val="00A35B07"/>
    <w:rsid w:val="00B161F1"/>
    <w:rsid w:val="00CB3530"/>
    <w:rsid w:val="00F7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72054-53FA-4961-AE68-9C50A0DC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35B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5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3530"/>
    <w:rPr>
      <w:rFonts w:eastAsia="Times New Roman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B35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3530"/>
    <w:rPr>
      <w:rFonts w:eastAsia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76F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F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Шеремет Наталья Николаевна</dc:creator>
  <cp:keywords/>
  <dc:description/>
  <cp:lastModifiedBy>Шеремет Наталья Николаевна</cp:lastModifiedBy>
  <cp:revision>7</cp:revision>
  <cp:lastPrinted>2026-09-23T11:32:00Z</cp:lastPrinted>
  <dcterms:created xsi:type="dcterms:W3CDTF">2026-09-22T12:23:00Z</dcterms:created>
  <dcterms:modified xsi:type="dcterms:W3CDTF">2026-09-23T11:57:00Z</dcterms:modified>
</cp:coreProperties>
</file>