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02" w:rsidRDefault="00AA0D02" w:rsidP="005F7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7D48" w:rsidRDefault="005F7D48" w:rsidP="005F7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7D48" w:rsidRDefault="005F7D48" w:rsidP="005F7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7D48" w:rsidRDefault="005F7D48" w:rsidP="005F7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7D48" w:rsidRDefault="005F7D48" w:rsidP="005F7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7D48" w:rsidRDefault="005F7D48" w:rsidP="005F7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7D48" w:rsidRDefault="005F7D48" w:rsidP="005F7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7D48" w:rsidRDefault="005F7D48" w:rsidP="005F7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7D48" w:rsidRDefault="005F7D48" w:rsidP="005F7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7D48" w:rsidRDefault="005F7D48" w:rsidP="005F7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7D48" w:rsidRDefault="005F7D48" w:rsidP="005F7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7D48" w:rsidRPr="005F7D48" w:rsidRDefault="005F7D48" w:rsidP="005F7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78FF" w:rsidRPr="005F7D48" w:rsidRDefault="00AA0D02" w:rsidP="005F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t>Об отмене Распоряжения Президента Приднестровской</w:t>
      </w:r>
    </w:p>
    <w:p w:rsidR="002078FF" w:rsidRPr="005F7D48" w:rsidRDefault="00AA0D02" w:rsidP="005F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t xml:space="preserve">Молдавской Республики от </w:t>
      </w:r>
      <w:r w:rsidR="00A371FF" w:rsidRPr="005F7D48">
        <w:rPr>
          <w:rFonts w:ascii="Times New Roman" w:hAnsi="Times New Roman" w:cs="Times New Roman"/>
          <w:sz w:val="28"/>
          <w:szCs w:val="28"/>
        </w:rPr>
        <w:t>20 мая 2014 года № 225рп</w:t>
      </w:r>
    </w:p>
    <w:p w:rsidR="00A371FF" w:rsidRPr="005F7D48" w:rsidRDefault="00A371FF" w:rsidP="005F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t>«Об Официальном заключении Президента Приднестровской Молдавской Республики на проект закона Приднестровской Молдавской Республики</w:t>
      </w:r>
    </w:p>
    <w:p w:rsidR="00A371FF" w:rsidRPr="005F7D48" w:rsidRDefault="00A371FF" w:rsidP="005F7D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t>«О внесении изменения и дополнений в Таможенный кодекс</w:t>
      </w:r>
    </w:p>
    <w:p w:rsidR="00A371FF" w:rsidRPr="005F7D48" w:rsidRDefault="00A371FF" w:rsidP="005F7D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A371FF" w:rsidRPr="005F7D48" w:rsidRDefault="00A371FF" w:rsidP="005F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1FF" w:rsidRPr="005F7D48" w:rsidRDefault="00A371FF" w:rsidP="005F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D02" w:rsidRPr="005F7D48" w:rsidRDefault="002078FF" w:rsidP="005F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AA0D02" w:rsidRPr="005F7D48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5F7D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anchor="p235" w:tooltip="(ВСТУПИЛ В СИЛУ 17.01.1996) Конституция Приднестровской Молдавской Республики" w:history="1">
        <w:r w:rsidR="00AA0D02" w:rsidRPr="005F7D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Pr="005F7D4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A0D02" w:rsidRPr="005F7D48" w:rsidRDefault="00AA0D02" w:rsidP="005F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D02" w:rsidRPr="005F7D48" w:rsidRDefault="00AA0D02" w:rsidP="005F7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48">
        <w:rPr>
          <w:rFonts w:ascii="Times New Roman" w:hAnsi="Times New Roman" w:cs="Times New Roman"/>
          <w:sz w:val="28"/>
          <w:szCs w:val="28"/>
        </w:rPr>
        <w:t xml:space="preserve">считать утратившим силу Распоряжение Президента Приднестровской Молдавской Республики </w:t>
      </w:r>
      <w:r w:rsidR="002078FF" w:rsidRPr="005F7D48">
        <w:rPr>
          <w:rFonts w:ascii="Times New Roman" w:hAnsi="Times New Roman" w:cs="Times New Roman"/>
          <w:sz w:val="28"/>
          <w:szCs w:val="28"/>
        </w:rPr>
        <w:t xml:space="preserve">от 20 мая 2014 года № 225рп «Об Официальном заключении Президента Приднестровской Молдавской Республики на проект закона Приднестровской Молдавской Республики «О внесении изменения </w:t>
      </w:r>
      <w:r w:rsidR="00D755A9">
        <w:rPr>
          <w:rFonts w:ascii="Times New Roman" w:hAnsi="Times New Roman" w:cs="Times New Roman"/>
          <w:sz w:val="28"/>
          <w:szCs w:val="28"/>
        </w:rPr>
        <w:br/>
      </w:r>
      <w:r w:rsidR="002078FF" w:rsidRPr="005F7D48">
        <w:rPr>
          <w:rFonts w:ascii="Times New Roman" w:hAnsi="Times New Roman" w:cs="Times New Roman"/>
          <w:sz w:val="28"/>
          <w:szCs w:val="28"/>
        </w:rPr>
        <w:t>и дополнений в Таможенный кодекс Приднестровской Молдавской Республики» (САЗ 14-21</w:t>
      </w:r>
      <w:r w:rsidR="005F7D48">
        <w:rPr>
          <w:rFonts w:ascii="Times New Roman" w:hAnsi="Times New Roman" w:cs="Times New Roman"/>
          <w:sz w:val="28"/>
          <w:szCs w:val="28"/>
        </w:rPr>
        <w:t>).</w:t>
      </w:r>
    </w:p>
    <w:p w:rsidR="00AA0D02" w:rsidRPr="005F7D48" w:rsidRDefault="00AA0D02" w:rsidP="005F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48" w:rsidRPr="005F7D48" w:rsidRDefault="005F7D48" w:rsidP="005F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48" w:rsidRPr="005F7D48" w:rsidRDefault="005F7D48" w:rsidP="005F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48" w:rsidRPr="005F7D48" w:rsidRDefault="005F7D48" w:rsidP="005F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48" w:rsidRPr="005F7D48" w:rsidRDefault="005F7D48" w:rsidP="005F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F7D48" w:rsidRPr="005F7D48" w:rsidRDefault="005F7D48" w:rsidP="005F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48" w:rsidRPr="005F7D48" w:rsidRDefault="005F7D48" w:rsidP="005F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48" w:rsidRPr="00AE3D95" w:rsidRDefault="005F7D48" w:rsidP="005F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48" w:rsidRPr="00AE3D95" w:rsidRDefault="005F7D48" w:rsidP="005F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95">
        <w:rPr>
          <w:rFonts w:ascii="Times New Roman" w:hAnsi="Times New Roman" w:cs="Times New Roman"/>
          <w:sz w:val="28"/>
          <w:szCs w:val="28"/>
        </w:rPr>
        <w:t xml:space="preserve">    г. Тирасполь</w:t>
      </w:r>
    </w:p>
    <w:p w:rsidR="005F7D48" w:rsidRPr="00AE3D95" w:rsidRDefault="00AE3D95" w:rsidP="005F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7D48" w:rsidRPr="00AE3D95">
        <w:rPr>
          <w:rFonts w:ascii="Times New Roman" w:hAnsi="Times New Roman" w:cs="Times New Roman"/>
          <w:sz w:val="28"/>
          <w:szCs w:val="28"/>
        </w:rPr>
        <w:t xml:space="preserve"> сентября 2017 г.</w:t>
      </w:r>
    </w:p>
    <w:p w:rsidR="005F7D48" w:rsidRPr="00AE3D95" w:rsidRDefault="005F7D48" w:rsidP="005F7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95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AE3D95">
        <w:rPr>
          <w:rFonts w:ascii="Times New Roman" w:hAnsi="Times New Roman" w:cs="Times New Roman"/>
          <w:sz w:val="28"/>
          <w:szCs w:val="28"/>
        </w:rPr>
        <w:t>243</w:t>
      </w:r>
      <w:r w:rsidRPr="00AE3D95">
        <w:rPr>
          <w:rFonts w:ascii="Times New Roman" w:hAnsi="Times New Roman" w:cs="Times New Roman"/>
          <w:sz w:val="28"/>
          <w:szCs w:val="28"/>
        </w:rPr>
        <w:t>рп</w:t>
      </w:r>
    </w:p>
    <w:sectPr w:rsidR="005F7D48" w:rsidRPr="00AE3D95" w:rsidSect="005F7D48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D02"/>
    <w:rsid w:val="002078FF"/>
    <w:rsid w:val="00554A21"/>
    <w:rsid w:val="00582013"/>
    <w:rsid w:val="0059405F"/>
    <w:rsid w:val="005B45C8"/>
    <w:rsid w:val="005F7D48"/>
    <w:rsid w:val="008A4A3C"/>
    <w:rsid w:val="00A371FF"/>
    <w:rsid w:val="00AA0D02"/>
    <w:rsid w:val="00AE3D95"/>
    <w:rsid w:val="00C47515"/>
    <w:rsid w:val="00D7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0D02"/>
  </w:style>
  <w:style w:type="character" w:styleId="a3">
    <w:name w:val="Hyperlink"/>
    <w:basedOn w:val="a0"/>
    <w:uiPriority w:val="99"/>
    <w:semiHidden/>
    <w:unhideWhenUsed/>
    <w:rsid w:val="00AA0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mr-online.com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g30ita</cp:lastModifiedBy>
  <cp:revision>6</cp:revision>
  <dcterms:created xsi:type="dcterms:W3CDTF">2017-09-05T12:57:00Z</dcterms:created>
  <dcterms:modified xsi:type="dcterms:W3CDTF">2017-09-06T08:43:00Z</dcterms:modified>
</cp:coreProperties>
</file>