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67" w:rsidRPr="00E4689D" w:rsidRDefault="008D4667" w:rsidP="008D4667">
      <w:pPr>
        <w:tabs>
          <w:tab w:val="left" w:pos="7804"/>
        </w:tabs>
        <w:spacing w:after="0"/>
        <w:jc w:val="right"/>
        <w:rPr>
          <w:sz w:val="28"/>
          <w:szCs w:val="28"/>
        </w:rPr>
      </w:pPr>
    </w:p>
    <w:p w:rsidR="008D4667" w:rsidRDefault="008D4667" w:rsidP="008D4667">
      <w:pPr>
        <w:spacing w:after="0"/>
        <w:jc w:val="both"/>
        <w:rPr>
          <w:sz w:val="28"/>
          <w:szCs w:val="28"/>
        </w:rPr>
      </w:pPr>
    </w:p>
    <w:p w:rsidR="00646D4A" w:rsidRDefault="00646D4A" w:rsidP="008D4667">
      <w:pPr>
        <w:spacing w:after="0"/>
        <w:jc w:val="both"/>
        <w:rPr>
          <w:sz w:val="28"/>
          <w:szCs w:val="28"/>
        </w:rPr>
      </w:pPr>
    </w:p>
    <w:p w:rsidR="00646D4A" w:rsidRDefault="00646D4A" w:rsidP="008D4667">
      <w:pPr>
        <w:spacing w:after="0"/>
        <w:jc w:val="both"/>
        <w:rPr>
          <w:sz w:val="28"/>
          <w:szCs w:val="28"/>
        </w:rPr>
      </w:pPr>
    </w:p>
    <w:p w:rsidR="00646D4A" w:rsidRDefault="00646D4A" w:rsidP="008D4667">
      <w:pPr>
        <w:spacing w:after="0"/>
        <w:jc w:val="both"/>
        <w:rPr>
          <w:sz w:val="28"/>
          <w:szCs w:val="28"/>
        </w:rPr>
      </w:pPr>
    </w:p>
    <w:p w:rsidR="00646D4A" w:rsidRDefault="00646D4A" w:rsidP="008D4667">
      <w:pPr>
        <w:spacing w:after="0"/>
        <w:jc w:val="both"/>
        <w:rPr>
          <w:sz w:val="28"/>
          <w:szCs w:val="28"/>
        </w:rPr>
      </w:pPr>
    </w:p>
    <w:p w:rsidR="00646D4A" w:rsidRDefault="00646D4A" w:rsidP="008D4667">
      <w:pPr>
        <w:spacing w:after="0"/>
        <w:jc w:val="both"/>
        <w:rPr>
          <w:sz w:val="28"/>
          <w:szCs w:val="28"/>
        </w:rPr>
      </w:pPr>
    </w:p>
    <w:p w:rsidR="00646D4A" w:rsidRDefault="00646D4A" w:rsidP="008D4667">
      <w:pPr>
        <w:spacing w:after="0"/>
        <w:jc w:val="both"/>
        <w:rPr>
          <w:sz w:val="28"/>
          <w:szCs w:val="28"/>
        </w:rPr>
      </w:pPr>
    </w:p>
    <w:p w:rsidR="00646D4A" w:rsidRPr="00377963" w:rsidRDefault="00646D4A" w:rsidP="008D4667">
      <w:pPr>
        <w:spacing w:after="0"/>
        <w:jc w:val="both"/>
        <w:rPr>
          <w:sz w:val="28"/>
          <w:szCs w:val="28"/>
        </w:rPr>
      </w:pPr>
    </w:p>
    <w:p w:rsidR="008D4667" w:rsidRPr="00377963" w:rsidRDefault="008D4667" w:rsidP="008D4667">
      <w:pPr>
        <w:spacing w:after="0"/>
        <w:jc w:val="both"/>
        <w:rPr>
          <w:sz w:val="28"/>
          <w:szCs w:val="28"/>
        </w:rPr>
      </w:pPr>
    </w:p>
    <w:p w:rsidR="008D4667" w:rsidRPr="00377963" w:rsidRDefault="00EF2A70" w:rsidP="003E1FE3">
      <w:pPr>
        <w:spacing w:after="0"/>
        <w:jc w:val="center"/>
        <w:rPr>
          <w:sz w:val="28"/>
          <w:szCs w:val="28"/>
        </w:rPr>
      </w:pPr>
      <w:r w:rsidRPr="00377963">
        <w:rPr>
          <w:sz w:val="28"/>
          <w:szCs w:val="28"/>
        </w:rPr>
        <w:t>Об отмене</w:t>
      </w:r>
      <w:r w:rsidR="00BD3AD5" w:rsidRPr="00377963">
        <w:rPr>
          <w:sz w:val="28"/>
          <w:szCs w:val="28"/>
        </w:rPr>
        <w:t xml:space="preserve"> У</w:t>
      </w:r>
      <w:r w:rsidR="008D4667" w:rsidRPr="00377963">
        <w:rPr>
          <w:sz w:val="28"/>
          <w:szCs w:val="28"/>
        </w:rPr>
        <w:t>каза Президента</w:t>
      </w:r>
    </w:p>
    <w:p w:rsidR="00B226C6" w:rsidRPr="00377963" w:rsidRDefault="008D4667" w:rsidP="003E1FE3">
      <w:pPr>
        <w:spacing w:after="0"/>
        <w:jc w:val="center"/>
        <w:rPr>
          <w:sz w:val="28"/>
          <w:szCs w:val="28"/>
        </w:rPr>
      </w:pPr>
      <w:r w:rsidRPr="00377963">
        <w:rPr>
          <w:sz w:val="28"/>
          <w:szCs w:val="28"/>
        </w:rPr>
        <w:t xml:space="preserve">Приднестровской Молдавской </w:t>
      </w:r>
      <w:r w:rsidR="0080223E" w:rsidRPr="00377963">
        <w:rPr>
          <w:sz w:val="28"/>
          <w:szCs w:val="28"/>
        </w:rPr>
        <w:t>Республики</w:t>
      </w:r>
    </w:p>
    <w:p w:rsidR="00803399" w:rsidRPr="00377963" w:rsidRDefault="00D56A83" w:rsidP="003E1FE3">
      <w:pPr>
        <w:spacing w:after="0"/>
        <w:jc w:val="center"/>
        <w:rPr>
          <w:sz w:val="28"/>
          <w:szCs w:val="28"/>
        </w:rPr>
      </w:pPr>
      <w:r w:rsidRPr="00377963">
        <w:rPr>
          <w:sz w:val="28"/>
          <w:szCs w:val="28"/>
        </w:rPr>
        <w:t>от 7 июля</w:t>
      </w:r>
      <w:r w:rsidR="00803399" w:rsidRPr="00377963">
        <w:rPr>
          <w:sz w:val="28"/>
          <w:szCs w:val="28"/>
        </w:rPr>
        <w:t xml:space="preserve"> 2011 года № 484</w:t>
      </w:r>
    </w:p>
    <w:p w:rsidR="00803399" w:rsidRPr="00377963" w:rsidRDefault="0080223E" w:rsidP="003E1FE3">
      <w:pPr>
        <w:spacing w:after="0"/>
        <w:jc w:val="center"/>
        <w:rPr>
          <w:sz w:val="28"/>
          <w:szCs w:val="28"/>
        </w:rPr>
      </w:pPr>
      <w:r w:rsidRPr="00377963">
        <w:rPr>
          <w:sz w:val="28"/>
          <w:szCs w:val="28"/>
        </w:rPr>
        <w:t>«</w:t>
      </w:r>
      <w:r w:rsidR="00F3797D" w:rsidRPr="00377963">
        <w:rPr>
          <w:sz w:val="28"/>
          <w:szCs w:val="28"/>
        </w:rPr>
        <w:t>Об утверждении Положения о лицензировании</w:t>
      </w:r>
    </w:p>
    <w:p w:rsidR="008D4667" w:rsidRPr="00377963" w:rsidRDefault="00F3797D" w:rsidP="003E1FE3">
      <w:pPr>
        <w:spacing w:after="0"/>
        <w:jc w:val="center"/>
        <w:rPr>
          <w:sz w:val="28"/>
          <w:szCs w:val="28"/>
        </w:rPr>
      </w:pPr>
      <w:r w:rsidRPr="00377963">
        <w:rPr>
          <w:sz w:val="28"/>
          <w:szCs w:val="28"/>
        </w:rPr>
        <w:t xml:space="preserve">деятельности в качестве таможенного </w:t>
      </w:r>
      <w:r w:rsidR="001A751A" w:rsidRPr="00377963">
        <w:rPr>
          <w:sz w:val="28"/>
          <w:szCs w:val="28"/>
        </w:rPr>
        <w:t>агента»</w:t>
      </w:r>
    </w:p>
    <w:p w:rsidR="008D4667" w:rsidRPr="00377963" w:rsidRDefault="008D4667" w:rsidP="008D4667">
      <w:pPr>
        <w:spacing w:after="0"/>
        <w:ind w:firstLine="851"/>
        <w:jc w:val="both"/>
        <w:rPr>
          <w:sz w:val="20"/>
          <w:szCs w:val="20"/>
        </w:rPr>
      </w:pPr>
    </w:p>
    <w:p w:rsidR="00E4689D" w:rsidRPr="00377963" w:rsidRDefault="004745D9" w:rsidP="004745D9">
      <w:pPr>
        <w:spacing w:after="0"/>
        <w:ind w:firstLine="851"/>
        <w:jc w:val="both"/>
        <w:rPr>
          <w:sz w:val="28"/>
          <w:szCs w:val="28"/>
        </w:rPr>
      </w:pPr>
      <w:proofErr w:type="gramStart"/>
      <w:r w:rsidRPr="00377963">
        <w:rPr>
          <w:sz w:val="28"/>
          <w:szCs w:val="28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>статьей 65 Конституции Приднестровской Молдавской Республики</w:t>
        </w:r>
      </w:hyperlink>
      <w:r w:rsidRPr="00377963">
        <w:rPr>
          <w:sz w:val="28"/>
          <w:szCs w:val="28"/>
        </w:rPr>
        <w:t xml:space="preserve">, </w:t>
      </w:r>
      <w:hyperlink r:id="rId5" w:tooltip="(ВСТУПИЛ В СИЛУ 30.12.2011) О Правительстве Приднестровской Молдавской Республики" w:history="1">
        <w:r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</w:t>
        </w:r>
      </w:hyperlink>
      <w:r w:rsidRPr="00377963">
        <w:rPr>
          <w:sz w:val="28"/>
          <w:szCs w:val="28"/>
        </w:rPr>
        <w:t>» (САЗ 11-48) с изменени</w:t>
      </w:r>
      <w:r w:rsidR="00E34731" w:rsidRPr="00377963">
        <w:rPr>
          <w:sz w:val="28"/>
          <w:szCs w:val="28"/>
        </w:rPr>
        <w:t>ями</w:t>
      </w:r>
      <w:r w:rsidR="00F94194" w:rsidRPr="00377963">
        <w:rPr>
          <w:sz w:val="28"/>
          <w:szCs w:val="28"/>
        </w:rPr>
        <w:t xml:space="preserve"> </w:t>
      </w:r>
      <w:r w:rsidR="00000BF2" w:rsidRPr="00377963">
        <w:rPr>
          <w:sz w:val="28"/>
          <w:szCs w:val="28"/>
        </w:rPr>
        <w:br/>
      </w:r>
      <w:r w:rsidR="00F94194" w:rsidRPr="00377963">
        <w:rPr>
          <w:sz w:val="28"/>
          <w:szCs w:val="28"/>
        </w:rPr>
        <w:t>и дополнениями</w:t>
      </w:r>
      <w:r w:rsidRPr="00377963">
        <w:rPr>
          <w:sz w:val="28"/>
          <w:szCs w:val="28"/>
        </w:rPr>
        <w:t xml:space="preserve">, внесенными </w:t>
      </w:r>
      <w:hyperlink r:id="rId6" w:tooltip="(ВСТУПИЛ В СИЛУ 07.11.2012) О внесении дополнения в Конституционный закон Приднестровской Молдавской Республики " w:history="1">
        <w:r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>конституционными законами Приднестровской Молдавской Республики от 26 октября 2012 года № 206-КЗД-V</w:t>
        </w:r>
      </w:hyperlink>
      <w:r w:rsidRPr="00377963">
        <w:rPr>
          <w:sz w:val="28"/>
          <w:szCs w:val="28"/>
        </w:rPr>
        <w:t xml:space="preserve"> (САЗ 12-44), </w:t>
      </w:r>
      <w:r w:rsidR="00000BF2" w:rsidRPr="00377963">
        <w:rPr>
          <w:sz w:val="28"/>
          <w:szCs w:val="28"/>
        </w:rPr>
        <w:br/>
      </w:r>
      <w:hyperlink r:id="rId7" w:tooltip="(ВСТУПИЛ В СИЛУ 25.06.2016) О внесении изменения в Конституционный закон Приднестровской Молдавской Республики " w:history="1">
        <w:r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>от 2 июня 2016 года № 145-КЗИ-VI</w:t>
        </w:r>
      </w:hyperlink>
      <w:r w:rsidRPr="00377963">
        <w:rPr>
          <w:sz w:val="28"/>
          <w:szCs w:val="28"/>
        </w:rPr>
        <w:t xml:space="preserve"> (САЗ 16-22), </w:t>
      </w:r>
      <w:hyperlink r:id="rId8" w:tooltip="(ВСТУПИЛ В СИЛУ 14.12.2016) О внесении дополнения в Конституционный закон Приднестровской Молдавской Республики " w:history="1">
        <w:r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от 9 декабря 2016 года </w:t>
        </w:r>
        <w:r w:rsidR="00000BF2"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br/>
        </w:r>
        <w:r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>№ 285-КЗД-VI</w:t>
        </w:r>
      </w:hyperlink>
      <w:r w:rsidRPr="00377963">
        <w:rPr>
          <w:sz w:val="28"/>
          <w:szCs w:val="28"/>
        </w:rPr>
        <w:t xml:space="preserve"> (САЗ</w:t>
      </w:r>
      <w:proofErr w:type="gramEnd"/>
      <w:r w:rsidRPr="00377963">
        <w:rPr>
          <w:sz w:val="28"/>
          <w:szCs w:val="28"/>
        </w:rPr>
        <w:t xml:space="preserve"> </w:t>
      </w:r>
      <w:proofErr w:type="gramStart"/>
      <w:r w:rsidRPr="00377963">
        <w:rPr>
          <w:sz w:val="28"/>
          <w:szCs w:val="28"/>
        </w:rPr>
        <w:t>16-49),</w:t>
      </w:r>
      <w:r w:rsidR="00222677" w:rsidRPr="00377963">
        <w:rPr>
          <w:sz w:val="28"/>
          <w:szCs w:val="28"/>
        </w:rPr>
        <w:t xml:space="preserve"> </w:t>
      </w:r>
      <w:r w:rsidR="00034CCF" w:rsidRPr="00377963">
        <w:rPr>
          <w:sz w:val="28"/>
          <w:szCs w:val="28"/>
        </w:rPr>
        <w:t>от 1 ноября 2017 года № 288-КЗД-VI (САЗ 17-45,1),</w:t>
      </w:r>
      <w:r w:rsidRPr="00377963">
        <w:rPr>
          <w:sz w:val="28"/>
          <w:szCs w:val="28"/>
        </w:rPr>
        <w:t xml:space="preserve"> </w:t>
      </w:r>
      <w:r w:rsidR="00E34731" w:rsidRPr="00377963">
        <w:rPr>
          <w:sz w:val="28"/>
          <w:szCs w:val="28"/>
        </w:rPr>
        <w:t xml:space="preserve">от 4 ноября 2017 года № 307-КЗИ-VI (САЗ 17-45), от 27 ноября 2017 года </w:t>
      </w:r>
      <w:r w:rsidR="00034CCF" w:rsidRPr="00377963">
        <w:rPr>
          <w:sz w:val="28"/>
          <w:szCs w:val="28"/>
        </w:rPr>
        <w:br/>
      </w:r>
      <w:r w:rsidR="00E34731" w:rsidRPr="00377963">
        <w:rPr>
          <w:sz w:val="28"/>
          <w:szCs w:val="28"/>
        </w:rPr>
        <w:t>№ 344-КЗД-VI (</w:t>
      </w:r>
      <w:r w:rsidR="00034CCF" w:rsidRPr="00377963">
        <w:rPr>
          <w:sz w:val="28"/>
          <w:szCs w:val="28"/>
        </w:rPr>
        <w:t>САЗ 17-49</w:t>
      </w:r>
      <w:r w:rsidR="00E34731" w:rsidRPr="00377963">
        <w:rPr>
          <w:sz w:val="28"/>
          <w:szCs w:val="28"/>
        </w:rPr>
        <w:t>),</w:t>
      </w:r>
      <w:r w:rsidR="009E115D" w:rsidRPr="00377963">
        <w:rPr>
          <w:sz w:val="28"/>
          <w:szCs w:val="28"/>
        </w:rPr>
        <w:t xml:space="preserve"> </w:t>
      </w:r>
      <w:r w:rsidR="00BB1DEC" w:rsidRPr="00377963">
        <w:rPr>
          <w:sz w:val="28"/>
          <w:szCs w:val="28"/>
        </w:rPr>
        <w:t xml:space="preserve">в связи с вступлением в силу Закона Приднестровской Молдавской Республики от 27 сентября 2017 года </w:t>
      </w:r>
      <w:r w:rsidR="00CA734D" w:rsidRPr="00377963">
        <w:rPr>
          <w:sz w:val="28"/>
          <w:szCs w:val="28"/>
        </w:rPr>
        <w:br/>
      </w:r>
      <w:r w:rsidR="00BB1DEC" w:rsidRPr="00377963">
        <w:rPr>
          <w:sz w:val="28"/>
          <w:szCs w:val="28"/>
        </w:rPr>
        <w:t>№ 254-ЗИД-VI «О внесении изменений и дополнений в Таможенный кодекс Приднестровской Молдавской Республики»</w:t>
      </w:r>
      <w:r w:rsidR="00B91174" w:rsidRPr="00377963">
        <w:rPr>
          <w:sz w:val="28"/>
          <w:szCs w:val="28"/>
        </w:rPr>
        <w:t xml:space="preserve"> (САЗ 17-40),</w:t>
      </w:r>
      <w:r w:rsidR="00E34731" w:rsidRPr="00377963">
        <w:rPr>
          <w:sz w:val="28"/>
          <w:szCs w:val="28"/>
        </w:rPr>
        <w:t xml:space="preserve"> </w:t>
      </w:r>
      <w:r w:rsidRPr="00377963">
        <w:rPr>
          <w:sz w:val="28"/>
          <w:szCs w:val="28"/>
        </w:rPr>
        <w:t>с целью приведения нормативных правовых актов</w:t>
      </w:r>
      <w:proofErr w:type="gramEnd"/>
      <w:r w:rsidRPr="00377963">
        <w:rPr>
          <w:sz w:val="28"/>
          <w:szCs w:val="28"/>
        </w:rPr>
        <w:t xml:space="preserve"> </w:t>
      </w:r>
      <w:r w:rsidR="00E34731" w:rsidRPr="00377963">
        <w:rPr>
          <w:sz w:val="28"/>
          <w:szCs w:val="28"/>
        </w:rPr>
        <w:t xml:space="preserve">Президента </w:t>
      </w:r>
      <w:r w:rsidRPr="00377963">
        <w:rPr>
          <w:sz w:val="28"/>
          <w:szCs w:val="28"/>
        </w:rPr>
        <w:t>Приднестровской Молд</w:t>
      </w:r>
      <w:r w:rsidR="00B91174" w:rsidRPr="00377963">
        <w:rPr>
          <w:sz w:val="28"/>
          <w:szCs w:val="28"/>
        </w:rPr>
        <w:t xml:space="preserve">авской Республики в соответствие </w:t>
      </w:r>
      <w:r w:rsidRPr="00377963">
        <w:rPr>
          <w:sz w:val="28"/>
          <w:szCs w:val="28"/>
        </w:rPr>
        <w:t>с действующим законодательством Приднестровской Молдавской Республики</w:t>
      </w:r>
      <w:r w:rsidR="005D238D" w:rsidRPr="00377963">
        <w:rPr>
          <w:sz w:val="28"/>
          <w:szCs w:val="28"/>
        </w:rPr>
        <w:t>,</w:t>
      </w:r>
      <w:r w:rsidRPr="00377963">
        <w:rPr>
          <w:sz w:val="28"/>
          <w:szCs w:val="28"/>
        </w:rPr>
        <w:t xml:space="preserve"> </w:t>
      </w:r>
    </w:p>
    <w:p w:rsidR="004745D9" w:rsidRPr="00377963" w:rsidRDefault="004745D9" w:rsidP="00E4689D">
      <w:pPr>
        <w:spacing w:after="0"/>
        <w:jc w:val="both"/>
        <w:rPr>
          <w:sz w:val="28"/>
          <w:szCs w:val="28"/>
        </w:rPr>
      </w:pPr>
      <w:proofErr w:type="spellStart"/>
      <w:proofErr w:type="gramStart"/>
      <w:r w:rsidRPr="00377963">
        <w:rPr>
          <w:sz w:val="28"/>
          <w:szCs w:val="28"/>
        </w:rPr>
        <w:t>п</w:t>
      </w:r>
      <w:proofErr w:type="spellEnd"/>
      <w:proofErr w:type="gramEnd"/>
      <w:r w:rsidRPr="00377963">
        <w:rPr>
          <w:sz w:val="28"/>
          <w:szCs w:val="28"/>
        </w:rPr>
        <w:t xml:space="preserve"> о с т а н о в л я ю</w:t>
      </w:r>
      <w:r w:rsidR="009B1389" w:rsidRPr="00377963">
        <w:rPr>
          <w:sz w:val="28"/>
          <w:szCs w:val="28"/>
        </w:rPr>
        <w:t>:</w:t>
      </w:r>
    </w:p>
    <w:p w:rsidR="00E4689D" w:rsidRPr="00377963" w:rsidRDefault="00E4689D" w:rsidP="00FA6492">
      <w:pPr>
        <w:spacing w:after="0"/>
        <w:ind w:firstLine="851"/>
        <w:jc w:val="both"/>
        <w:rPr>
          <w:rStyle w:val="a5"/>
          <w:color w:val="auto"/>
          <w:sz w:val="20"/>
          <w:szCs w:val="20"/>
          <w:bdr w:val="none" w:sz="0" w:space="0" w:color="auto" w:frame="1"/>
        </w:rPr>
      </w:pPr>
    </w:p>
    <w:p w:rsidR="004A2E06" w:rsidRPr="00377963" w:rsidRDefault="004A2E06" w:rsidP="00FA6492">
      <w:pPr>
        <w:spacing w:after="0"/>
        <w:ind w:firstLine="851"/>
        <w:jc w:val="both"/>
        <w:rPr>
          <w:rStyle w:val="a5"/>
          <w:color w:val="auto"/>
          <w:sz w:val="28"/>
          <w:szCs w:val="28"/>
          <w:bdr w:val="none" w:sz="0" w:space="0" w:color="auto" w:frame="1"/>
        </w:rPr>
      </w:pPr>
      <w:r w:rsidRPr="00377963">
        <w:rPr>
          <w:rStyle w:val="a5"/>
          <w:color w:val="auto"/>
          <w:sz w:val="28"/>
          <w:szCs w:val="28"/>
          <w:bdr w:val="none" w:sz="0" w:space="0" w:color="auto" w:frame="1"/>
        </w:rPr>
        <w:t xml:space="preserve">1. Признать утратившим силу </w:t>
      </w:r>
      <w:hyperlink r:id="rId9" w:tooltip="(УТРАТИЛ СИЛУ 21.10.2017) Об установлении ставок акцизов  на отдельные виды товаров (продукции),  импортируемых на территорию  Приднестровской Молдавской Республики" w:history="1">
        <w:r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>Указ Президента Приднестровской Молд</w:t>
        </w:r>
        <w:r w:rsidR="00783445"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>авской Республики от 7 июля 2011</w:t>
        </w:r>
        <w:r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года № </w:t>
        </w:r>
        <w:r w:rsidR="00783445"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>484 «</w:t>
        </w:r>
        <w:r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Об </w:t>
        </w:r>
        <w:r w:rsidR="00783445" w:rsidRPr="00377963">
          <w:rPr>
            <w:rStyle w:val="a5"/>
            <w:color w:val="auto"/>
            <w:sz w:val="28"/>
            <w:szCs w:val="28"/>
            <w:bdr w:val="none" w:sz="0" w:space="0" w:color="auto" w:frame="1"/>
          </w:rPr>
          <w:t>утверждении Положения о лицензировании деятельности в качестве таможенного агента»</w:t>
        </w:r>
      </w:hyperlink>
      <w:r w:rsidRPr="00377963">
        <w:rPr>
          <w:rStyle w:val="a5"/>
          <w:color w:val="auto"/>
          <w:sz w:val="28"/>
          <w:szCs w:val="28"/>
          <w:bdr w:val="none" w:sz="0" w:space="0" w:color="auto" w:frame="1"/>
        </w:rPr>
        <w:t xml:space="preserve"> (САЗ 1</w:t>
      </w:r>
      <w:r w:rsidR="00783445" w:rsidRPr="00377963">
        <w:rPr>
          <w:rStyle w:val="a5"/>
          <w:color w:val="auto"/>
          <w:sz w:val="28"/>
          <w:szCs w:val="28"/>
          <w:bdr w:val="none" w:sz="0" w:space="0" w:color="auto" w:frame="1"/>
        </w:rPr>
        <w:t>1-27</w:t>
      </w:r>
      <w:r w:rsidRPr="00377963">
        <w:rPr>
          <w:rStyle w:val="a5"/>
          <w:color w:val="auto"/>
          <w:sz w:val="28"/>
          <w:szCs w:val="28"/>
          <w:bdr w:val="none" w:sz="0" w:space="0" w:color="auto" w:frame="1"/>
        </w:rPr>
        <w:t xml:space="preserve">). </w:t>
      </w:r>
    </w:p>
    <w:p w:rsidR="00E4689D" w:rsidRPr="00377963" w:rsidRDefault="00E4689D" w:rsidP="00FA6492">
      <w:pPr>
        <w:spacing w:after="0"/>
        <w:ind w:firstLine="851"/>
        <w:jc w:val="both"/>
        <w:rPr>
          <w:rStyle w:val="a5"/>
          <w:color w:val="auto"/>
          <w:sz w:val="20"/>
          <w:szCs w:val="20"/>
          <w:bdr w:val="none" w:sz="0" w:space="0" w:color="auto" w:frame="1"/>
        </w:rPr>
      </w:pPr>
    </w:p>
    <w:p w:rsidR="004A2E06" w:rsidRPr="00377963" w:rsidRDefault="004A2E06" w:rsidP="00FA6492">
      <w:pPr>
        <w:spacing w:after="0"/>
        <w:ind w:firstLine="851"/>
        <w:jc w:val="both"/>
        <w:rPr>
          <w:rStyle w:val="a5"/>
          <w:color w:val="auto"/>
          <w:sz w:val="28"/>
          <w:szCs w:val="28"/>
          <w:bdr w:val="none" w:sz="0" w:space="0" w:color="auto" w:frame="1"/>
        </w:rPr>
      </w:pPr>
      <w:r w:rsidRPr="00377963">
        <w:rPr>
          <w:rStyle w:val="a5"/>
          <w:color w:val="auto"/>
          <w:sz w:val="28"/>
          <w:szCs w:val="28"/>
          <w:bdr w:val="none" w:sz="0" w:space="0" w:color="auto" w:frame="1"/>
        </w:rPr>
        <w:t>2. Настоящий Указ вступает в силу с</w:t>
      </w:r>
      <w:r w:rsidR="00CA734D" w:rsidRPr="00377963">
        <w:rPr>
          <w:rStyle w:val="a5"/>
          <w:color w:val="auto"/>
          <w:sz w:val="28"/>
          <w:szCs w:val="28"/>
          <w:bdr w:val="none" w:sz="0" w:space="0" w:color="auto" w:frame="1"/>
        </w:rPr>
        <w:t>о дня, следующего</w:t>
      </w:r>
      <w:r w:rsidR="005A29BB" w:rsidRPr="00377963">
        <w:rPr>
          <w:rStyle w:val="a5"/>
          <w:color w:val="auto"/>
          <w:sz w:val="28"/>
          <w:szCs w:val="28"/>
          <w:bdr w:val="none" w:sz="0" w:space="0" w:color="auto" w:frame="1"/>
        </w:rPr>
        <w:t xml:space="preserve"> за днем его официального опубли</w:t>
      </w:r>
      <w:r w:rsidR="00CA734D" w:rsidRPr="00377963">
        <w:rPr>
          <w:rStyle w:val="a5"/>
          <w:color w:val="auto"/>
          <w:sz w:val="28"/>
          <w:szCs w:val="28"/>
          <w:bdr w:val="none" w:sz="0" w:space="0" w:color="auto" w:frame="1"/>
        </w:rPr>
        <w:t>кования</w:t>
      </w:r>
      <w:r w:rsidR="00646D4A" w:rsidRPr="00377963">
        <w:rPr>
          <w:rStyle w:val="a5"/>
          <w:color w:val="auto"/>
          <w:sz w:val="28"/>
          <w:szCs w:val="28"/>
          <w:bdr w:val="none" w:sz="0" w:space="0" w:color="auto" w:frame="1"/>
        </w:rPr>
        <w:t>,</w:t>
      </w:r>
      <w:r w:rsidR="00CA734D" w:rsidRPr="00377963">
        <w:rPr>
          <w:rStyle w:val="a5"/>
          <w:color w:val="auto"/>
          <w:sz w:val="28"/>
          <w:szCs w:val="28"/>
          <w:bdr w:val="none" w:sz="0" w:space="0" w:color="auto" w:frame="1"/>
        </w:rPr>
        <w:t xml:space="preserve"> и </w:t>
      </w:r>
      <w:r w:rsidR="005A29BB" w:rsidRPr="00377963">
        <w:rPr>
          <w:rStyle w:val="a5"/>
          <w:color w:val="auto"/>
          <w:sz w:val="28"/>
          <w:szCs w:val="28"/>
          <w:bdr w:val="none" w:sz="0" w:space="0" w:color="auto" w:frame="1"/>
        </w:rPr>
        <w:t xml:space="preserve">распространяет свое действие </w:t>
      </w:r>
      <w:r w:rsidR="00F92762" w:rsidRPr="00377963">
        <w:rPr>
          <w:rStyle w:val="a5"/>
          <w:color w:val="auto"/>
          <w:sz w:val="28"/>
          <w:szCs w:val="28"/>
          <w:bdr w:val="none" w:sz="0" w:space="0" w:color="auto" w:frame="1"/>
        </w:rPr>
        <w:br/>
      </w:r>
      <w:r w:rsidR="005A29BB" w:rsidRPr="00377963">
        <w:rPr>
          <w:rStyle w:val="a5"/>
          <w:color w:val="auto"/>
          <w:sz w:val="28"/>
          <w:szCs w:val="28"/>
          <w:bdr w:val="none" w:sz="0" w:space="0" w:color="auto" w:frame="1"/>
        </w:rPr>
        <w:t>на правоотношения, возникшие с 1 января 2018 года</w:t>
      </w:r>
      <w:r w:rsidRPr="00377963">
        <w:rPr>
          <w:rStyle w:val="a5"/>
          <w:color w:val="auto"/>
          <w:sz w:val="28"/>
          <w:szCs w:val="28"/>
          <w:bdr w:val="none" w:sz="0" w:space="0" w:color="auto" w:frame="1"/>
        </w:rPr>
        <w:t>.</w:t>
      </w:r>
    </w:p>
    <w:p w:rsidR="00E002F3" w:rsidRPr="00377963" w:rsidRDefault="00E002F3" w:rsidP="00DE0CA1">
      <w:pPr>
        <w:pStyle w:val="a3"/>
      </w:pPr>
    </w:p>
    <w:p w:rsidR="00DE0CA1" w:rsidRPr="00377963" w:rsidRDefault="00DE0CA1" w:rsidP="00DE0CA1">
      <w:pPr>
        <w:pStyle w:val="a3"/>
      </w:pPr>
      <w:r w:rsidRPr="00377963">
        <w:t>ПРЕЗИДЕНТ                                                                                                В.КРАСНОСЕЛЬСКИЙ</w:t>
      </w:r>
    </w:p>
    <w:p w:rsidR="00DE0CA1" w:rsidRPr="00377963" w:rsidRDefault="00DE0CA1" w:rsidP="00DE0CA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DE0CA1" w:rsidRPr="00377963" w:rsidRDefault="00DE0CA1" w:rsidP="00DE0C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963">
        <w:rPr>
          <w:sz w:val="28"/>
          <w:szCs w:val="28"/>
        </w:rPr>
        <w:t>г. Тирасполь</w:t>
      </w:r>
    </w:p>
    <w:p w:rsidR="00DE0CA1" w:rsidRPr="00BE786B" w:rsidRDefault="00BE786B" w:rsidP="00DE0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10</w:t>
      </w:r>
      <w:r w:rsidR="00DE0CA1" w:rsidRPr="00BE786B">
        <w:rPr>
          <w:sz w:val="28"/>
          <w:szCs w:val="28"/>
        </w:rPr>
        <w:t xml:space="preserve"> января 2018 г.</w:t>
      </w:r>
      <w:proofErr w:type="gramEnd"/>
    </w:p>
    <w:p w:rsidR="00DE0CA1" w:rsidRPr="00BE786B" w:rsidRDefault="00DE0CA1" w:rsidP="00DE0C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BE786B">
        <w:rPr>
          <w:sz w:val="28"/>
          <w:szCs w:val="28"/>
        </w:rPr>
        <w:t xml:space="preserve">№ </w:t>
      </w:r>
      <w:r w:rsidR="00BE786B">
        <w:rPr>
          <w:sz w:val="28"/>
          <w:szCs w:val="28"/>
          <w:lang w:val="en-US"/>
        </w:rPr>
        <w:t>6</w:t>
      </w:r>
    </w:p>
    <w:sectPr w:rsidR="00DE0CA1" w:rsidRPr="00BE786B" w:rsidSect="00E002F3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F6A"/>
    <w:rsid w:val="00000BF2"/>
    <w:rsid w:val="00034CCF"/>
    <w:rsid w:val="00064ED9"/>
    <w:rsid w:val="00077233"/>
    <w:rsid w:val="000A4CC1"/>
    <w:rsid w:val="000D4BC5"/>
    <w:rsid w:val="000F4D1F"/>
    <w:rsid w:val="00113E21"/>
    <w:rsid w:val="00180A78"/>
    <w:rsid w:val="0019470F"/>
    <w:rsid w:val="001A1337"/>
    <w:rsid w:val="001A2B6F"/>
    <w:rsid w:val="001A751A"/>
    <w:rsid w:val="001B03BD"/>
    <w:rsid w:val="00212C6A"/>
    <w:rsid w:val="00222677"/>
    <w:rsid w:val="0034436C"/>
    <w:rsid w:val="003619ED"/>
    <w:rsid w:val="00377963"/>
    <w:rsid w:val="003B3803"/>
    <w:rsid w:val="003D3C39"/>
    <w:rsid w:val="003E1FE3"/>
    <w:rsid w:val="003E5926"/>
    <w:rsid w:val="00403F92"/>
    <w:rsid w:val="00436015"/>
    <w:rsid w:val="004745D9"/>
    <w:rsid w:val="004A2E06"/>
    <w:rsid w:val="00574E3E"/>
    <w:rsid w:val="00582E11"/>
    <w:rsid w:val="005A29BB"/>
    <w:rsid w:val="005D238D"/>
    <w:rsid w:val="005D4465"/>
    <w:rsid w:val="00646D4A"/>
    <w:rsid w:val="0067472C"/>
    <w:rsid w:val="006A6DEE"/>
    <w:rsid w:val="006E6C94"/>
    <w:rsid w:val="00783445"/>
    <w:rsid w:val="0080223E"/>
    <w:rsid w:val="00803399"/>
    <w:rsid w:val="00850DEF"/>
    <w:rsid w:val="008535F2"/>
    <w:rsid w:val="00867DF7"/>
    <w:rsid w:val="008B3C44"/>
    <w:rsid w:val="008D4667"/>
    <w:rsid w:val="008E1474"/>
    <w:rsid w:val="008F0652"/>
    <w:rsid w:val="00902866"/>
    <w:rsid w:val="00927F6A"/>
    <w:rsid w:val="0094504B"/>
    <w:rsid w:val="00995AD0"/>
    <w:rsid w:val="009B1389"/>
    <w:rsid w:val="009B514E"/>
    <w:rsid w:val="009E115D"/>
    <w:rsid w:val="00A02597"/>
    <w:rsid w:val="00A73159"/>
    <w:rsid w:val="00A93799"/>
    <w:rsid w:val="00AF30E4"/>
    <w:rsid w:val="00B226C6"/>
    <w:rsid w:val="00B30039"/>
    <w:rsid w:val="00B44A71"/>
    <w:rsid w:val="00B91174"/>
    <w:rsid w:val="00B93334"/>
    <w:rsid w:val="00BB1DEC"/>
    <w:rsid w:val="00BB22FD"/>
    <w:rsid w:val="00BD3AD5"/>
    <w:rsid w:val="00BE786B"/>
    <w:rsid w:val="00C01D8C"/>
    <w:rsid w:val="00C57182"/>
    <w:rsid w:val="00C8391D"/>
    <w:rsid w:val="00C86091"/>
    <w:rsid w:val="00CA3EC2"/>
    <w:rsid w:val="00CA734D"/>
    <w:rsid w:val="00CC08B3"/>
    <w:rsid w:val="00CE21A2"/>
    <w:rsid w:val="00D10E83"/>
    <w:rsid w:val="00D56A83"/>
    <w:rsid w:val="00D63F60"/>
    <w:rsid w:val="00D820F2"/>
    <w:rsid w:val="00DE0CA1"/>
    <w:rsid w:val="00E002F3"/>
    <w:rsid w:val="00E34731"/>
    <w:rsid w:val="00E4689D"/>
    <w:rsid w:val="00E77614"/>
    <w:rsid w:val="00EF2A70"/>
    <w:rsid w:val="00F3797D"/>
    <w:rsid w:val="00F92762"/>
    <w:rsid w:val="00F94194"/>
    <w:rsid w:val="00F973DC"/>
    <w:rsid w:val="00FA6492"/>
    <w:rsid w:val="00F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9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66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8D46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4436C"/>
    <w:rPr>
      <w:strike w:val="0"/>
      <w:dstrike w:val="0"/>
      <w:color w:val="1E82E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12C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773">
              <w:marLeft w:val="0"/>
              <w:marRight w:val="4950"/>
              <w:marTop w:val="0"/>
              <w:marBottom w:val="0"/>
              <w:divBdr>
                <w:top w:val="single" w:sz="36" w:space="0" w:color="328F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0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289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49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4137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36000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mr-online.com/?id=iilZQqPEUixLy3JVZhaWf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pmr-online.com/?id=wkIyZJY8QDv6Uj5uOq5et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?id=hhxcLYXNxsZjW9lsMIkZLA%3d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pmr-online.com/?id=YOE7wBbwnaVKvMoVYS0lJQ%3d%3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pmr-online.com/?id=EScfVnh%2bAcQ52x2cF4%2btpQ%3d%3d" TargetMode="External"/><Relationship Id="rId9" Type="http://schemas.openxmlformats.org/officeDocument/2006/relationships/hyperlink" Target="http://pravo.pmr-online.com/?id=pOS5eu88L5qgV17FXzkL4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 Н.</dc:creator>
  <cp:keywords/>
  <dc:description/>
  <cp:lastModifiedBy>g30bvn</cp:lastModifiedBy>
  <cp:revision>32</cp:revision>
  <cp:lastPrinted>2018-01-10T13:43:00Z</cp:lastPrinted>
  <dcterms:created xsi:type="dcterms:W3CDTF">2017-11-15T13:32:00Z</dcterms:created>
  <dcterms:modified xsi:type="dcterms:W3CDTF">2018-01-10T13:44:00Z</dcterms:modified>
</cp:coreProperties>
</file>