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A2" w:rsidRDefault="00D546A2" w:rsidP="003A3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F2017" w:rsidRDefault="007F2017" w:rsidP="003A3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F2017" w:rsidRDefault="007F2017" w:rsidP="003A3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F2017" w:rsidRDefault="007F2017" w:rsidP="003A3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F2017" w:rsidRDefault="007F2017" w:rsidP="003A3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F2017" w:rsidRDefault="007F2017" w:rsidP="003A3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F2017" w:rsidRDefault="007F2017" w:rsidP="003A3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F2017" w:rsidRDefault="007F2017" w:rsidP="003A3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F2017" w:rsidRDefault="007F2017" w:rsidP="003A3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F2017" w:rsidRDefault="007F2017" w:rsidP="003A3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F2017" w:rsidRDefault="007F2017" w:rsidP="003A3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F2017" w:rsidRPr="007F2017" w:rsidRDefault="007F2017" w:rsidP="003A3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D546A2" w:rsidRPr="007F2017" w:rsidRDefault="00D546A2" w:rsidP="003A3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17"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 внеплановых контрольных (надзорных) мероприятий</w:t>
      </w:r>
    </w:p>
    <w:p w:rsidR="00D546A2" w:rsidRPr="00FB0ACA" w:rsidRDefault="00D546A2" w:rsidP="003A3BD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7F2017" w:rsidRPr="00FB0ACA" w:rsidRDefault="007F2017" w:rsidP="003A3BD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D546A2" w:rsidRPr="007F2017" w:rsidRDefault="00D546A2" w:rsidP="007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201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Республики, статьей 8 Закона Приднестро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t xml:space="preserve">вской Молдавской Республики 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2002 года № 174-З-III «</w:t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проведения проверок 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>при осуществлении государств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t>енного контроля (надзора)»</w:t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 (САЗ 0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t xml:space="preserve">2-31), Законом Приднестровской </w:t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Молдавской Республики от 11 марта 2004 года 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br/>
        <w:t>№ 395-3-III «О фитосанитарном карантине»</w:t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 (САЗ 04-11), Законом Приднестровской Молдавской Республики от 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t>12 марта 2004 года № 396-З-III «</w:t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>О защите р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t>астений</w:t>
      </w:r>
      <w:proofErr w:type="gramEnd"/>
      <w:r w:rsidR="004607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F2017">
        <w:rPr>
          <w:rFonts w:ascii="Times New Roman" w:hAnsi="Times New Roman" w:cs="Times New Roman"/>
          <w:color w:val="000000"/>
          <w:sz w:val="28"/>
          <w:szCs w:val="28"/>
        </w:rPr>
        <w:t>САЗ 04-11), Законом Приднестровской Молдавской Республик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t>и от 20 мая 2011 года № 57-З-V «</w:t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>О государственном регулировании обеспечения плодородия земель с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t>ельскохозяйственного назначения»</w:t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>(САЗ 11-20), с целью защиты растительных ресурсов республики и продукции растительного происхо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t>ждения, в том числе недопущения</w:t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распространения 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и возникновения очагов произрастания карантинного сорняка амброзии полыннолистной, приносящего в период вегетации вред здоровью населения 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>и представляющего серьезную угрозу для сельского хозяйства Приднестровской</w:t>
      </w:r>
      <w:proofErr w:type="gramEnd"/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 Молдавской Республики, а также предотвращения развития других карантинных объектов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3FFE"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обращения Правительства Приднестро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t xml:space="preserve">вской Молдавской Республики от 2 </w:t>
      </w:r>
      <w:r w:rsidR="00883FFE" w:rsidRPr="007F2017">
        <w:rPr>
          <w:rFonts w:ascii="Times New Roman" w:hAnsi="Times New Roman" w:cs="Times New Roman"/>
          <w:color w:val="000000"/>
          <w:sz w:val="28"/>
          <w:szCs w:val="28"/>
        </w:rPr>
        <w:t>апреля 2018 года № 990/01-10</w:t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46A2" w:rsidRPr="007F2017" w:rsidRDefault="00D546A2" w:rsidP="007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6A2" w:rsidRPr="007F2017" w:rsidRDefault="00D546A2" w:rsidP="007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Службе государственного надзора Министерства юстиции Приднестровской Молдавской Республики проводить внеплановые контрольные (надзорные) мероприятия на предмет соблюдения мер по борьбе, своевременной ликвидации очагов и предотвращению распространения карантинного сорняка амброзии полыннолистной в отношении землепользователей и арендаторов земель всех категорий на приусадебных 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>и дачных участках, землях несельскохозяйственного назначения (полосы отчуждения дорог, линии электропередач и другие), землях населенных пунктов (городов, поселков и сельских населенных</w:t>
      </w:r>
      <w:proofErr w:type="gramEnd"/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пунктов), землях промышленности, транспорта, связи, радиовещания, телевидения, информатики, энергетики, обороны и иного назначения, землях особо охраняемых территорий и объектов (природоохранного, природно-заповедного, оздоровительного, рекреационного, историко-культурного назначения), землях </w:t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лесного фонда, землях водного фонда, землях государственного запаса, землях государственного резервного фонда Приднестровской Молдавской Республики, направленные на локализацию и ликвидацию очагов произрастания карантинного сорняка амброзии полыннолистной.</w:t>
      </w:r>
      <w:proofErr w:type="gramEnd"/>
    </w:p>
    <w:p w:rsidR="00D546A2" w:rsidRPr="007F2017" w:rsidRDefault="00D546A2" w:rsidP="007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017">
        <w:rPr>
          <w:rFonts w:ascii="Times New Roman" w:hAnsi="Times New Roman" w:cs="Times New Roman"/>
          <w:color w:val="000000"/>
          <w:sz w:val="28"/>
          <w:szCs w:val="28"/>
        </w:rPr>
        <w:t>2. Определить сроком проведения внеплановых контрольных (надзорных) мероприятий за соблюдением мер по борьбе с карантинным сорняком амброзией полыннолистной период с 14 мая по 20 октября 2018 года.</w:t>
      </w:r>
    </w:p>
    <w:p w:rsidR="00D546A2" w:rsidRPr="007F2017" w:rsidRDefault="00D546A2" w:rsidP="007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017">
        <w:rPr>
          <w:rFonts w:ascii="Times New Roman" w:hAnsi="Times New Roman" w:cs="Times New Roman"/>
          <w:color w:val="000000"/>
          <w:sz w:val="28"/>
          <w:szCs w:val="28"/>
        </w:rPr>
        <w:t>3. Министерству сельского хозяйства и природных ресурсов Приднестровской Молдавской Республики оказывать содействие Службе государственно</w:t>
      </w:r>
      <w:r w:rsidR="00460794">
        <w:rPr>
          <w:rFonts w:ascii="Times New Roman" w:hAnsi="Times New Roman" w:cs="Times New Roman"/>
          <w:color w:val="000000"/>
          <w:sz w:val="28"/>
          <w:szCs w:val="28"/>
        </w:rPr>
        <w:t>го надзора Министерства юстиции</w:t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 при проведении мероприятий по контролю (надзору), указанных в пункте 1 настоящего Распоряжения.</w:t>
      </w:r>
    </w:p>
    <w:p w:rsidR="00D546A2" w:rsidRPr="007F2017" w:rsidRDefault="00D546A2" w:rsidP="007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017">
        <w:rPr>
          <w:rFonts w:ascii="Times New Roman" w:hAnsi="Times New Roman" w:cs="Times New Roman"/>
          <w:color w:val="000000"/>
          <w:sz w:val="28"/>
          <w:szCs w:val="28"/>
        </w:rPr>
        <w:t>4. Главам государственных администраций городов (районов) обеспечить на подведомственных территориях проведение карантинных мероприятий, направленных на предотвращение распространения и ликвидацию очагов карантинного сорняка амброзии полыннолистной.</w:t>
      </w:r>
    </w:p>
    <w:p w:rsidR="00D546A2" w:rsidRPr="007F2017" w:rsidRDefault="00D546A2" w:rsidP="007F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5. Ответственность за исполнение настоящего Распоряжения возложить на начальника Службы государственного надзора Министерства юстиции Приднестровской Молдавской Республики, министра сельского хозяйства </w:t>
      </w:r>
      <w:r w:rsidR="006766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>и природных ресурсов Приднестровской Молдавской Республики, глав государственных администраций городов (районов).</w:t>
      </w:r>
    </w:p>
    <w:p w:rsidR="00D546A2" w:rsidRPr="007F2017" w:rsidRDefault="00D546A2" w:rsidP="007F20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7F20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</w:t>
      </w:r>
      <w:r w:rsidR="006766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Председателя Правительства Приднестровской Молдавской Республики по вопросам правового регулирования и взаимодействия </w:t>
      </w:r>
      <w:r w:rsidR="006766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017">
        <w:rPr>
          <w:rFonts w:ascii="Times New Roman" w:hAnsi="Times New Roman" w:cs="Times New Roman"/>
          <w:color w:val="000000"/>
          <w:sz w:val="28"/>
          <w:szCs w:val="28"/>
        </w:rPr>
        <w:t>с органами государственной власти – Руководителя Аппарата Правительства Приднестровской Молдавской Республики.</w:t>
      </w:r>
    </w:p>
    <w:p w:rsidR="00D546A2" w:rsidRPr="007F2017" w:rsidRDefault="00D546A2" w:rsidP="007F20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6A2" w:rsidRDefault="00D546A2" w:rsidP="003A3B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6DB" w:rsidRPr="007F2017" w:rsidRDefault="006766DB" w:rsidP="003A3B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2FF" w:rsidRPr="006766DB" w:rsidRDefault="006E32FF" w:rsidP="00240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017" w:rsidRPr="007F2017" w:rsidRDefault="007F2017" w:rsidP="007F2017">
      <w:pPr>
        <w:jc w:val="both"/>
        <w:rPr>
          <w:rFonts w:ascii="Times New Roman" w:hAnsi="Times New Roman" w:cs="Times New Roman"/>
          <w:sz w:val="24"/>
          <w:szCs w:val="24"/>
        </w:rPr>
      </w:pPr>
      <w:r w:rsidRPr="007F201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F2017" w:rsidRPr="007F2017" w:rsidRDefault="007F2017" w:rsidP="007F20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2017" w:rsidRPr="00FB0ACA" w:rsidRDefault="007F2017" w:rsidP="007F2017">
      <w:pPr>
        <w:rPr>
          <w:rFonts w:ascii="Times New Roman" w:hAnsi="Times New Roman" w:cs="Times New Roman"/>
          <w:sz w:val="28"/>
          <w:szCs w:val="28"/>
        </w:rPr>
      </w:pPr>
    </w:p>
    <w:p w:rsidR="007F2017" w:rsidRPr="00FB0ACA" w:rsidRDefault="007F2017" w:rsidP="007F20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0AC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F2017" w:rsidRPr="00FB0ACA" w:rsidRDefault="007F2017" w:rsidP="007F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CA">
        <w:rPr>
          <w:rFonts w:ascii="Times New Roman" w:hAnsi="Times New Roman" w:cs="Times New Roman"/>
          <w:sz w:val="28"/>
          <w:szCs w:val="28"/>
        </w:rPr>
        <w:t xml:space="preserve">         1</w:t>
      </w:r>
      <w:r w:rsidR="00FB0ACA" w:rsidRPr="00FB0ACA">
        <w:rPr>
          <w:rFonts w:ascii="Times New Roman" w:hAnsi="Times New Roman" w:cs="Times New Roman"/>
          <w:sz w:val="28"/>
          <w:szCs w:val="28"/>
        </w:rPr>
        <w:t>8</w:t>
      </w:r>
      <w:r w:rsidRPr="00FB0ACA">
        <w:rPr>
          <w:rFonts w:ascii="Times New Roman" w:hAnsi="Times New Roman" w:cs="Times New Roman"/>
          <w:sz w:val="28"/>
          <w:szCs w:val="28"/>
        </w:rPr>
        <w:t xml:space="preserve"> апреля 2018 г.</w:t>
      </w:r>
    </w:p>
    <w:p w:rsidR="007F2017" w:rsidRPr="00FB0ACA" w:rsidRDefault="00FB0ACA" w:rsidP="007F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97</w:t>
      </w:r>
      <w:r w:rsidR="007F2017" w:rsidRPr="00FB0ACA">
        <w:rPr>
          <w:rFonts w:ascii="Times New Roman" w:hAnsi="Times New Roman" w:cs="Times New Roman"/>
          <w:sz w:val="28"/>
          <w:szCs w:val="28"/>
        </w:rPr>
        <w:t>рп</w:t>
      </w:r>
    </w:p>
    <w:p w:rsidR="007515E8" w:rsidRPr="00FB0ACA" w:rsidRDefault="007515E8" w:rsidP="003A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5E8" w:rsidRPr="00FB0ACA" w:rsidSect="007F2017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22" w:rsidRDefault="002D5222" w:rsidP="007F2017">
      <w:pPr>
        <w:spacing w:after="0" w:line="240" w:lineRule="auto"/>
      </w:pPr>
      <w:r>
        <w:separator/>
      </w:r>
    </w:p>
  </w:endnote>
  <w:endnote w:type="continuationSeparator" w:id="0">
    <w:p w:rsidR="002D5222" w:rsidRDefault="002D5222" w:rsidP="007F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22" w:rsidRDefault="002D5222" w:rsidP="007F2017">
      <w:pPr>
        <w:spacing w:after="0" w:line="240" w:lineRule="auto"/>
      </w:pPr>
      <w:r>
        <w:separator/>
      </w:r>
    </w:p>
  </w:footnote>
  <w:footnote w:type="continuationSeparator" w:id="0">
    <w:p w:rsidR="002D5222" w:rsidRDefault="002D5222" w:rsidP="007F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4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2017" w:rsidRPr="007F2017" w:rsidRDefault="0072442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20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2017" w:rsidRPr="007F20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20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AC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F20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2017" w:rsidRDefault="007F201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EF"/>
    <w:rsid w:val="00073696"/>
    <w:rsid w:val="002402F2"/>
    <w:rsid w:val="00266642"/>
    <w:rsid w:val="00297A6C"/>
    <w:rsid w:val="002C57AD"/>
    <w:rsid w:val="002D5222"/>
    <w:rsid w:val="00357163"/>
    <w:rsid w:val="003A3BD8"/>
    <w:rsid w:val="00460794"/>
    <w:rsid w:val="004A71EF"/>
    <w:rsid w:val="005E392B"/>
    <w:rsid w:val="00644E2C"/>
    <w:rsid w:val="00673BC1"/>
    <w:rsid w:val="006766DB"/>
    <w:rsid w:val="0069263B"/>
    <w:rsid w:val="006E264B"/>
    <w:rsid w:val="006E32FF"/>
    <w:rsid w:val="00724420"/>
    <w:rsid w:val="007515E8"/>
    <w:rsid w:val="007C1A40"/>
    <w:rsid w:val="007F2017"/>
    <w:rsid w:val="007F5FAD"/>
    <w:rsid w:val="00883FFE"/>
    <w:rsid w:val="00963F6D"/>
    <w:rsid w:val="009B571B"/>
    <w:rsid w:val="009B77B7"/>
    <w:rsid w:val="00A10B7E"/>
    <w:rsid w:val="00A75A81"/>
    <w:rsid w:val="00AA32E9"/>
    <w:rsid w:val="00AB43F3"/>
    <w:rsid w:val="00AE77E9"/>
    <w:rsid w:val="00B34CD7"/>
    <w:rsid w:val="00BD5BAB"/>
    <w:rsid w:val="00BF2807"/>
    <w:rsid w:val="00CF1FF2"/>
    <w:rsid w:val="00D546A2"/>
    <w:rsid w:val="00D73C5B"/>
    <w:rsid w:val="00D81B84"/>
    <w:rsid w:val="00E32450"/>
    <w:rsid w:val="00EA5D9B"/>
    <w:rsid w:val="00FB0ACA"/>
    <w:rsid w:val="00FD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AD"/>
  </w:style>
  <w:style w:type="paragraph" w:styleId="1">
    <w:name w:val="heading 1"/>
    <w:basedOn w:val="a"/>
    <w:link w:val="10"/>
    <w:uiPriority w:val="9"/>
    <w:qFormat/>
    <w:rsid w:val="006E3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6E32FF"/>
    <w:pPr>
      <w:spacing w:after="0" w:line="240" w:lineRule="auto"/>
    </w:pPr>
  </w:style>
  <w:style w:type="character" w:styleId="a5">
    <w:name w:val="Strong"/>
    <w:basedOn w:val="a0"/>
    <w:uiPriority w:val="99"/>
    <w:qFormat/>
    <w:rsid w:val="006E32FF"/>
    <w:rPr>
      <w:rFonts w:cs="Times New Roman"/>
      <w:b/>
      <w:bCs/>
    </w:rPr>
  </w:style>
  <w:style w:type="table" w:styleId="a6">
    <w:name w:val="Table Grid"/>
    <w:basedOn w:val="a1"/>
    <w:uiPriority w:val="59"/>
    <w:rsid w:val="006E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017"/>
  </w:style>
  <w:style w:type="paragraph" w:styleId="a9">
    <w:name w:val="footer"/>
    <w:basedOn w:val="a"/>
    <w:link w:val="aa"/>
    <w:uiPriority w:val="99"/>
    <w:semiHidden/>
    <w:unhideWhenUsed/>
    <w:rsid w:val="007F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2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g14btm</dc:creator>
  <cp:lastModifiedBy>g106kaa</cp:lastModifiedBy>
  <cp:revision>8</cp:revision>
  <cp:lastPrinted>2018-04-06T12:13:00Z</cp:lastPrinted>
  <dcterms:created xsi:type="dcterms:W3CDTF">2018-04-05T13:32:00Z</dcterms:created>
  <dcterms:modified xsi:type="dcterms:W3CDTF">2018-04-18T08:13:00Z</dcterms:modified>
</cp:coreProperties>
</file>