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AB8" w:rsidRDefault="004B3AB8" w:rsidP="004B3A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443ED" w:rsidRDefault="008443ED" w:rsidP="004B3A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443ED" w:rsidRDefault="008443ED" w:rsidP="004B3A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443ED" w:rsidRDefault="008443ED" w:rsidP="004B3A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443ED" w:rsidRDefault="008443ED" w:rsidP="004B3A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443ED" w:rsidRDefault="008443ED" w:rsidP="004B3A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443ED" w:rsidRDefault="008443ED" w:rsidP="004B3A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443ED" w:rsidRDefault="008443ED" w:rsidP="004B3A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771A4" w:rsidRDefault="008771A4" w:rsidP="004B3A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443ED" w:rsidRDefault="008443ED" w:rsidP="004B3A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443ED" w:rsidRPr="004B3AB8" w:rsidRDefault="008443ED" w:rsidP="004B3AB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326B3" w:rsidRPr="004E54D8" w:rsidRDefault="000F2EBA" w:rsidP="004B3A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54D8">
        <w:rPr>
          <w:rFonts w:ascii="Times New Roman" w:hAnsi="Times New Roman" w:cs="Times New Roman"/>
          <w:sz w:val="28"/>
          <w:szCs w:val="28"/>
        </w:rPr>
        <w:t>О</w:t>
      </w:r>
      <w:r w:rsidR="002D0357">
        <w:rPr>
          <w:rFonts w:ascii="Times New Roman" w:hAnsi="Times New Roman" w:cs="Times New Roman"/>
          <w:sz w:val="28"/>
          <w:szCs w:val="28"/>
        </w:rPr>
        <w:t xml:space="preserve"> </w:t>
      </w:r>
      <w:r w:rsidRPr="004E54D8">
        <w:rPr>
          <w:rFonts w:ascii="Times New Roman" w:hAnsi="Times New Roman" w:cs="Times New Roman"/>
          <w:sz w:val="28"/>
          <w:szCs w:val="28"/>
        </w:rPr>
        <w:t xml:space="preserve">внесении </w:t>
      </w:r>
      <w:r w:rsidR="004B3AB8">
        <w:rPr>
          <w:rFonts w:ascii="Times New Roman" w:hAnsi="Times New Roman" w:cs="Times New Roman"/>
          <w:sz w:val="28"/>
          <w:szCs w:val="28"/>
        </w:rPr>
        <w:t>дополнений</w:t>
      </w:r>
      <w:r w:rsidR="00E95F54" w:rsidRPr="004E54D8">
        <w:rPr>
          <w:rFonts w:ascii="Times New Roman" w:hAnsi="Times New Roman" w:cs="Times New Roman"/>
          <w:sz w:val="28"/>
          <w:szCs w:val="28"/>
        </w:rPr>
        <w:t xml:space="preserve"> </w:t>
      </w:r>
      <w:r w:rsidR="004326B3" w:rsidRPr="004E54D8">
        <w:rPr>
          <w:rFonts w:ascii="Times New Roman" w:hAnsi="Times New Roman" w:cs="Times New Roman"/>
          <w:sz w:val="28"/>
          <w:szCs w:val="28"/>
        </w:rPr>
        <w:t xml:space="preserve">в Указ Президента </w:t>
      </w:r>
    </w:p>
    <w:p w:rsidR="004326B3" w:rsidRPr="004E54D8" w:rsidRDefault="004326B3" w:rsidP="004E54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54D8">
        <w:rPr>
          <w:rFonts w:ascii="Times New Roman" w:hAnsi="Times New Roman" w:cs="Times New Roman"/>
          <w:sz w:val="28"/>
          <w:szCs w:val="28"/>
        </w:rPr>
        <w:t xml:space="preserve">Приднестровской Молдавской Республики </w:t>
      </w:r>
    </w:p>
    <w:p w:rsidR="00771E62" w:rsidRDefault="004326B3" w:rsidP="004E54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54D8">
        <w:rPr>
          <w:rFonts w:ascii="Times New Roman" w:hAnsi="Times New Roman" w:cs="Times New Roman"/>
          <w:sz w:val="28"/>
          <w:szCs w:val="28"/>
        </w:rPr>
        <w:t xml:space="preserve">от 24 июня 2011 года № 448 </w:t>
      </w:r>
    </w:p>
    <w:p w:rsidR="00771E62" w:rsidRDefault="004326B3" w:rsidP="004E54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54D8">
        <w:rPr>
          <w:rFonts w:ascii="Times New Roman" w:hAnsi="Times New Roman" w:cs="Times New Roman"/>
          <w:sz w:val="28"/>
          <w:szCs w:val="28"/>
        </w:rPr>
        <w:t xml:space="preserve">«Об утверждении Положения </w:t>
      </w:r>
      <w:r w:rsidR="004E54D8">
        <w:rPr>
          <w:rFonts w:ascii="Times New Roman" w:hAnsi="Times New Roman" w:cs="Times New Roman"/>
          <w:sz w:val="28"/>
          <w:szCs w:val="28"/>
        </w:rPr>
        <w:t xml:space="preserve">о государственных наградах </w:t>
      </w:r>
    </w:p>
    <w:p w:rsidR="004326B3" w:rsidRPr="004E54D8" w:rsidRDefault="004326B3" w:rsidP="004E54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54D8">
        <w:rPr>
          <w:rFonts w:ascii="Times New Roman" w:hAnsi="Times New Roman" w:cs="Times New Roman"/>
          <w:sz w:val="28"/>
          <w:szCs w:val="28"/>
        </w:rPr>
        <w:t>Приднестровской Молдавской Республики»</w:t>
      </w:r>
    </w:p>
    <w:p w:rsidR="004326B3" w:rsidRPr="004E54D8" w:rsidRDefault="004326B3" w:rsidP="004E54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4D8" w:rsidRPr="004E54D8" w:rsidRDefault="004E54D8" w:rsidP="004E54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4D8" w:rsidRDefault="00BE0B38" w:rsidP="004E54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0B38">
        <w:rPr>
          <w:rFonts w:ascii="Times New Roman" w:hAnsi="Times New Roman" w:cs="Times New Roman"/>
          <w:sz w:val="28"/>
          <w:szCs w:val="28"/>
        </w:rPr>
        <w:t xml:space="preserve">В соответствии с пунктом 4 статьи 63 Конституции </w:t>
      </w:r>
      <w:r w:rsidR="004E54D8">
        <w:rPr>
          <w:rFonts w:ascii="Times New Roman" w:hAnsi="Times New Roman" w:cs="Times New Roman"/>
          <w:sz w:val="28"/>
          <w:szCs w:val="28"/>
        </w:rPr>
        <w:t xml:space="preserve">Приднестровской </w:t>
      </w:r>
      <w:r w:rsidR="004326B3" w:rsidRPr="004E54D8">
        <w:rPr>
          <w:rFonts w:ascii="Times New Roman" w:hAnsi="Times New Roman" w:cs="Times New Roman"/>
          <w:sz w:val="28"/>
          <w:szCs w:val="28"/>
        </w:rPr>
        <w:t>Молдавской Республики</w:t>
      </w:r>
      <w:r w:rsidR="004E54D8">
        <w:rPr>
          <w:rFonts w:ascii="Times New Roman" w:hAnsi="Times New Roman" w:cs="Times New Roman"/>
          <w:sz w:val="28"/>
          <w:szCs w:val="28"/>
        </w:rPr>
        <w:t>,</w:t>
      </w:r>
      <w:r w:rsidR="004326B3" w:rsidRPr="004E54D8">
        <w:rPr>
          <w:rFonts w:ascii="Times New Roman" w:hAnsi="Times New Roman" w:cs="Times New Roman"/>
          <w:sz w:val="28"/>
          <w:szCs w:val="28"/>
        </w:rPr>
        <w:t xml:space="preserve"> </w:t>
      </w:r>
      <w:r w:rsidR="004E54D8" w:rsidRPr="00187C80">
        <w:rPr>
          <w:rFonts w:ascii="Times New Roman" w:hAnsi="Times New Roman" w:cs="Times New Roman"/>
          <w:sz w:val="28"/>
          <w:szCs w:val="28"/>
        </w:rPr>
        <w:t>с целью</w:t>
      </w:r>
      <w:r w:rsidR="004326B3" w:rsidRPr="004E54D8">
        <w:rPr>
          <w:rFonts w:ascii="Times New Roman" w:hAnsi="Times New Roman" w:cs="Times New Roman"/>
          <w:sz w:val="28"/>
          <w:szCs w:val="28"/>
        </w:rPr>
        <w:t xml:space="preserve"> совершенствования государственной наградной системы </w:t>
      </w:r>
      <w:r w:rsidR="004E54D8">
        <w:rPr>
          <w:rFonts w:ascii="Times New Roman" w:hAnsi="Times New Roman" w:cs="Times New Roman"/>
          <w:sz w:val="28"/>
          <w:szCs w:val="28"/>
        </w:rPr>
        <w:t>Приднестровской Молдавской Республики</w:t>
      </w:r>
      <w:r w:rsidR="004326B3" w:rsidRPr="004E54D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326B3" w:rsidRPr="004E54D8" w:rsidRDefault="004326B3" w:rsidP="004E54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4E54D8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4E54D8">
        <w:rPr>
          <w:rFonts w:ascii="Times New Roman" w:hAnsi="Times New Roman" w:cs="Times New Roman"/>
          <w:sz w:val="28"/>
          <w:szCs w:val="28"/>
        </w:rPr>
        <w:t xml:space="preserve"> о с т а н о в л я ю:</w:t>
      </w:r>
    </w:p>
    <w:p w:rsidR="004E54D8" w:rsidRPr="004E54D8" w:rsidRDefault="004E54D8" w:rsidP="004E54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326B3" w:rsidRPr="004E54D8" w:rsidRDefault="004326B3" w:rsidP="004E54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54D8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4E54D8">
        <w:rPr>
          <w:rFonts w:ascii="Times New Roman" w:hAnsi="Times New Roman" w:cs="Times New Roman"/>
          <w:sz w:val="28"/>
          <w:szCs w:val="28"/>
        </w:rPr>
        <w:t xml:space="preserve">Внести в Указ Президента Приднестровской Молдавской Республики от 24 июня 2011 года № 448 «Об утверждении Положения о государственных наградах Приднестровской Молдавской Республики» (САЗ 11-25) </w:t>
      </w:r>
      <w:r w:rsidRPr="004E54D8">
        <w:rPr>
          <w:rFonts w:ascii="Times New Roman" w:hAnsi="Times New Roman" w:cs="Times New Roman"/>
          <w:sz w:val="28"/>
          <w:szCs w:val="28"/>
        </w:rPr>
        <w:br/>
      </w:r>
      <w:r w:rsidR="004B3AB8" w:rsidRPr="004B3AB8">
        <w:rPr>
          <w:rFonts w:ascii="Times New Roman" w:hAnsi="Times New Roman" w:cs="Times New Roman"/>
          <w:sz w:val="28"/>
          <w:szCs w:val="28"/>
        </w:rPr>
        <w:t xml:space="preserve">с изменениями и дополнениями, внесенными указами Президента Приднестровской Молдавской Республики от 30 августа 2011 года № 653 </w:t>
      </w:r>
      <w:r w:rsidR="004B3AB8" w:rsidRPr="004B3AB8">
        <w:rPr>
          <w:rFonts w:ascii="Times New Roman" w:hAnsi="Times New Roman" w:cs="Times New Roman"/>
          <w:sz w:val="28"/>
          <w:szCs w:val="28"/>
        </w:rPr>
        <w:br/>
        <w:t>(САЗ 11-35), от 5 декабря 2011 года № 945 (САЗ 11-49), от 4 апреля 2012 года № 245 (САЗ 12-15), от 5</w:t>
      </w:r>
      <w:proofErr w:type="gramEnd"/>
      <w:r w:rsidR="004B3AB8" w:rsidRPr="004B3A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B3AB8" w:rsidRPr="004B3AB8">
        <w:rPr>
          <w:rFonts w:ascii="Times New Roman" w:hAnsi="Times New Roman" w:cs="Times New Roman"/>
          <w:sz w:val="28"/>
          <w:szCs w:val="28"/>
        </w:rPr>
        <w:t xml:space="preserve">июня 2012 года № 369 (САЗ 12-24), от 7 июня </w:t>
      </w:r>
      <w:r w:rsidR="004B3AB8" w:rsidRPr="004B3AB8">
        <w:rPr>
          <w:rFonts w:ascii="Times New Roman" w:hAnsi="Times New Roman" w:cs="Times New Roman"/>
          <w:sz w:val="28"/>
          <w:szCs w:val="28"/>
        </w:rPr>
        <w:br/>
        <w:t xml:space="preserve">2012 года № 383 (САЗ 12-24), от 28 марта 2013 года № 138 (САЗ 13-12), </w:t>
      </w:r>
      <w:r w:rsidR="004B3AB8" w:rsidRPr="004B3AB8">
        <w:rPr>
          <w:rFonts w:ascii="Times New Roman" w:hAnsi="Times New Roman" w:cs="Times New Roman"/>
          <w:sz w:val="28"/>
          <w:szCs w:val="28"/>
        </w:rPr>
        <w:br/>
      </w:r>
      <w:r w:rsidR="004B3AB8" w:rsidRPr="004B3AB8">
        <w:rPr>
          <w:rFonts w:ascii="Times New Roman" w:hAnsi="Times New Roman" w:cs="Times New Roman"/>
          <w:spacing w:val="-6"/>
          <w:sz w:val="28"/>
          <w:szCs w:val="28"/>
        </w:rPr>
        <w:t xml:space="preserve">от 10 января 2014 года № 13 (САЗ 14-2), от 13 марта 2014 года № 83 (САЗ 14-11), </w:t>
      </w:r>
      <w:r w:rsidR="004B3AB8" w:rsidRPr="004B3AB8">
        <w:rPr>
          <w:rFonts w:ascii="Times New Roman" w:hAnsi="Times New Roman" w:cs="Times New Roman"/>
          <w:sz w:val="28"/>
          <w:szCs w:val="28"/>
        </w:rPr>
        <w:br/>
        <w:t xml:space="preserve">от 27 января 2015 года № 18 (САЗ 15-5), от 15 апреля 2015 года № 155 </w:t>
      </w:r>
      <w:r w:rsidR="004B3AB8" w:rsidRPr="004B3AB8">
        <w:rPr>
          <w:rFonts w:ascii="Times New Roman" w:hAnsi="Times New Roman" w:cs="Times New Roman"/>
          <w:sz w:val="28"/>
          <w:szCs w:val="28"/>
        </w:rPr>
        <w:br/>
        <w:t>(САЗ 15-16), от 10 июня 2015 года № 234</w:t>
      </w:r>
      <w:proofErr w:type="gramEnd"/>
      <w:r w:rsidR="004B3AB8" w:rsidRPr="004B3AB8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4B3AB8" w:rsidRPr="004B3AB8">
        <w:rPr>
          <w:rFonts w:ascii="Times New Roman" w:hAnsi="Times New Roman" w:cs="Times New Roman"/>
          <w:sz w:val="28"/>
          <w:szCs w:val="28"/>
        </w:rPr>
        <w:t xml:space="preserve">САЗ 15-24), от 30 июня 2015 года </w:t>
      </w:r>
      <w:r w:rsidR="004B3AB8" w:rsidRPr="004B3AB8">
        <w:rPr>
          <w:rFonts w:ascii="Times New Roman" w:hAnsi="Times New Roman" w:cs="Times New Roman"/>
          <w:sz w:val="28"/>
          <w:szCs w:val="28"/>
        </w:rPr>
        <w:br/>
        <w:t>№ 249 (САЗ 15-27), от 31 августа 2015 года № 346 (САЗ 15-36), от 8 августа 2016 года № 284 (САЗ 16-32), от 9 января 2017 года № 9 (САЗ 17-3)</w:t>
      </w:r>
      <w:r w:rsidR="004B3AB8" w:rsidRPr="004B3AB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B3AB8" w:rsidRPr="004B3AB8">
        <w:rPr>
          <w:rFonts w:ascii="Times New Roman" w:hAnsi="Times New Roman" w:cs="Times New Roman"/>
          <w:sz w:val="28"/>
          <w:szCs w:val="28"/>
        </w:rPr>
        <w:t>от 27</w:t>
      </w:r>
      <w:r w:rsidR="004B3AB8" w:rsidRPr="004B3AB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B3AB8" w:rsidRPr="004B3AB8">
        <w:rPr>
          <w:rFonts w:ascii="Times New Roman" w:hAnsi="Times New Roman" w:cs="Times New Roman"/>
          <w:sz w:val="28"/>
          <w:szCs w:val="28"/>
        </w:rPr>
        <w:t>июня 2017 года № 396 (САЗ 17-27)</w:t>
      </w:r>
      <w:r w:rsidR="004B3AB8" w:rsidRPr="004B3AB8">
        <w:rPr>
          <w:rFonts w:ascii="Times New Roman" w:hAnsi="Times New Roman" w:cs="Times New Roman"/>
          <w:color w:val="000000"/>
          <w:sz w:val="28"/>
          <w:szCs w:val="28"/>
        </w:rPr>
        <w:t xml:space="preserve">, от 3 июля 2017 года № 409 </w:t>
      </w:r>
      <w:r w:rsidR="004B3AB8" w:rsidRPr="004B3AB8">
        <w:rPr>
          <w:rFonts w:ascii="Times New Roman" w:hAnsi="Times New Roman" w:cs="Times New Roman"/>
          <w:sz w:val="28"/>
          <w:szCs w:val="28"/>
        </w:rPr>
        <w:t>(САЗ 17-28)</w:t>
      </w:r>
      <w:r w:rsidR="004B3AB8" w:rsidRPr="004B3AB8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B3AB8" w:rsidRPr="004B3AB8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от 25 октября 2017 года № </w:t>
      </w:r>
      <w:r w:rsidR="004B3AB8" w:rsidRPr="004B3AB8">
        <w:rPr>
          <w:rFonts w:ascii="Times New Roman" w:hAnsi="Times New Roman" w:cs="Times New Roman"/>
          <w:sz w:val="28"/>
          <w:szCs w:val="28"/>
        </w:rPr>
        <w:t>593 (САЗ</w:t>
      </w:r>
      <w:r w:rsidR="004B3AB8" w:rsidRPr="004B3AB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B3AB8" w:rsidRPr="004B3AB8">
        <w:rPr>
          <w:rFonts w:ascii="Times New Roman" w:hAnsi="Times New Roman" w:cs="Times New Roman"/>
          <w:sz w:val="28"/>
          <w:szCs w:val="28"/>
        </w:rPr>
        <w:t>17-44), от 10</w:t>
      </w:r>
      <w:proofErr w:type="gramEnd"/>
      <w:r w:rsidR="004B3AB8" w:rsidRPr="004B3AB8">
        <w:rPr>
          <w:rFonts w:ascii="Times New Roman" w:hAnsi="Times New Roman" w:cs="Times New Roman"/>
          <w:sz w:val="28"/>
          <w:szCs w:val="28"/>
        </w:rPr>
        <w:t xml:space="preserve"> января 2018 года № 8 </w:t>
      </w:r>
      <w:r w:rsidR="004B3AB8" w:rsidRPr="004B3AB8">
        <w:rPr>
          <w:rFonts w:ascii="Times New Roman" w:hAnsi="Times New Roman" w:cs="Times New Roman"/>
          <w:sz w:val="28"/>
          <w:szCs w:val="28"/>
        </w:rPr>
        <w:br/>
        <w:t>(САЗ 18-2)</w:t>
      </w:r>
      <w:r w:rsidR="00E36374" w:rsidRPr="004B3AB8">
        <w:rPr>
          <w:rFonts w:ascii="Times New Roman" w:hAnsi="Times New Roman" w:cs="Times New Roman"/>
          <w:sz w:val="28"/>
          <w:szCs w:val="28"/>
        </w:rPr>
        <w:t>,</w:t>
      </w:r>
      <w:r w:rsidRPr="004E54D8">
        <w:rPr>
          <w:rFonts w:ascii="Times New Roman" w:hAnsi="Times New Roman" w:cs="Times New Roman"/>
          <w:sz w:val="28"/>
          <w:szCs w:val="28"/>
        </w:rPr>
        <w:t xml:space="preserve"> следующ</w:t>
      </w:r>
      <w:r w:rsidR="004B3AB8">
        <w:rPr>
          <w:rFonts w:ascii="Times New Roman" w:hAnsi="Times New Roman" w:cs="Times New Roman"/>
          <w:sz w:val="28"/>
          <w:szCs w:val="28"/>
        </w:rPr>
        <w:t>и</w:t>
      </w:r>
      <w:r w:rsidRPr="004E54D8">
        <w:rPr>
          <w:rFonts w:ascii="Times New Roman" w:hAnsi="Times New Roman" w:cs="Times New Roman"/>
          <w:sz w:val="28"/>
          <w:szCs w:val="28"/>
        </w:rPr>
        <w:t xml:space="preserve">е </w:t>
      </w:r>
      <w:r w:rsidR="004B3AB8">
        <w:rPr>
          <w:rFonts w:ascii="Times New Roman" w:hAnsi="Times New Roman" w:cs="Times New Roman"/>
          <w:sz w:val="28"/>
          <w:szCs w:val="28"/>
        </w:rPr>
        <w:t>дополнения</w:t>
      </w:r>
      <w:r w:rsidRPr="004E54D8">
        <w:rPr>
          <w:rFonts w:ascii="Times New Roman" w:hAnsi="Times New Roman" w:cs="Times New Roman"/>
          <w:sz w:val="28"/>
          <w:szCs w:val="28"/>
        </w:rPr>
        <w:t>:</w:t>
      </w:r>
    </w:p>
    <w:p w:rsidR="00E95F54" w:rsidRPr="004E54D8" w:rsidRDefault="00E95F54" w:rsidP="004E54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0357" w:rsidRPr="002D0357" w:rsidRDefault="00950D0F" w:rsidP="004E54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2D0357">
        <w:rPr>
          <w:rFonts w:ascii="Times New Roman" w:hAnsi="Times New Roman" w:cs="Times New Roman"/>
          <w:sz w:val="28"/>
          <w:szCs w:val="28"/>
        </w:rPr>
        <w:t xml:space="preserve">подпункт «в» пункта 5 Раздела </w:t>
      </w:r>
      <w:r w:rsidR="002D0357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D0357" w:rsidRPr="002D0357">
        <w:rPr>
          <w:rFonts w:ascii="Times New Roman" w:hAnsi="Times New Roman" w:cs="Times New Roman"/>
          <w:sz w:val="28"/>
          <w:szCs w:val="28"/>
        </w:rPr>
        <w:t xml:space="preserve"> </w:t>
      </w:r>
      <w:r w:rsidR="002D0357">
        <w:rPr>
          <w:rFonts w:ascii="Times New Roman" w:hAnsi="Times New Roman" w:cs="Times New Roman"/>
          <w:sz w:val="28"/>
          <w:szCs w:val="28"/>
        </w:rPr>
        <w:t>Приложения № 1 к Указ</w:t>
      </w:r>
      <w:r w:rsidR="00220482">
        <w:rPr>
          <w:rFonts w:ascii="Times New Roman" w:hAnsi="Times New Roman" w:cs="Times New Roman"/>
          <w:sz w:val="28"/>
          <w:szCs w:val="28"/>
        </w:rPr>
        <w:t>у</w:t>
      </w:r>
      <w:r w:rsidR="002D0357">
        <w:rPr>
          <w:rFonts w:ascii="Times New Roman" w:hAnsi="Times New Roman" w:cs="Times New Roman"/>
          <w:sz w:val="28"/>
          <w:szCs w:val="28"/>
        </w:rPr>
        <w:t xml:space="preserve"> после слова «</w:t>
      </w:r>
      <w:r w:rsidR="002D0357" w:rsidRPr="002D0357">
        <w:rPr>
          <w:rFonts w:ascii="Times New Roman" w:hAnsi="Times New Roman" w:cs="Times New Roman"/>
          <w:sz w:val="28"/>
          <w:szCs w:val="28"/>
        </w:rPr>
        <w:t>степени</w:t>
      </w:r>
      <w:r w:rsidR="002D0357">
        <w:rPr>
          <w:rFonts w:ascii="Times New Roman" w:hAnsi="Times New Roman" w:cs="Times New Roman"/>
          <w:sz w:val="28"/>
          <w:szCs w:val="28"/>
        </w:rPr>
        <w:t>» дополнить</w:t>
      </w:r>
      <w:r w:rsidR="002D0357" w:rsidRPr="002D0357">
        <w:rPr>
          <w:rFonts w:ascii="Times New Roman" w:hAnsi="Times New Roman" w:cs="Times New Roman"/>
          <w:sz w:val="28"/>
          <w:szCs w:val="28"/>
        </w:rPr>
        <w:t xml:space="preserve"> </w:t>
      </w:r>
      <w:r w:rsidR="002D0357">
        <w:rPr>
          <w:rFonts w:ascii="Times New Roman" w:hAnsi="Times New Roman" w:cs="Times New Roman"/>
          <w:sz w:val="28"/>
          <w:szCs w:val="28"/>
        </w:rPr>
        <w:t>словами «</w:t>
      </w:r>
      <w:r w:rsidR="002D0357" w:rsidRPr="002D0357">
        <w:rPr>
          <w:rFonts w:ascii="Times New Roman" w:hAnsi="Times New Roman" w:cs="Times New Roman"/>
          <w:sz w:val="28"/>
          <w:szCs w:val="28"/>
        </w:rPr>
        <w:t>и вручения Благодарственного письма Президента Приднестровской Молдавской Республики</w:t>
      </w:r>
      <w:proofErr w:type="gramStart"/>
      <w:r w:rsidR="002D0357">
        <w:rPr>
          <w:rFonts w:ascii="Times New Roman" w:hAnsi="Times New Roman" w:cs="Times New Roman"/>
          <w:sz w:val="28"/>
          <w:szCs w:val="28"/>
        </w:rPr>
        <w:t>;»</w:t>
      </w:r>
      <w:proofErr w:type="gramEnd"/>
    </w:p>
    <w:p w:rsidR="002D0357" w:rsidRDefault="002D0357" w:rsidP="004E54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37BE" w:rsidRDefault="000B37BE" w:rsidP="000B37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б) подпункт 2) подпункта «а» пункта 36 Раздела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577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Приложения № 1 </w:t>
      </w:r>
      <w:r>
        <w:rPr>
          <w:rFonts w:ascii="Times New Roman" w:hAnsi="Times New Roman" w:cs="Times New Roman"/>
          <w:sz w:val="28"/>
          <w:szCs w:val="28"/>
        </w:rPr>
        <w:br/>
        <w:t>к Указу после строки «медаль «За боевые заслуги» дополнить строкой следующего содержания:</w:t>
      </w:r>
    </w:p>
    <w:p w:rsidR="000B37BE" w:rsidRDefault="000B37BE" w:rsidP="000B37BE">
      <w:pPr>
        <w:tabs>
          <w:tab w:val="left" w:pos="-595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5E2CA8">
        <w:rPr>
          <w:rFonts w:ascii="Times New Roman" w:hAnsi="Times New Roman" w:cs="Times New Roman"/>
          <w:sz w:val="28"/>
          <w:szCs w:val="28"/>
        </w:rPr>
        <w:t>медал</w:t>
      </w:r>
      <w:r>
        <w:rPr>
          <w:rFonts w:ascii="Times New Roman" w:hAnsi="Times New Roman" w:cs="Times New Roman"/>
          <w:sz w:val="28"/>
          <w:szCs w:val="28"/>
        </w:rPr>
        <w:t xml:space="preserve">ь </w:t>
      </w:r>
      <w:r w:rsidRPr="005E2CA8">
        <w:rPr>
          <w:rFonts w:ascii="Times New Roman" w:hAnsi="Times New Roman" w:cs="Times New Roman"/>
          <w:sz w:val="28"/>
          <w:szCs w:val="28"/>
        </w:rPr>
        <w:t>«За спасение жизни»</w:t>
      </w:r>
      <w:proofErr w:type="gramStart"/>
      <w:r w:rsidRPr="005E2CA8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0B37BE" w:rsidRDefault="000B37BE" w:rsidP="000B37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B37BE" w:rsidRDefault="000B37BE" w:rsidP="000B37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Приложение № 2 к Указу дополнить разделами 12.1-1, 12.1-2 следующего содержания:</w:t>
      </w:r>
    </w:p>
    <w:p w:rsidR="00520CDD" w:rsidRPr="004F120C" w:rsidRDefault="00520CDD" w:rsidP="001C1BB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520CDD" w:rsidRPr="00B82778" w:rsidRDefault="00520CDD" w:rsidP="00B8277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00375">
        <w:rPr>
          <w:rFonts w:ascii="Times New Roman" w:hAnsi="Times New Roman" w:cs="Times New Roman"/>
          <w:sz w:val="24"/>
          <w:szCs w:val="28"/>
        </w:rPr>
        <w:t>12.1-1</w:t>
      </w:r>
      <w:r w:rsidR="00F95C04">
        <w:rPr>
          <w:rFonts w:ascii="Times New Roman" w:hAnsi="Times New Roman" w:cs="Times New Roman"/>
          <w:sz w:val="24"/>
          <w:szCs w:val="28"/>
        </w:rPr>
        <w:t xml:space="preserve">. </w:t>
      </w:r>
      <w:r w:rsidRPr="00B82778">
        <w:rPr>
          <w:rFonts w:ascii="Times New Roman" w:hAnsi="Times New Roman" w:cs="Times New Roman"/>
          <w:sz w:val="24"/>
          <w:szCs w:val="28"/>
        </w:rPr>
        <w:t>ПОЛОЖЕНИЕ О МЕДАЛИ «ЗА СПАСЕНИЕ ЖИЗНИ»</w:t>
      </w:r>
    </w:p>
    <w:p w:rsidR="00520CDD" w:rsidRPr="004F120C" w:rsidRDefault="00520CDD" w:rsidP="00520C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p w:rsidR="00520CDD" w:rsidRDefault="00000375" w:rsidP="00520C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60-1</w:t>
      </w:r>
      <w:r w:rsidR="00520CDD" w:rsidRPr="00520CD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20CDD" w:rsidRPr="00520CDD">
        <w:rPr>
          <w:rFonts w:ascii="Times New Roman" w:hAnsi="Times New Roman" w:cs="Times New Roman"/>
          <w:sz w:val="28"/>
          <w:szCs w:val="28"/>
        </w:rPr>
        <w:t xml:space="preserve">Медалью «За спасение жизни» награждаются граждане Приднестровской Молдавской Республики, а также лица, не являющиеся гражданами Приднестровской Молдавской Республики, за смелость, отвагу </w:t>
      </w:r>
      <w:r w:rsidR="00F95C04">
        <w:rPr>
          <w:rFonts w:ascii="Times New Roman" w:hAnsi="Times New Roman" w:cs="Times New Roman"/>
          <w:sz w:val="28"/>
          <w:szCs w:val="28"/>
        </w:rPr>
        <w:br/>
      </w:r>
      <w:r w:rsidR="00520CDD" w:rsidRPr="00520CDD">
        <w:rPr>
          <w:rFonts w:ascii="Times New Roman" w:hAnsi="Times New Roman" w:cs="Times New Roman"/>
          <w:sz w:val="28"/>
          <w:szCs w:val="28"/>
        </w:rPr>
        <w:t xml:space="preserve">и самоотверженность, проявленные при спасении людей, находящихся </w:t>
      </w:r>
      <w:r w:rsidR="00F95C04">
        <w:rPr>
          <w:rFonts w:ascii="Times New Roman" w:hAnsi="Times New Roman" w:cs="Times New Roman"/>
          <w:sz w:val="28"/>
          <w:szCs w:val="28"/>
        </w:rPr>
        <w:br/>
      </w:r>
      <w:r w:rsidR="00520CDD" w:rsidRPr="00520CDD">
        <w:rPr>
          <w:rFonts w:ascii="Times New Roman" w:hAnsi="Times New Roman" w:cs="Times New Roman"/>
          <w:sz w:val="28"/>
          <w:szCs w:val="28"/>
        </w:rPr>
        <w:t>в обстоятельствах, сопряженных с риском для жизни, за ликвидацию или иное препятствование обстоятельствам, непосредственно угрожающим жизни людей, если эти действия также были сопряжены с угрозой для жизни спасающего.</w:t>
      </w:r>
      <w:proofErr w:type="gramEnd"/>
    </w:p>
    <w:p w:rsidR="007E5CF4" w:rsidRPr="007E5CF4" w:rsidRDefault="007E5CF4" w:rsidP="007E5CF4">
      <w:pPr>
        <w:tabs>
          <w:tab w:val="left" w:pos="-595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CF4">
        <w:rPr>
          <w:rFonts w:ascii="Times New Roman" w:hAnsi="Times New Roman" w:cs="Times New Roman"/>
          <w:sz w:val="28"/>
          <w:szCs w:val="28"/>
        </w:rPr>
        <w:t>Награждение медалью «За спасение жизни» может быть произведено посмертно.</w:t>
      </w:r>
    </w:p>
    <w:p w:rsidR="00520CDD" w:rsidRPr="00520CDD" w:rsidRDefault="00F95C04" w:rsidP="00520C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00375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-</w:t>
      </w:r>
      <w:r w:rsidR="00000375">
        <w:rPr>
          <w:rFonts w:ascii="Times New Roman" w:hAnsi="Times New Roman" w:cs="Times New Roman"/>
          <w:sz w:val="28"/>
          <w:szCs w:val="28"/>
        </w:rPr>
        <w:t>2</w:t>
      </w:r>
      <w:r w:rsidR="00520CDD" w:rsidRPr="00520CDD">
        <w:rPr>
          <w:rFonts w:ascii="Times New Roman" w:hAnsi="Times New Roman" w:cs="Times New Roman"/>
          <w:sz w:val="28"/>
          <w:szCs w:val="28"/>
        </w:rPr>
        <w:t xml:space="preserve">. Медаль «За спасение жизни» носится на левой стороне груди </w:t>
      </w:r>
      <w:r w:rsidR="00FD4AA9">
        <w:rPr>
          <w:rFonts w:ascii="Times New Roman" w:hAnsi="Times New Roman" w:cs="Times New Roman"/>
          <w:sz w:val="28"/>
          <w:szCs w:val="28"/>
        </w:rPr>
        <w:br/>
      </w:r>
      <w:r w:rsidR="00520CDD" w:rsidRPr="00520CDD">
        <w:rPr>
          <w:rFonts w:ascii="Times New Roman" w:hAnsi="Times New Roman" w:cs="Times New Roman"/>
          <w:sz w:val="28"/>
          <w:szCs w:val="28"/>
        </w:rPr>
        <w:t xml:space="preserve">и при наличии других государственных наград Приднестровской Молдавской Республики располагается после медали «За </w:t>
      </w:r>
      <w:r w:rsidR="007E5CF4">
        <w:rPr>
          <w:rFonts w:ascii="Times New Roman" w:hAnsi="Times New Roman" w:cs="Times New Roman"/>
          <w:sz w:val="28"/>
          <w:szCs w:val="28"/>
        </w:rPr>
        <w:t>боевые заслуги</w:t>
      </w:r>
      <w:r w:rsidR="00520CDD" w:rsidRPr="00520CDD">
        <w:rPr>
          <w:rFonts w:ascii="Times New Roman" w:hAnsi="Times New Roman" w:cs="Times New Roman"/>
          <w:sz w:val="28"/>
          <w:szCs w:val="28"/>
        </w:rPr>
        <w:t>».</w:t>
      </w:r>
    </w:p>
    <w:p w:rsidR="00520CDD" w:rsidRPr="00520CDD" w:rsidRDefault="00520CDD" w:rsidP="00520C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0CDD" w:rsidRPr="00F95C04" w:rsidRDefault="00000375" w:rsidP="00F95C04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12.1-2</w:t>
      </w:r>
      <w:r w:rsidR="00520CDD" w:rsidRPr="00F95C04">
        <w:rPr>
          <w:rFonts w:ascii="Times New Roman" w:hAnsi="Times New Roman" w:cs="Times New Roman"/>
          <w:sz w:val="24"/>
          <w:szCs w:val="28"/>
        </w:rPr>
        <w:t>. ОПИСАНИЕ МЕДАЛИ «ЗА СПАСЕНИЕ ЖИЗНИ»</w:t>
      </w:r>
    </w:p>
    <w:p w:rsidR="00520CDD" w:rsidRPr="00520CDD" w:rsidRDefault="00520CDD" w:rsidP="00520C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20CDD" w:rsidRPr="00520CDD" w:rsidRDefault="007E5CF4" w:rsidP="00520C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000375">
        <w:rPr>
          <w:rFonts w:ascii="Times New Roman" w:hAnsi="Times New Roman" w:cs="Times New Roman"/>
          <w:sz w:val="28"/>
          <w:szCs w:val="28"/>
        </w:rPr>
        <w:t>0-3</w:t>
      </w:r>
      <w:r w:rsidR="00520CDD" w:rsidRPr="00520CDD">
        <w:rPr>
          <w:rFonts w:ascii="Times New Roman" w:hAnsi="Times New Roman" w:cs="Times New Roman"/>
          <w:sz w:val="28"/>
          <w:szCs w:val="28"/>
        </w:rPr>
        <w:t xml:space="preserve">. Медаль «За спасение жизни» изготавливается из латуни толщиной </w:t>
      </w:r>
      <w:r>
        <w:rPr>
          <w:rFonts w:ascii="Times New Roman" w:hAnsi="Times New Roman" w:cs="Times New Roman"/>
          <w:sz w:val="28"/>
          <w:szCs w:val="28"/>
        </w:rPr>
        <w:br/>
      </w:r>
      <w:r w:rsidR="00520CDD" w:rsidRPr="00520CDD">
        <w:rPr>
          <w:rFonts w:ascii="Times New Roman" w:hAnsi="Times New Roman" w:cs="Times New Roman"/>
          <w:sz w:val="28"/>
          <w:szCs w:val="28"/>
        </w:rPr>
        <w:t xml:space="preserve">3 мм. Представляет собой круг диаметром 32 мм, окантованный бортиком </w:t>
      </w:r>
      <w:r>
        <w:rPr>
          <w:rFonts w:ascii="Times New Roman" w:hAnsi="Times New Roman" w:cs="Times New Roman"/>
          <w:sz w:val="28"/>
          <w:szCs w:val="28"/>
        </w:rPr>
        <w:br/>
      </w:r>
      <w:r w:rsidR="00520CDD" w:rsidRPr="00520CDD">
        <w:rPr>
          <w:rFonts w:ascii="Times New Roman" w:hAnsi="Times New Roman" w:cs="Times New Roman"/>
          <w:sz w:val="28"/>
          <w:szCs w:val="28"/>
        </w:rPr>
        <w:t>с лицевой и оборотной стороны.</w:t>
      </w:r>
    </w:p>
    <w:p w:rsidR="00520CDD" w:rsidRPr="00520CDD" w:rsidRDefault="00520CDD" w:rsidP="00520C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0CDD">
        <w:rPr>
          <w:rFonts w:ascii="Times New Roman" w:hAnsi="Times New Roman" w:cs="Times New Roman"/>
          <w:sz w:val="28"/>
          <w:szCs w:val="28"/>
        </w:rPr>
        <w:t>На лицевой стороне по диагонали изображены две держащи</w:t>
      </w:r>
      <w:r w:rsidR="00A83C30">
        <w:rPr>
          <w:rFonts w:ascii="Times New Roman" w:hAnsi="Times New Roman" w:cs="Times New Roman"/>
          <w:sz w:val="28"/>
          <w:szCs w:val="28"/>
        </w:rPr>
        <w:t>е одна другую руки. Изображение</w:t>
      </w:r>
      <w:r w:rsidRPr="00520CDD">
        <w:rPr>
          <w:rFonts w:ascii="Times New Roman" w:hAnsi="Times New Roman" w:cs="Times New Roman"/>
          <w:sz w:val="28"/>
          <w:szCs w:val="28"/>
        </w:rPr>
        <w:t xml:space="preserve"> руки на заднем плане вдавлено. По той же диагонали поле медали разделено на равные секторы. В правом секторе размещена площадка, выделенная узким бортиком, расположенная по окружности медали. </w:t>
      </w:r>
    </w:p>
    <w:p w:rsidR="00520CDD" w:rsidRPr="00520CDD" w:rsidRDefault="00520CDD" w:rsidP="00520C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0CDD">
        <w:rPr>
          <w:rFonts w:ascii="Times New Roman" w:hAnsi="Times New Roman" w:cs="Times New Roman"/>
          <w:sz w:val="28"/>
          <w:szCs w:val="28"/>
        </w:rPr>
        <w:t>На пл</w:t>
      </w:r>
      <w:r w:rsidR="00A83C30">
        <w:rPr>
          <w:rFonts w:ascii="Times New Roman" w:hAnsi="Times New Roman" w:cs="Times New Roman"/>
          <w:sz w:val="28"/>
          <w:szCs w:val="28"/>
        </w:rPr>
        <w:t>ощадке изображена слева направо</w:t>
      </w:r>
      <w:r w:rsidRPr="00520CDD">
        <w:rPr>
          <w:rFonts w:ascii="Times New Roman" w:hAnsi="Times New Roman" w:cs="Times New Roman"/>
          <w:sz w:val="28"/>
          <w:szCs w:val="28"/>
        </w:rPr>
        <w:t xml:space="preserve"> надпись «За спасение жизни». </w:t>
      </w:r>
      <w:r w:rsidR="007E5CF4">
        <w:rPr>
          <w:rFonts w:ascii="Times New Roman" w:hAnsi="Times New Roman" w:cs="Times New Roman"/>
          <w:sz w:val="28"/>
          <w:szCs w:val="28"/>
        </w:rPr>
        <w:br/>
      </w:r>
      <w:r w:rsidRPr="00520CDD">
        <w:rPr>
          <w:rFonts w:ascii="Times New Roman" w:hAnsi="Times New Roman" w:cs="Times New Roman"/>
          <w:sz w:val="28"/>
          <w:szCs w:val="28"/>
        </w:rPr>
        <w:t>В левом секторе, вдоль бортика</w:t>
      </w:r>
      <w:r w:rsidR="00A83C30">
        <w:rPr>
          <w:rFonts w:ascii="Times New Roman" w:hAnsi="Times New Roman" w:cs="Times New Roman"/>
          <w:sz w:val="28"/>
          <w:szCs w:val="28"/>
        </w:rPr>
        <w:t>,</w:t>
      </w:r>
      <w:r w:rsidRPr="00520CDD">
        <w:rPr>
          <w:rFonts w:ascii="Times New Roman" w:hAnsi="Times New Roman" w:cs="Times New Roman"/>
          <w:sz w:val="28"/>
          <w:szCs w:val="28"/>
        </w:rPr>
        <w:t xml:space="preserve"> справа налево изображена ветка мирта.</w:t>
      </w:r>
    </w:p>
    <w:p w:rsidR="00520CDD" w:rsidRPr="00520CDD" w:rsidRDefault="00520CDD" w:rsidP="00520C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0CDD">
        <w:rPr>
          <w:rFonts w:ascii="Times New Roman" w:hAnsi="Times New Roman" w:cs="Times New Roman"/>
          <w:sz w:val="28"/>
          <w:szCs w:val="28"/>
        </w:rPr>
        <w:t>На оборотной стороне медали</w:t>
      </w:r>
      <w:r w:rsidR="00A83C30">
        <w:rPr>
          <w:rFonts w:ascii="Times New Roman" w:hAnsi="Times New Roman" w:cs="Times New Roman"/>
          <w:sz w:val="28"/>
          <w:szCs w:val="28"/>
        </w:rPr>
        <w:t>,</w:t>
      </w:r>
      <w:r w:rsidRPr="00520CDD">
        <w:rPr>
          <w:rFonts w:ascii="Times New Roman" w:hAnsi="Times New Roman" w:cs="Times New Roman"/>
          <w:sz w:val="28"/>
          <w:szCs w:val="28"/>
        </w:rPr>
        <w:t xml:space="preserve"> в верхней части, в четыре строки расположена горизонтальная надпись «Кто спасает одну жизнь – спасает вес</w:t>
      </w:r>
      <w:r w:rsidR="00A83C30">
        <w:rPr>
          <w:rFonts w:ascii="Times New Roman" w:hAnsi="Times New Roman" w:cs="Times New Roman"/>
          <w:sz w:val="28"/>
          <w:szCs w:val="28"/>
        </w:rPr>
        <w:t>ь мир». Под надписью изображены</w:t>
      </w:r>
      <w:r w:rsidRPr="00520CDD">
        <w:rPr>
          <w:rFonts w:ascii="Times New Roman" w:hAnsi="Times New Roman" w:cs="Times New Roman"/>
          <w:sz w:val="28"/>
          <w:szCs w:val="28"/>
        </w:rPr>
        <w:t xml:space="preserve"> расходящиес</w:t>
      </w:r>
      <w:r w:rsidR="00A83C30">
        <w:rPr>
          <w:rFonts w:ascii="Times New Roman" w:hAnsi="Times New Roman" w:cs="Times New Roman"/>
          <w:sz w:val="28"/>
          <w:szCs w:val="28"/>
        </w:rPr>
        <w:t xml:space="preserve">я влево и вправо, снизу вверх </w:t>
      </w:r>
      <w:r w:rsidRPr="00520CDD">
        <w:rPr>
          <w:rFonts w:ascii="Times New Roman" w:hAnsi="Times New Roman" w:cs="Times New Roman"/>
          <w:sz w:val="28"/>
          <w:szCs w:val="28"/>
        </w:rPr>
        <w:t>пересекающиеся в нижней части медали ветви оливы.</w:t>
      </w:r>
    </w:p>
    <w:p w:rsidR="00520CDD" w:rsidRPr="00520CDD" w:rsidRDefault="00520CDD" w:rsidP="00520C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0CDD">
        <w:rPr>
          <w:rFonts w:ascii="Times New Roman" w:hAnsi="Times New Roman" w:cs="Times New Roman"/>
          <w:sz w:val="28"/>
          <w:szCs w:val="28"/>
        </w:rPr>
        <w:t>Медаль посеребрена. Все бортики, изображения и надписи выпуклые.</w:t>
      </w:r>
    </w:p>
    <w:p w:rsidR="00520CDD" w:rsidRPr="00520CDD" w:rsidRDefault="00520CDD" w:rsidP="00520C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0CDD">
        <w:rPr>
          <w:rFonts w:ascii="Times New Roman" w:hAnsi="Times New Roman" w:cs="Times New Roman"/>
          <w:sz w:val="28"/>
          <w:szCs w:val="28"/>
        </w:rPr>
        <w:t>Медаль при помощи соединительных колец крепится к пятиугольной колод</w:t>
      </w:r>
      <w:r w:rsidR="007E5CF4">
        <w:rPr>
          <w:rFonts w:ascii="Times New Roman" w:hAnsi="Times New Roman" w:cs="Times New Roman"/>
          <w:sz w:val="28"/>
          <w:szCs w:val="28"/>
        </w:rPr>
        <w:t>оч</w:t>
      </w:r>
      <w:r w:rsidRPr="00520CDD">
        <w:rPr>
          <w:rFonts w:ascii="Times New Roman" w:hAnsi="Times New Roman" w:cs="Times New Roman"/>
          <w:sz w:val="28"/>
          <w:szCs w:val="28"/>
        </w:rPr>
        <w:t>ке, обтянутой голубой шелковой муаровой лентой со светло-серыми по</w:t>
      </w:r>
      <w:r w:rsidR="00A83C30">
        <w:rPr>
          <w:rFonts w:ascii="Times New Roman" w:hAnsi="Times New Roman" w:cs="Times New Roman"/>
          <w:sz w:val="28"/>
          <w:szCs w:val="28"/>
        </w:rPr>
        <w:t>лосами по краям. Полосы шириной</w:t>
      </w:r>
      <w:r w:rsidRPr="00520CDD">
        <w:rPr>
          <w:rFonts w:ascii="Times New Roman" w:hAnsi="Times New Roman" w:cs="Times New Roman"/>
          <w:sz w:val="28"/>
          <w:szCs w:val="28"/>
        </w:rPr>
        <w:t xml:space="preserve"> 2 мм.</w:t>
      </w:r>
    </w:p>
    <w:p w:rsidR="00520CDD" w:rsidRDefault="00520CDD" w:rsidP="00520C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0CDD">
        <w:rPr>
          <w:rFonts w:ascii="Times New Roman" w:hAnsi="Times New Roman" w:cs="Times New Roman"/>
          <w:sz w:val="28"/>
          <w:szCs w:val="28"/>
        </w:rPr>
        <w:t>На оборотной стороне колодки имеется булавка-застежка для крепления медали к одежде</w:t>
      </w:r>
      <w:proofErr w:type="gramStart"/>
      <w:r w:rsidRPr="00520CDD">
        <w:rPr>
          <w:rFonts w:ascii="Times New Roman" w:hAnsi="Times New Roman" w:cs="Times New Roman"/>
          <w:sz w:val="28"/>
          <w:szCs w:val="28"/>
        </w:rPr>
        <w:t>.</w:t>
      </w:r>
      <w:r w:rsidR="007E5CF4">
        <w:rPr>
          <w:rFonts w:ascii="Times New Roman" w:hAnsi="Times New Roman" w:cs="Times New Roman"/>
          <w:sz w:val="28"/>
          <w:szCs w:val="28"/>
        </w:rPr>
        <w:t>»;</w:t>
      </w:r>
      <w:proofErr w:type="gramEnd"/>
    </w:p>
    <w:p w:rsidR="00543D0F" w:rsidRDefault="00543D0F" w:rsidP="00520CD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5CF4" w:rsidRPr="004E54D8" w:rsidRDefault="006346FD" w:rsidP="004F12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EB31D5">
        <w:rPr>
          <w:rFonts w:ascii="Times New Roman" w:hAnsi="Times New Roman" w:cs="Times New Roman"/>
          <w:sz w:val="28"/>
          <w:szCs w:val="28"/>
        </w:rPr>
        <w:t xml:space="preserve">) </w:t>
      </w:r>
      <w:r w:rsidR="004F120C" w:rsidRPr="004F120C">
        <w:rPr>
          <w:rFonts w:ascii="Times New Roman" w:hAnsi="Times New Roman" w:cs="Times New Roman"/>
          <w:sz w:val="28"/>
          <w:szCs w:val="28"/>
        </w:rPr>
        <w:t xml:space="preserve">Приложение № 4 </w:t>
      </w:r>
      <w:r w:rsidR="00BE0B38">
        <w:rPr>
          <w:rFonts w:ascii="Times New Roman" w:hAnsi="Times New Roman" w:cs="Times New Roman"/>
          <w:sz w:val="28"/>
          <w:szCs w:val="28"/>
        </w:rPr>
        <w:t xml:space="preserve">к Указу </w:t>
      </w:r>
      <w:r w:rsidR="004F120C" w:rsidRPr="004F120C">
        <w:rPr>
          <w:rFonts w:ascii="Times New Roman" w:hAnsi="Times New Roman" w:cs="Times New Roman"/>
          <w:sz w:val="28"/>
          <w:szCs w:val="28"/>
        </w:rPr>
        <w:t>дополнить эскиз</w:t>
      </w:r>
      <w:r w:rsidR="006A0EF4">
        <w:rPr>
          <w:rFonts w:ascii="Times New Roman" w:hAnsi="Times New Roman" w:cs="Times New Roman"/>
          <w:sz w:val="28"/>
          <w:szCs w:val="28"/>
        </w:rPr>
        <w:t>о</w:t>
      </w:r>
      <w:r w:rsidR="004F120C" w:rsidRPr="004F120C">
        <w:rPr>
          <w:rFonts w:ascii="Times New Roman" w:hAnsi="Times New Roman" w:cs="Times New Roman"/>
          <w:sz w:val="28"/>
          <w:szCs w:val="28"/>
        </w:rPr>
        <w:t xml:space="preserve">м медали «За </w:t>
      </w:r>
      <w:r w:rsidR="004F120C">
        <w:rPr>
          <w:rFonts w:ascii="Times New Roman" w:hAnsi="Times New Roman" w:cs="Times New Roman"/>
          <w:sz w:val="28"/>
          <w:szCs w:val="28"/>
        </w:rPr>
        <w:t>спасение жизни</w:t>
      </w:r>
      <w:r w:rsidR="004F120C" w:rsidRPr="004F120C">
        <w:rPr>
          <w:rFonts w:ascii="Times New Roman" w:hAnsi="Times New Roman" w:cs="Times New Roman"/>
          <w:sz w:val="28"/>
          <w:szCs w:val="28"/>
        </w:rPr>
        <w:t>»</w:t>
      </w:r>
      <w:r w:rsidR="008771A4">
        <w:rPr>
          <w:rFonts w:ascii="Times New Roman" w:hAnsi="Times New Roman" w:cs="Times New Roman"/>
          <w:sz w:val="28"/>
          <w:szCs w:val="28"/>
        </w:rPr>
        <w:t>,</w:t>
      </w:r>
      <w:r w:rsidR="004F120C" w:rsidRPr="004F120C">
        <w:rPr>
          <w:rFonts w:ascii="Times New Roman" w:hAnsi="Times New Roman" w:cs="Times New Roman"/>
          <w:sz w:val="28"/>
          <w:szCs w:val="28"/>
        </w:rPr>
        <w:t xml:space="preserve"> согласно Приложению к настоящему Указу</w:t>
      </w:r>
      <w:r w:rsidR="004F120C">
        <w:rPr>
          <w:rFonts w:ascii="Times New Roman" w:hAnsi="Times New Roman" w:cs="Times New Roman"/>
          <w:sz w:val="28"/>
          <w:szCs w:val="28"/>
        </w:rPr>
        <w:t>.</w:t>
      </w:r>
    </w:p>
    <w:p w:rsidR="00E95F54" w:rsidRPr="004E54D8" w:rsidRDefault="00E95F54" w:rsidP="004E54D8">
      <w:pPr>
        <w:tabs>
          <w:tab w:val="left" w:pos="-595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26B3" w:rsidRPr="004E54D8" w:rsidRDefault="00043F12" w:rsidP="004E54D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Настоящий Указ вступает в силу</w:t>
      </w:r>
      <w:r w:rsidR="004326B3" w:rsidRPr="004E54D8">
        <w:rPr>
          <w:rFonts w:ascii="Times New Roman" w:hAnsi="Times New Roman" w:cs="Times New Roman"/>
          <w:sz w:val="28"/>
          <w:szCs w:val="28"/>
        </w:rPr>
        <w:t xml:space="preserve"> со</w:t>
      </w:r>
      <w:r w:rsidR="004326B3" w:rsidRPr="004E54D8">
        <w:rPr>
          <w:rFonts w:ascii="Times New Roman" w:hAnsi="Times New Roman" w:cs="Times New Roman"/>
          <w:color w:val="000000"/>
          <w:sz w:val="28"/>
          <w:szCs w:val="28"/>
        </w:rPr>
        <w:t xml:space="preserve"> дня, следующего за днем его официального опубликования.</w:t>
      </w:r>
    </w:p>
    <w:p w:rsidR="004326B3" w:rsidRPr="008771A4" w:rsidRDefault="004326B3" w:rsidP="004E54D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71A4" w:rsidRPr="008771A4" w:rsidRDefault="008771A4" w:rsidP="004E54D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71A4" w:rsidRPr="008771A4" w:rsidRDefault="008771A4" w:rsidP="004E54D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71A4" w:rsidRPr="008771A4" w:rsidRDefault="008771A4" w:rsidP="004E54D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71A4" w:rsidRPr="008771A4" w:rsidRDefault="008771A4" w:rsidP="008771A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771A4">
        <w:rPr>
          <w:rFonts w:ascii="Times New Roman" w:hAnsi="Times New Roman" w:cs="Times New Roman"/>
          <w:color w:val="000000"/>
          <w:sz w:val="24"/>
          <w:szCs w:val="24"/>
        </w:rPr>
        <w:t>ПРЕЗИДЕНТ                                                                                                В.КРАСНОСЕЛЬСКИЙ</w:t>
      </w:r>
    </w:p>
    <w:p w:rsidR="008771A4" w:rsidRPr="008771A4" w:rsidRDefault="008771A4" w:rsidP="008771A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71A4" w:rsidRPr="008771A4" w:rsidRDefault="008771A4" w:rsidP="008771A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771A4" w:rsidRPr="005D6281" w:rsidRDefault="008771A4" w:rsidP="008771A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771A4" w:rsidRPr="005D6281" w:rsidRDefault="008771A4" w:rsidP="008771A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62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г. Тирасполь</w:t>
      </w:r>
    </w:p>
    <w:p w:rsidR="008771A4" w:rsidRPr="005D6281" w:rsidRDefault="008771A4" w:rsidP="008771A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62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1</w:t>
      </w:r>
      <w:r w:rsidR="005D628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8</w:t>
      </w:r>
      <w:r w:rsidRPr="005D62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апреля 2018 г.</w:t>
      </w:r>
    </w:p>
    <w:p w:rsidR="008771A4" w:rsidRPr="005D6281" w:rsidRDefault="008771A4" w:rsidP="008771A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5D62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 w:rsidR="005D628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 </w:t>
      </w:r>
      <w:r w:rsidRPr="005D62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</w:t>
      </w:r>
      <w:r w:rsidR="005D6281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140</w:t>
      </w:r>
    </w:p>
    <w:p w:rsidR="000B3308" w:rsidRPr="005D6281" w:rsidRDefault="000B3308" w:rsidP="004E54D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120C" w:rsidRDefault="004F120C" w:rsidP="000E4A49">
      <w:pPr>
        <w:spacing w:after="0"/>
        <w:ind w:left="5812"/>
        <w:rPr>
          <w:rFonts w:ascii="Times New Roman" w:hAnsi="Times New Roman" w:cs="Times New Roman"/>
          <w:sz w:val="24"/>
          <w:szCs w:val="28"/>
        </w:rPr>
      </w:pPr>
    </w:p>
    <w:p w:rsidR="004F120C" w:rsidRDefault="004F120C" w:rsidP="003D2B3A">
      <w:pPr>
        <w:ind w:left="5812"/>
        <w:rPr>
          <w:rFonts w:ascii="Times New Roman" w:hAnsi="Times New Roman" w:cs="Times New Roman"/>
          <w:sz w:val="24"/>
          <w:szCs w:val="28"/>
        </w:rPr>
      </w:pPr>
    </w:p>
    <w:p w:rsidR="004F120C" w:rsidRDefault="004F120C" w:rsidP="003D2B3A">
      <w:pPr>
        <w:ind w:left="5812"/>
        <w:rPr>
          <w:rFonts w:ascii="Times New Roman" w:hAnsi="Times New Roman" w:cs="Times New Roman"/>
          <w:sz w:val="24"/>
          <w:szCs w:val="28"/>
        </w:rPr>
      </w:pPr>
    </w:p>
    <w:p w:rsidR="004F120C" w:rsidRDefault="004F120C" w:rsidP="003D2B3A">
      <w:pPr>
        <w:ind w:left="5812"/>
        <w:rPr>
          <w:rFonts w:ascii="Times New Roman" w:hAnsi="Times New Roman" w:cs="Times New Roman"/>
          <w:sz w:val="24"/>
          <w:szCs w:val="28"/>
        </w:rPr>
      </w:pPr>
    </w:p>
    <w:p w:rsidR="004F120C" w:rsidRDefault="004F120C" w:rsidP="003D2B3A">
      <w:pPr>
        <w:ind w:left="5812"/>
        <w:rPr>
          <w:rFonts w:ascii="Times New Roman" w:hAnsi="Times New Roman" w:cs="Times New Roman"/>
          <w:sz w:val="24"/>
          <w:szCs w:val="28"/>
        </w:rPr>
      </w:pPr>
    </w:p>
    <w:p w:rsidR="004F120C" w:rsidRDefault="004F120C" w:rsidP="003D2B3A">
      <w:pPr>
        <w:ind w:left="5812"/>
        <w:rPr>
          <w:rFonts w:ascii="Times New Roman" w:hAnsi="Times New Roman" w:cs="Times New Roman"/>
          <w:sz w:val="24"/>
          <w:szCs w:val="28"/>
        </w:rPr>
      </w:pPr>
    </w:p>
    <w:p w:rsidR="004F120C" w:rsidRDefault="004F120C" w:rsidP="003D2B3A">
      <w:pPr>
        <w:ind w:left="5812"/>
        <w:rPr>
          <w:rFonts w:ascii="Times New Roman" w:hAnsi="Times New Roman" w:cs="Times New Roman"/>
          <w:sz w:val="24"/>
          <w:szCs w:val="28"/>
        </w:rPr>
      </w:pPr>
    </w:p>
    <w:p w:rsidR="004F120C" w:rsidRDefault="004F120C" w:rsidP="003D2B3A">
      <w:pPr>
        <w:ind w:left="5812"/>
        <w:rPr>
          <w:rFonts w:ascii="Times New Roman" w:hAnsi="Times New Roman" w:cs="Times New Roman"/>
          <w:sz w:val="24"/>
          <w:szCs w:val="28"/>
        </w:rPr>
      </w:pPr>
    </w:p>
    <w:p w:rsidR="004F120C" w:rsidRDefault="004F120C" w:rsidP="003D2B3A">
      <w:pPr>
        <w:ind w:left="5812"/>
        <w:rPr>
          <w:rFonts w:ascii="Times New Roman" w:hAnsi="Times New Roman" w:cs="Times New Roman"/>
          <w:sz w:val="24"/>
          <w:szCs w:val="28"/>
        </w:rPr>
      </w:pPr>
    </w:p>
    <w:p w:rsidR="008771A4" w:rsidRDefault="008771A4" w:rsidP="003D2B3A">
      <w:pPr>
        <w:ind w:left="5812"/>
        <w:rPr>
          <w:rFonts w:ascii="Times New Roman" w:hAnsi="Times New Roman" w:cs="Times New Roman"/>
          <w:sz w:val="24"/>
          <w:szCs w:val="28"/>
        </w:rPr>
      </w:pPr>
    </w:p>
    <w:p w:rsidR="008771A4" w:rsidRDefault="008771A4" w:rsidP="003D2B3A">
      <w:pPr>
        <w:ind w:left="5812"/>
        <w:rPr>
          <w:rFonts w:ascii="Times New Roman" w:hAnsi="Times New Roman" w:cs="Times New Roman"/>
          <w:sz w:val="24"/>
          <w:szCs w:val="28"/>
        </w:rPr>
      </w:pPr>
    </w:p>
    <w:p w:rsidR="008771A4" w:rsidRDefault="008771A4" w:rsidP="003D2B3A">
      <w:pPr>
        <w:ind w:left="5812"/>
        <w:rPr>
          <w:rFonts w:ascii="Times New Roman" w:hAnsi="Times New Roman" w:cs="Times New Roman"/>
          <w:sz w:val="24"/>
          <w:szCs w:val="28"/>
        </w:rPr>
      </w:pPr>
    </w:p>
    <w:p w:rsidR="008771A4" w:rsidRDefault="008771A4" w:rsidP="000B37BE">
      <w:pPr>
        <w:rPr>
          <w:rFonts w:ascii="Times New Roman" w:hAnsi="Times New Roman" w:cs="Times New Roman"/>
          <w:sz w:val="24"/>
          <w:szCs w:val="28"/>
        </w:rPr>
      </w:pPr>
    </w:p>
    <w:p w:rsidR="000B37BE" w:rsidRDefault="000B37BE" w:rsidP="000B37BE">
      <w:pPr>
        <w:rPr>
          <w:rFonts w:ascii="Times New Roman" w:hAnsi="Times New Roman" w:cs="Times New Roman"/>
          <w:sz w:val="24"/>
          <w:szCs w:val="28"/>
        </w:rPr>
      </w:pPr>
    </w:p>
    <w:p w:rsidR="008771A4" w:rsidRDefault="008771A4" w:rsidP="003D2B3A">
      <w:pPr>
        <w:ind w:left="5812"/>
        <w:rPr>
          <w:rFonts w:ascii="Times New Roman" w:hAnsi="Times New Roman" w:cs="Times New Roman"/>
          <w:sz w:val="24"/>
          <w:szCs w:val="28"/>
        </w:rPr>
      </w:pPr>
    </w:p>
    <w:p w:rsidR="008771A4" w:rsidRDefault="008771A4" w:rsidP="003D2B3A">
      <w:pPr>
        <w:ind w:left="5812"/>
        <w:rPr>
          <w:rFonts w:ascii="Times New Roman" w:hAnsi="Times New Roman" w:cs="Times New Roman"/>
          <w:sz w:val="24"/>
          <w:szCs w:val="28"/>
        </w:rPr>
      </w:pPr>
    </w:p>
    <w:p w:rsidR="008771A4" w:rsidRPr="000B37BE" w:rsidRDefault="008771A4" w:rsidP="003D2B3A">
      <w:pPr>
        <w:ind w:left="5812"/>
        <w:rPr>
          <w:rFonts w:ascii="Times New Roman" w:hAnsi="Times New Roman" w:cs="Times New Roman"/>
          <w:color w:val="000000" w:themeColor="text1"/>
          <w:sz w:val="24"/>
          <w:szCs w:val="28"/>
        </w:rPr>
      </w:pPr>
    </w:p>
    <w:p w:rsidR="008771A4" w:rsidRPr="008B5A9B" w:rsidRDefault="008771A4" w:rsidP="008B5A9B">
      <w:pPr>
        <w:spacing w:after="0" w:line="240" w:lineRule="auto"/>
        <w:ind w:left="5529" w:firstLine="42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B5A9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ПРИЛОЖЕНИЕ</w:t>
      </w:r>
    </w:p>
    <w:p w:rsidR="008771A4" w:rsidRPr="008B5A9B" w:rsidRDefault="008771A4" w:rsidP="008B5A9B">
      <w:pPr>
        <w:spacing w:after="0" w:line="240" w:lineRule="auto"/>
        <w:ind w:left="552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5A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Указу Президента</w:t>
      </w:r>
    </w:p>
    <w:p w:rsidR="008771A4" w:rsidRPr="008B5A9B" w:rsidRDefault="008771A4" w:rsidP="008B5A9B">
      <w:pPr>
        <w:spacing w:after="0" w:line="240" w:lineRule="auto"/>
        <w:ind w:left="552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5A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Приднестровской Молдавской</w:t>
      </w:r>
    </w:p>
    <w:p w:rsidR="008771A4" w:rsidRPr="008B5A9B" w:rsidRDefault="008771A4" w:rsidP="008B5A9B">
      <w:pPr>
        <w:spacing w:after="0" w:line="240" w:lineRule="auto"/>
        <w:ind w:left="552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5A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Республики</w:t>
      </w:r>
    </w:p>
    <w:p w:rsidR="008771A4" w:rsidRPr="008B5A9B" w:rsidRDefault="008771A4" w:rsidP="008B5A9B">
      <w:pPr>
        <w:spacing w:after="0" w:line="240" w:lineRule="auto"/>
        <w:ind w:left="552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B5A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 </w:t>
      </w:r>
      <w:r w:rsidR="008B5A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18 </w:t>
      </w:r>
      <w:proofErr w:type="spellStart"/>
      <w:r w:rsidR="008B5A9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апреля</w:t>
      </w:r>
      <w:proofErr w:type="spellEnd"/>
      <w:r w:rsidRPr="008B5A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2018 года №</w:t>
      </w:r>
      <w:r w:rsidR="008B5A9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140</w:t>
      </w:r>
    </w:p>
    <w:p w:rsidR="004326B3" w:rsidRPr="000B37BE" w:rsidRDefault="004326B3" w:rsidP="004E54D8">
      <w:pPr>
        <w:tabs>
          <w:tab w:val="left" w:pos="-595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4223" w:rsidRPr="000B37BE" w:rsidRDefault="00204223" w:rsidP="004E54D8">
      <w:pPr>
        <w:tabs>
          <w:tab w:val="left" w:pos="-595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F120C" w:rsidRDefault="004F120C" w:rsidP="004E54D8">
      <w:pPr>
        <w:tabs>
          <w:tab w:val="left" w:pos="-595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Медаль «За спасение жизни»</w:t>
      </w:r>
    </w:p>
    <w:p w:rsidR="004F120C" w:rsidRDefault="004F120C" w:rsidP="004E54D8">
      <w:pPr>
        <w:tabs>
          <w:tab w:val="left" w:pos="-595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04F3A" w:rsidRPr="004E54D8" w:rsidRDefault="004F120C" w:rsidP="006A0EF4">
      <w:pPr>
        <w:tabs>
          <w:tab w:val="left" w:pos="-595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120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00419" cy="6896100"/>
            <wp:effectExtent l="19050" t="0" r="5031" b="0"/>
            <wp:docPr id="1" name="Рисунок 1" descr="C:\Users\user\AppData\Local\Temp\Rar$DI00.496\На согласование_За спасение жизни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00.496\На согласование_За спасение жизни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419" cy="689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04F3A" w:rsidRPr="004E54D8" w:rsidSect="004E54D8">
      <w:headerReference w:type="default" r:id="rId9"/>
      <w:pgSz w:w="11906" w:h="16838"/>
      <w:pgMar w:top="567" w:right="567" w:bottom="1134" w:left="1701" w:header="709" w:footer="709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65BD" w:rsidRDefault="008065BD" w:rsidP="003A6BDF">
      <w:pPr>
        <w:spacing w:after="0" w:line="240" w:lineRule="auto"/>
      </w:pPr>
      <w:r>
        <w:separator/>
      </w:r>
    </w:p>
  </w:endnote>
  <w:endnote w:type="continuationSeparator" w:id="0">
    <w:p w:rsidR="008065BD" w:rsidRDefault="008065BD" w:rsidP="003A6B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65BD" w:rsidRDefault="008065BD" w:rsidP="003A6BDF">
      <w:pPr>
        <w:spacing w:after="0" w:line="240" w:lineRule="auto"/>
      </w:pPr>
      <w:r>
        <w:separator/>
      </w:r>
    </w:p>
  </w:footnote>
  <w:footnote w:type="continuationSeparator" w:id="0">
    <w:p w:rsidR="008065BD" w:rsidRDefault="008065BD" w:rsidP="003A6B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2BA8" w:rsidRDefault="000F6700">
    <w:pPr>
      <w:pStyle w:val="a4"/>
      <w:jc w:val="center"/>
    </w:pPr>
    <w:fldSimple w:instr=" PAGE   \* MERGEFORMAT ">
      <w:r w:rsidR="008B5A9B">
        <w:rPr>
          <w:noProof/>
        </w:rPr>
        <w:t>- 4 -</w:t>
      </w:r>
    </w:fldSimple>
  </w:p>
  <w:p w:rsidR="00522BA8" w:rsidRDefault="00522BA8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C7282"/>
    <w:multiLevelType w:val="hybridMultilevel"/>
    <w:tmpl w:val="748466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5143765"/>
    <w:multiLevelType w:val="hybridMultilevel"/>
    <w:tmpl w:val="D1787A14"/>
    <w:lvl w:ilvl="0" w:tplc="918656F0">
      <w:start w:val="1"/>
      <w:numFmt w:val="russianLower"/>
      <w:lvlText w:val="%1)"/>
      <w:lvlJc w:val="left"/>
      <w:pPr>
        <w:ind w:left="1211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E727519"/>
    <w:multiLevelType w:val="hybridMultilevel"/>
    <w:tmpl w:val="3F44761A"/>
    <w:lvl w:ilvl="0" w:tplc="4F1ECA24">
      <w:start w:val="5"/>
      <w:numFmt w:val="decimal"/>
      <w:lvlText w:val="%1."/>
      <w:lvlJc w:val="left"/>
      <w:pPr>
        <w:ind w:left="928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3F62FB"/>
    <w:multiLevelType w:val="hybridMultilevel"/>
    <w:tmpl w:val="81063E86"/>
    <w:lvl w:ilvl="0" w:tplc="A656A32C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65E014B0"/>
    <w:multiLevelType w:val="hybridMultilevel"/>
    <w:tmpl w:val="BA8C16EE"/>
    <w:lvl w:ilvl="0" w:tplc="B980E5F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72445ACC"/>
    <w:multiLevelType w:val="hybridMultilevel"/>
    <w:tmpl w:val="8342FFB4"/>
    <w:lvl w:ilvl="0" w:tplc="C8063D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C853BE2"/>
    <w:multiLevelType w:val="hybridMultilevel"/>
    <w:tmpl w:val="17905C56"/>
    <w:lvl w:ilvl="0" w:tplc="8D5A21B2">
      <w:start w:val="13"/>
      <w:numFmt w:val="decimal"/>
      <w:lvlText w:val="%1."/>
      <w:lvlJc w:val="left"/>
      <w:pPr>
        <w:ind w:left="1084" w:hanging="375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326B3"/>
    <w:rsid w:val="00000375"/>
    <w:rsid w:val="00002326"/>
    <w:rsid w:val="00004F3A"/>
    <w:rsid w:val="00006AF8"/>
    <w:rsid w:val="000132BF"/>
    <w:rsid w:val="000224CD"/>
    <w:rsid w:val="00030473"/>
    <w:rsid w:val="00034D10"/>
    <w:rsid w:val="000424C2"/>
    <w:rsid w:val="00043F12"/>
    <w:rsid w:val="0009291A"/>
    <w:rsid w:val="00093106"/>
    <w:rsid w:val="00096B5F"/>
    <w:rsid w:val="000B3308"/>
    <w:rsid w:val="000B37BE"/>
    <w:rsid w:val="000C4358"/>
    <w:rsid w:val="000C44BD"/>
    <w:rsid w:val="000E20E6"/>
    <w:rsid w:val="000E4A49"/>
    <w:rsid w:val="000F2EBA"/>
    <w:rsid w:val="000F6700"/>
    <w:rsid w:val="001102FE"/>
    <w:rsid w:val="00126539"/>
    <w:rsid w:val="00127DCC"/>
    <w:rsid w:val="001404C2"/>
    <w:rsid w:val="0015771D"/>
    <w:rsid w:val="00171502"/>
    <w:rsid w:val="00186D2F"/>
    <w:rsid w:val="00187C80"/>
    <w:rsid w:val="001B5159"/>
    <w:rsid w:val="001C0E1E"/>
    <w:rsid w:val="001C1938"/>
    <w:rsid w:val="001C1BB8"/>
    <w:rsid w:val="001C472A"/>
    <w:rsid w:val="001E4160"/>
    <w:rsid w:val="001E5A38"/>
    <w:rsid w:val="00204223"/>
    <w:rsid w:val="00204986"/>
    <w:rsid w:val="00210CCB"/>
    <w:rsid w:val="00220482"/>
    <w:rsid w:val="0022116F"/>
    <w:rsid w:val="0022152D"/>
    <w:rsid w:val="00222C90"/>
    <w:rsid w:val="00227D6E"/>
    <w:rsid w:val="00270AB2"/>
    <w:rsid w:val="00271B62"/>
    <w:rsid w:val="00285AC1"/>
    <w:rsid w:val="002C4499"/>
    <w:rsid w:val="002D0357"/>
    <w:rsid w:val="002D21F5"/>
    <w:rsid w:val="00325286"/>
    <w:rsid w:val="00330094"/>
    <w:rsid w:val="0035164F"/>
    <w:rsid w:val="003575C3"/>
    <w:rsid w:val="003653A6"/>
    <w:rsid w:val="00376464"/>
    <w:rsid w:val="00377E1C"/>
    <w:rsid w:val="00394A61"/>
    <w:rsid w:val="003A6BDF"/>
    <w:rsid w:val="003C5304"/>
    <w:rsid w:val="003D2B3A"/>
    <w:rsid w:val="003E6A20"/>
    <w:rsid w:val="003F1AE1"/>
    <w:rsid w:val="00431DB3"/>
    <w:rsid w:val="004326B3"/>
    <w:rsid w:val="00451DDD"/>
    <w:rsid w:val="00481D35"/>
    <w:rsid w:val="004A0695"/>
    <w:rsid w:val="004B3AB8"/>
    <w:rsid w:val="004B4E29"/>
    <w:rsid w:val="004D5E29"/>
    <w:rsid w:val="004E54D8"/>
    <w:rsid w:val="004F120C"/>
    <w:rsid w:val="00512A31"/>
    <w:rsid w:val="005162FB"/>
    <w:rsid w:val="00520CDD"/>
    <w:rsid w:val="00522BA8"/>
    <w:rsid w:val="00534633"/>
    <w:rsid w:val="00543D0F"/>
    <w:rsid w:val="00545578"/>
    <w:rsid w:val="005D6281"/>
    <w:rsid w:val="005E6BBB"/>
    <w:rsid w:val="00603A3F"/>
    <w:rsid w:val="0061125B"/>
    <w:rsid w:val="006134DB"/>
    <w:rsid w:val="006178B3"/>
    <w:rsid w:val="006346FD"/>
    <w:rsid w:val="00644802"/>
    <w:rsid w:val="006562A7"/>
    <w:rsid w:val="00672BA4"/>
    <w:rsid w:val="0067691C"/>
    <w:rsid w:val="00681370"/>
    <w:rsid w:val="00692B14"/>
    <w:rsid w:val="006A0EF4"/>
    <w:rsid w:val="006B2E8B"/>
    <w:rsid w:val="006F36BA"/>
    <w:rsid w:val="00702FA7"/>
    <w:rsid w:val="007068A9"/>
    <w:rsid w:val="00740ED8"/>
    <w:rsid w:val="0074477F"/>
    <w:rsid w:val="0074532E"/>
    <w:rsid w:val="007677E3"/>
    <w:rsid w:val="00771E62"/>
    <w:rsid w:val="00785737"/>
    <w:rsid w:val="00794234"/>
    <w:rsid w:val="007C5404"/>
    <w:rsid w:val="007E4288"/>
    <w:rsid w:val="007E5CF4"/>
    <w:rsid w:val="007E68F4"/>
    <w:rsid w:val="00805064"/>
    <w:rsid w:val="008055B9"/>
    <w:rsid w:val="008065BD"/>
    <w:rsid w:val="00806E7A"/>
    <w:rsid w:val="00812EAD"/>
    <w:rsid w:val="008154E8"/>
    <w:rsid w:val="008443ED"/>
    <w:rsid w:val="00845B78"/>
    <w:rsid w:val="00873C11"/>
    <w:rsid w:val="008771A4"/>
    <w:rsid w:val="008849FD"/>
    <w:rsid w:val="008852A6"/>
    <w:rsid w:val="0089196D"/>
    <w:rsid w:val="008A25D9"/>
    <w:rsid w:val="008A499A"/>
    <w:rsid w:val="008B5A9B"/>
    <w:rsid w:val="008C161E"/>
    <w:rsid w:val="008C1D20"/>
    <w:rsid w:val="008D285C"/>
    <w:rsid w:val="008D72B7"/>
    <w:rsid w:val="008E3FFC"/>
    <w:rsid w:val="008F35E7"/>
    <w:rsid w:val="008F6301"/>
    <w:rsid w:val="009233BA"/>
    <w:rsid w:val="009343B2"/>
    <w:rsid w:val="00950D0F"/>
    <w:rsid w:val="009624D9"/>
    <w:rsid w:val="009C5BBE"/>
    <w:rsid w:val="009C674E"/>
    <w:rsid w:val="009D6B9A"/>
    <w:rsid w:val="009F378A"/>
    <w:rsid w:val="00A06D22"/>
    <w:rsid w:val="00A07BD7"/>
    <w:rsid w:val="00A13EFD"/>
    <w:rsid w:val="00A16D63"/>
    <w:rsid w:val="00A17D43"/>
    <w:rsid w:val="00A40236"/>
    <w:rsid w:val="00A435D5"/>
    <w:rsid w:val="00A754F2"/>
    <w:rsid w:val="00A83C30"/>
    <w:rsid w:val="00A945DE"/>
    <w:rsid w:val="00AA27CC"/>
    <w:rsid w:val="00AA4905"/>
    <w:rsid w:val="00AA7C78"/>
    <w:rsid w:val="00AC1EFF"/>
    <w:rsid w:val="00B11C1B"/>
    <w:rsid w:val="00B3748D"/>
    <w:rsid w:val="00B51ADA"/>
    <w:rsid w:val="00B539C0"/>
    <w:rsid w:val="00B63F21"/>
    <w:rsid w:val="00B66D6F"/>
    <w:rsid w:val="00B82778"/>
    <w:rsid w:val="00BA5B3B"/>
    <w:rsid w:val="00BB37BC"/>
    <w:rsid w:val="00BC10EC"/>
    <w:rsid w:val="00BC396B"/>
    <w:rsid w:val="00BC41FD"/>
    <w:rsid w:val="00BC61E8"/>
    <w:rsid w:val="00BE0B38"/>
    <w:rsid w:val="00C07999"/>
    <w:rsid w:val="00C632F7"/>
    <w:rsid w:val="00C74BF5"/>
    <w:rsid w:val="00C81F96"/>
    <w:rsid w:val="00C91A46"/>
    <w:rsid w:val="00C94915"/>
    <w:rsid w:val="00D0034F"/>
    <w:rsid w:val="00D005D4"/>
    <w:rsid w:val="00D03126"/>
    <w:rsid w:val="00D15F93"/>
    <w:rsid w:val="00D3008D"/>
    <w:rsid w:val="00D33BA3"/>
    <w:rsid w:val="00D35913"/>
    <w:rsid w:val="00D7051B"/>
    <w:rsid w:val="00D824B9"/>
    <w:rsid w:val="00D9405A"/>
    <w:rsid w:val="00D95162"/>
    <w:rsid w:val="00DB12BE"/>
    <w:rsid w:val="00E00C30"/>
    <w:rsid w:val="00E36374"/>
    <w:rsid w:val="00E56B49"/>
    <w:rsid w:val="00E66064"/>
    <w:rsid w:val="00E71748"/>
    <w:rsid w:val="00E73635"/>
    <w:rsid w:val="00E73A6D"/>
    <w:rsid w:val="00E74BCD"/>
    <w:rsid w:val="00E815FA"/>
    <w:rsid w:val="00E92D67"/>
    <w:rsid w:val="00E95F54"/>
    <w:rsid w:val="00EB31D5"/>
    <w:rsid w:val="00EC3E1C"/>
    <w:rsid w:val="00EE4039"/>
    <w:rsid w:val="00F04928"/>
    <w:rsid w:val="00F34124"/>
    <w:rsid w:val="00F87F2F"/>
    <w:rsid w:val="00F95C04"/>
    <w:rsid w:val="00FD2EE0"/>
    <w:rsid w:val="00FD4AA9"/>
    <w:rsid w:val="00FE1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BDF"/>
  </w:style>
  <w:style w:type="paragraph" w:styleId="2">
    <w:name w:val="heading 2"/>
    <w:basedOn w:val="a"/>
    <w:next w:val="a"/>
    <w:link w:val="20"/>
    <w:uiPriority w:val="9"/>
    <w:unhideWhenUsed/>
    <w:qFormat/>
    <w:rsid w:val="004326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326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HTML">
    <w:name w:val="HTML Preformatted"/>
    <w:basedOn w:val="a"/>
    <w:link w:val="HTML0"/>
    <w:uiPriority w:val="99"/>
    <w:rsid w:val="004326B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326B3"/>
    <w:rPr>
      <w:rFonts w:ascii="Courier New" w:eastAsia="Times New Roman" w:hAnsi="Courier New" w:cs="Courier New"/>
      <w:sz w:val="20"/>
      <w:szCs w:val="20"/>
    </w:rPr>
  </w:style>
  <w:style w:type="character" w:styleId="a3">
    <w:name w:val="Hyperlink"/>
    <w:basedOn w:val="a0"/>
    <w:rsid w:val="004326B3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4326B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4326B3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rsid w:val="004326B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4326B3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326B3"/>
  </w:style>
  <w:style w:type="paragraph" w:styleId="a8">
    <w:name w:val="List Paragraph"/>
    <w:basedOn w:val="a"/>
    <w:uiPriority w:val="34"/>
    <w:qFormat/>
    <w:rsid w:val="004326B3"/>
    <w:pPr>
      <w:ind w:left="720"/>
      <w:contextualSpacing/>
    </w:pPr>
    <w:rPr>
      <w:rFonts w:eastAsiaTheme="minorHAnsi"/>
      <w:lang w:eastAsia="en-US"/>
    </w:rPr>
  </w:style>
  <w:style w:type="paragraph" w:styleId="a9">
    <w:name w:val="Balloon Text"/>
    <w:basedOn w:val="a"/>
    <w:link w:val="aa"/>
    <w:rsid w:val="004326B3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4326B3"/>
    <w:rPr>
      <w:rFonts w:ascii="Tahoma" w:eastAsia="Times New Roman" w:hAnsi="Tahoma" w:cs="Tahoma"/>
      <w:sz w:val="16"/>
      <w:szCs w:val="16"/>
    </w:rPr>
  </w:style>
  <w:style w:type="character" w:customStyle="1" w:styleId="blk">
    <w:name w:val="blk"/>
    <w:basedOn w:val="a0"/>
    <w:rsid w:val="004326B3"/>
  </w:style>
  <w:style w:type="paragraph" w:customStyle="1" w:styleId="1">
    <w:name w:val="Абзац списка1"/>
    <w:basedOn w:val="a"/>
    <w:rsid w:val="004326B3"/>
    <w:pPr>
      <w:ind w:left="720"/>
    </w:pPr>
    <w:rPr>
      <w:rFonts w:ascii="Calibri" w:eastAsia="Times New Roman" w:hAnsi="Calibri" w:cs="Times New Roman"/>
      <w:lang w:eastAsia="en-US"/>
    </w:rPr>
  </w:style>
  <w:style w:type="character" w:styleId="ab">
    <w:name w:val="annotation reference"/>
    <w:basedOn w:val="a0"/>
    <w:rsid w:val="004326B3"/>
    <w:rPr>
      <w:sz w:val="16"/>
      <w:szCs w:val="16"/>
    </w:rPr>
  </w:style>
  <w:style w:type="paragraph" w:styleId="ac">
    <w:name w:val="annotation text"/>
    <w:basedOn w:val="a"/>
    <w:link w:val="ad"/>
    <w:rsid w:val="004326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примечания Знак"/>
    <w:basedOn w:val="a0"/>
    <w:link w:val="ac"/>
    <w:rsid w:val="004326B3"/>
    <w:rPr>
      <w:rFonts w:ascii="Times New Roman" w:eastAsia="Times New Roman" w:hAnsi="Times New Roman" w:cs="Times New Roman"/>
      <w:sz w:val="20"/>
      <w:szCs w:val="20"/>
    </w:rPr>
  </w:style>
  <w:style w:type="paragraph" w:styleId="ae">
    <w:name w:val="annotation subject"/>
    <w:basedOn w:val="ac"/>
    <w:next w:val="ac"/>
    <w:link w:val="af"/>
    <w:rsid w:val="004326B3"/>
    <w:rPr>
      <w:b/>
      <w:bCs/>
    </w:rPr>
  </w:style>
  <w:style w:type="character" w:customStyle="1" w:styleId="af">
    <w:name w:val="Тема примечания Знак"/>
    <w:basedOn w:val="ad"/>
    <w:link w:val="ae"/>
    <w:rsid w:val="004326B3"/>
    <w:rPr>
      <w:b/>
      <w:bCs/>
    </w:rPr>
  </w:style>
  <w:style w:type="paragraph" w:styleId="af0">
    <w:name w:val="Normal (Web)"/>
    <w:basedOn w:val="a"/>
    <w:uiPriority w:val="99"/>
    <w:unhideWhenUsed/>
    <w:rsid w:val="00D00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No Spacing"/>
    <w:uiPriority w:val="1"/>
    <w:qFormat/>
    <w:rsid w:val="00D005D4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1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9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69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749864">
                  <w:marLeft w:val="0"/>
                  <w:marRight w:val="34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44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64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433992">
                  <w:marLeft w:val="0"/>
                  <w:marRight w:val="34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9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21C60-9267-4D81-AB07-B52828CDF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677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Ахмедова А.А.</dc:creator>
  <cp:lastModifiedBy>g30ses</cp:lastModifiedBy>
  <cp:revision>12</cp:revision>
  <cp:lastPrinted>2018-04-18T07:54:00Z</cp:lastPrinted>
  <dcterms:created xsi:type="dcterms:W3CDTF">2018-04-11T12:11:00Z</dcterms:created>
  <dcterms:modified xsi:type="dcterms:W3CDTF">2018-04-18T07:55:00Z</dcterms:modified>
</cp:coreProperties>
</file>