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97" w:rsidRPr="00DF60AF" w:rsidRDefault="00816597" w:rsidP="00DF6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5D95" w:rsidRDefault="00AE5D95" w:rsidP="00DF6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F60AF" w:rsidRDefault="00DF60AF" w:rsidP="00DF6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F60AF" w:rsidRDefault="00DF60AF" w:rsidP="00DF6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F60AF" w:rsidRDefault="00DF60AF" w:rsidP="00DF6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F60AF" w:rsidRDefault="00DF60AF" w:rsidP="00DF6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F60AF" w:rsidRDefault="00DF60AF" w:rsidP="00DF6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F60AF" w:rsidRDefault="00DF60AF" w:rsidP="00DF6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F60AF" w:rsidRDefault="00DF60AF" w:rsidP="00DF6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F60AF" w:rsidRDefault="00DF60AF" w:rsidP="00DF6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F60AF" w:rsidRDefault="00DF60AF" w:rsidP="00DF6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F60AF" w:rsidRPr="00DF60AF" w:rsidRDefault="00DF60AF" w:rsidP="00DF6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F60AF" w:rsidRPr="00A6617A" w:rsidRDefault="00AE5D95" w:rsidP="00DF60AF">
      <w:pPr>
        <w:pStyle w:val="head"/>
        <w:spacing w:before="0" w:beforeAutospacing="0" w:after="0" w:afterAutospacing="0"/>
        <w:rPr>
          <w:b/>
          <w:szCs w:val="28"/>
        </w:rPr>
      </w:pPr>
      <w:r w:rsidRPr="00DF60AF">
        <w:rPr>
          <w:szCs w:val="28"/>
        </w:rPr>
        <w:t>О внесении изменений в Указ Президента</w:t>
      </w:r>
      <w:r w:rsidRPr="00DF60AF">
        <w:rPr>
          <w:b/>
          <w:szCs w:val="28"/>
        </w:rPr>
        <w:t xml:space="preserve"> </w:t>
      </w:r>
    </w:p>
    <w:p w:rsidR="00DF60AF" w:rsidRPr="00A6617A" w:rsidRDefault="00AE5D95" w:rsidP="00DF60AF">
      <w:pPr>
        <w:pStyle w:val="head"/>
        <w:spacing w:before="0" w:beforeAutospacing="0" w:after="0" w:afterAutospacing="0"/>
        <w:rPr>
          <w:szCs w:val="28"/>
        </w:rPr>
      </w:pPr>
      <w:r w:rsidRPr="00DF60AF">
        <w:rPr>
          <w:szCs w:val="28"/>
        </w:rPr>
        <w:t xml:space="preserve">Приднестровской Молдавской Республики </w:t>
      </w:r>
    </w:p>
    <w:p w:rsidR="00DF60AF" w:rsidRPr="00A6617A" w:rsidRDefault="00AE5D95" w:rsidP="00DF60AF">
      <w:pPr>
        <w:pStyle w:val="head"/>
        <w:spacing w:before="0" w:beforeAutospacing="0" w:after="0" w:afterAutospacing="0"/>
        <w:rPr>
          <w:szCs w:val="28"/>
        </w:rPr>
      </w:pPr>
      <w:r w:rsidRPr="00DF60AF">
        <w:rPr>
          <w:szCs w:val="28"/>
        </w:rPr>
        <w:t xml:space="preserve">от 14 марта 2018 года № 88 </w:t>
      </w:r>
    </w:p>
    <w:p w:rsidR="00DF60AF" w:rsidRPr="00A6617A" w:rsidRDefault="00AE5D95" w:rsidP="00DF60AF">
      <w:pPr>
        <w:pStyle w:val="head"/>
        <w:spacing w:before="0" w:beforeAutospacing="0" w:after="0" w:afterAutospacing="0"/>
        <w:rPr>
          <w:szCs w:val="28"/>
        </w:rPr>
      </w:pPr>
      <w:r w:rsidRPr="00DF60AF">
        <w:rPr>
          <w:szCs w:val="28"/>
        </w:rPr>
        <w:t xml:space="preserve">«О внесении изменений и дополнений в Указ Президента </w:t>
      </w:r>
    </w:p>
    <w:p w:rsidR="00DF60AF" w:rsidRPr="00A6617A" w:rsidRDefault="00AE5D95" w:rsidP="00DF60AF">
      <w:pPr>
        <w:pStyle w:val="head"/>
        <w:spacing w:before="0" w:beforeAutospacing="0" w:after="0" w:afterAutospacing="0"/>
        <w:rPr>
          <w:szCs w:val="28"/>
        </w:rPr>
      </w:pPr>
      <w:r w:rsidRPr="00DF60AF">
        <w:rPr>
          <w:szCs w:val="28"/>
        </w:rPr>
        <w:t xml:space="preserve">Приднестровской Молдавской Республики </w:t>
      </w:r>
    </w:p>
    <w:p w:rsidR="00DF60AF" w:rsidRPr="00A6617A" w:rsidRDefault="00AE5D95" w:rsidP="00DF60AF">
      <w:pPr>
        <w:pStyle w:val="head"/>
        <w:spacing w:before="0" w:beforeAutospacing="0" w:after="0" w:afterAutospacing="0"/>
        <w:rPr>
          <w:szCs w:val="28"/>
        </w:rPr>
      </w:pPr>
      <w:r w:rsidRPr="00DF60AF">
        <w:rPr>
          <w:szCs w:val="28"/>
        </w:rPr>
        <w:t xml:space="preserve">от 19 декабря 2016 года № 10 </w:t>
      </w:r>
    </w:p>
    <w:p w:rsidR="00AE5D95" w:rsidRPr="00DF60AF" w:rsidRDefault="00AE5D95" w:rsidP="00DF60AF">
      <w:pPr>
        <w:pStyle w:val="head"/>
        <w:spacing w:before="0" w:beforeAutospacing="0" w:after="0" w:afterAutospacing="0"/>
        <w:rPr>
          <w:szCs w:val="28"/>
        </w:rPr>
      </w:pPr>
      <w:r w:rsidRPr="00DF60AF">
        <w:rPr>
          <w:szCs w:val="28"/>
        </w:rPr>
        <w:t>«Об утверждении системы и структуры исполнительных органов государственной власти Приднестровской Молдавской Республики»</w:t>
      </w:r>
    </w:p>
    <w:p w:rsidR="00AE5D95" w:rsidRPr="00DF60AF" w:rsidRDefault="00AE5D95" w:rsidP="00DF60AF">
      <w:pPr>
        <w:pStyle w:val="head"/>
        <w:spacing w:before="0" w:beforeAutospacing="0" w:after="0" w:afterAutospacing="0"/>
        <w:rPr>
          <w:szCs w:val="28"/>
        </w:rPr>
      </w:pPr>
    </w:p>
    <w:p w:rsidR="00DF60AF" w:rsidRPr="00DF60AF" w:rsidRDefault="00DF60AF" w:rsidP="00DF60AF">
      <w:pPr>
        <w:pStyle w:val="head"/>
        <w:spacing w:before="0" w:beforeAutospacing="0" w:after="0" w:afterAutospacing="0"/>
        <w:rPr>
          <w:szCs w:val="28"/>
        </w:rPr>
      </w:pPr>
    </w:p>
    <w:p w:rsidR="007D5702" w:rsidRDefault="00AE5D95" w:rsidP="00DF60AF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proofErr w:type="gramStart"/>
      <w:r w:rsidRPr="00DF60AF">
        <w:rPr>
          <w:szCs w:val="28"/>
        </w:rPr>
        <w:t xml:space="preserve">В соответствии со </w:t>
      </w:r>
      <w:hyperlink r:id="rId7" w:anchor="p235" w:tooltip="(ВСТУПИЛ В СИЛУ 17.01.1996) Конституция Приднестровской Молдавской Республики" w:history="1">
        <w:r w:rsidRPr="00DF60AF">
          <w:rPr>
            <w:szCs w:val="28"/>
          </w:rPr>
          <w:t>статьей 65 Конституции Приднестровской Молдавской Республики</w:t>
        </w:r>
      </w:hyperlink>
      <w:r w:rsidRPr="00DF60AF">
        <w:rPr>
          <w:szCs w:val="28"/>
        </w:rPr>
        <w:t xml:space="preserve">, </w:t>
      </w:r>
      <w:hyperlink r:id="rId8" w:anchor="p13" w:tooltip="(ВСТУПИЛ В СИЛУ 30.12.2011) О Правительстве Приднестровской Молдавской Республики" w:history="1">
        <w:r w:rsidRPr="00DF60AF">
          <w:rPr>
            <w:szCs w:val="28"/>
          </w:rPr>
          <w:t>статьями 5</w:t>
        </w:r>
      </w:hyperlink>
      <w:r w:rsidRPr="00DF60AF">
        <w:rPr>
          <w:szCs w:val="28"/>
        </w:rPr>
        <w:t xml:space="preserve">, </w:t>
      </w:r>
      <w:hyperlink r:id="rId9" w:anchor="p51" w:tooltip="(ВСТУПИЛ В СИЛУ 30.12.2011) О Правительстве Приднестровской Молдавской Республики" w:history="1">
        <w:r w:rsidRPr="00DF60AF">
          <w:rPr>
            <w:szCs w:val="28"/>
          </w:rPr>
          <w:t xml:space="preserve">12, 34 Конституционного закона Приднестровской Молдавской Республики от 30 ноября 2011 года № 224-КЗ-V </w:t>
        </w:r>
        <w:r w:rsidR="007D5702">
          <w:rPr>
            <w:szCs w:val="28"/>
          </w:rPr>
          <w:t>«</w:t>
        </w:r>
        <w:r w:rsidRPr="00DF60AF">
          <w:rPr>
            <w:szCs w:val="28"/>
          </w:rPr>
          <w:t>О Правительстве Приднестровской Молдавской Республики</w:t>
        </w:r>
        <w:r w:rsidR="007D5702">
          <w:rPr>
            <w:szCs w:val="28"/>
          </w:rPr>
          <w:t>»</w:t>
        </w:r>
      </w:hyperlink>
      <w:r w:rsidR="007D5702">
        <w:rPr>
          <w:szCs w:val="28"/>
        </w:rPr>
        <w:t xml:space="preserve"> </w:t>
      </w:r>
      <w:r w:rsidRPr="00DF60AF">
        <w:rPr>
          <w:szCs w:val="28"/>
        </w:rPr>
        <w:t xml:space="preserve">(САЗ 11-48), с изменениями </w:t>
      </w:r>
      <w:r w:rsidR="007D5702">
        <w:rPr>
          <w:szCs w:val="28"/>
        </w:rPr>
        <w:br/>
      </w:r>
      <w:r w:rsidRPr="00DF60AF">
        <w:rPr>
          <w:szCs w:val="28"/>
        </w:rPr>
        <w:t xml:space="preserve">и дополнениями, внесенными </w:t>
      </w:r>
      <w:hyperlink r:id="rId10" w:tooltip="(ВСТУПИЛ В СИЛУ 07.11.2012) О внесении дополнения в Конституционный закон Приднестровской Молдавской Республики " w:history="1">
        <w:r w:rsidRPr="00DF60AF">
          <w:rPr>
            <w:szCs w:val="28"/>
          </w:rPr>
          <w:t>конституционными законами Приднестровской Молдавской Республики от 26 октября 2012 года № 206-КЗД-V</w:t>
        </w:r>
      </w:hyperlink>
      <w:r w:rsidR="007D5702">
        <w:rPr>
          <w:szCs w:val="28"/>
        </w:rPr>
        <w:t xml:space="preserve"> </w:t>
      </w:r>
      <w:r w:rsidRPr="00DF60AF">
        <w:rPr>
          <w:szCs w:val="28"/>
        </w:rPr>
        <w:t xml:space="preserve">(САЗ 12-44), </w:t>
      </w:r>
      <w:r w:rsidR="007D5702">
        <w:rPr>
          <w:szCs w:val="28"/>
        </w:rPr>
        <w:br/>
      </w:r>
      <w:hyperlink r:id="rId11" w:tooltip="(ВСТУПИЛ В СИЛУ 25.06.2016) О внесении изменения в Конституционный закон Приднестровской Молдавской Республики " w:history="1">
        <w:r w:rsidRPr="00DF60AF">
          <w:rPr>
            <w:szCs w:val="28"/>
          </w:rPr>
          <w:t>от 2 июня 2016 года № 145-КЗИ-VI</w:t>
        </w:r>
      </w:hyperlink>
      <w:r w:rsidR="007D5702">
        <w:rPr>
          <w:szCs w:val="28"/>
        </w:rPr>
        <w:t xml:space="preserve"> </w:t>
      </w:r>
      <w:r w:rsidRPr="00DF60AF">
        <w:rPr>
          <w:szCs w:val="28"/>
        </w:rPr>
        <w:t xml:space="preserve">(САЗ 16-22), </w:t>
      </w:r>
      <w:hyperlink r:id="rId12" w:tooltip="(ВСТУПИЛ В СИЛУ 14.12.2016) О внесении дополнения в Конституционный закон Приднестровской Молдавской Республики " w:history="1">
        <w:r w:rsidRPr="00DF60AF">
          <w:rPr>
            <w:szCs w:val="28"/>
          </w:rPr>
          <w:t>от 9 декабря</w:t>
        </w:r>
        <w:proofErr w:type="gramEnd"/>
        <w:r w:rsidRPr="00DF60AF">
          <w:rPr>
            <w:szCs w:val="28"/>
          </w:rPr>
          <w:t xml:space="preserve"> 2016 года </w:t>
        </w:r>
        <w:r w:rsidR="007D5702">
          <w:rPr>
            <w:szCs w:val="28"/>
          </w:rPr>
          <w:br/>
        </w:r>
        <w:r w:rsidRPr="00DF60AF">
          <w:rPr>
            <w:szCs w:val="28"/>
          </w:rPr>
          <w:t>№ 285-КЗД-VI</w:t>
        </w:r>
      </w:hyperlink>
      <w:r w:rsidR="007D5702">
        <w:rPr>
          <w:szCs w:val="28"/>
        </w:rPr>
        <w:t xml:space="preserve"> </w:t>
      </w:r>
      <w:r w:rsidRPr="00DF60AF">
        <w:rPr>
          <w:szCs w:val="28"/>
        </w:rPr>
        <w:t xml:space="preserve">(САЗ 16-49), </w:t>
      </w:r>
      <w:hyperlink r:id="rId13" w:tooltip="(ВСТУПИЛ В СИЛУ 03.05.2018) О внесении дополнений в Конституционный закон Приднестровской Молдавской Республики " w:history="1">
        <w:r w:rsidRPr="00DF60AF">
          <w:rPr>
            <w:szCs w:val="28"/>
          </w:rPr>
          <w:t>от 1 ноября 2017 года № 288-КЗД-VI</w:t>
        </w:r>
      </w:hyperlink>
      <w:r w:rsidR="007D5702">
        <w:rPr>
          <w:szCs w:val="28"/>
        </w:rPr>
        <w:t xml:space="preserve"> </w:t>
      </w:r>
      <w:r w:rsidRPr="00DF60AF">
        <w:rPr>
          <w:szCs w:val="28"/>
        </w:rPr>
        <w:t xml:space="preserve">(САЗ 17-45), </w:t>
      </w:r>
      <w:hyperlink r:id="rId14" w:tooltip="(ВСТУПИЛ В СИЛУ 10.11.2017) О внесении изменения в Конституционный закон Приднестровской Молдавской Республики " w:history="1">
        <w:r w:rsidRPr="00DF60AF">
          <w:rPr>
            <w:szCs w:val="28"/>
          </w:rPr>
          <w:t>от 4 ноября 2017 года № 307-КЗИ-VI</w:t>
        </w:r>
      </w:hyperlink>
      <w:r w:rsidR="007D5702">
        <w:rPr>
          <w:szCs w:val="28"/>
        </w:rPr>
        <w:t xml:space="preserve"> </w:t>
      </w:r>
      <w:r w:rsidRPr="00DF60AF">
        <w:rPr>
          <w:szCs w:val="28"/>
        </w:rPr>
        <w:t xml:space="preserve">(САЗ 17-45), </w:t>
      </w:r>
      <w:hyperlink r:id="rId15" w:tooltip="(ВСТУПИЛ В СИЛУ 01.12.2017) О внесении дополнения в Конституционный закон Приднестровской Молдавской Республики " w:history="1">
        <w:r w:rsidRPr="00DF60AF">
          <w:rPr>
            <w:szCs w:val="28"/>
          </w:rPr>
          <w:t xml:space="preserve">от 27 ноября 2017 года </w:t>
        </w:r>
        <w:r w:rsidR="007D5702">
          <w:rPr>
            <w:szCs w:val="28"/>
          </w:rPr>
          <w:br/>
        </w:r>
        <w:r w:rsidRPr="00DF60AF">
          <w:rPr>
            <w:szCs w:val="28"/>
          </w:rPr>
          <w:t>№ 344-КЗД-VI</w:t>
        </w:r>
      </w:hyperlink>
      <w:r w:rsidR="007D5702">
        <w:rPr>
          <w:szCs w:val="28"/>
        </w:rPr>
        <w:t xml:space="preserve"> </w:t>
      </w:r>
      <w:r w:rsidRPr="00DF60AF">
        <w:rPr>
          <w:szCs w:val="28"/>
        </w:rPr>
        <w:t xml:space="preserve">(САЗ 17-49), </w:t>
      </w:r>
      <w:r w:rsidR="00D6553B" w:rsidRPr="00DF60AF">
        <w:rPr>
          <w:szCs w:val="28"/>
        </w:rPr>
        <w:t xml:space="preserve">в целях формирования эффективной системы </w:t>
      </w:r>
      <w:r w:rsidR="007D5702">
        <w:rPr>
          <w:szCs w:val="28"/>
        </w:rPr>
        <w:br/>
      </w:r>
      <w:r w:rsidR="00D6553B" w:rsidRPr="00B359C7">
        <w:rPr>
          <w:spacing w:val="-6"/>
          <w:szCs w:val="28"/>
        </w:rPr>
        <w:t>и структуры исполнительных органов государственной власти Приднестровской</w:t>
      </w:r>
      <w:r w:rsidR="00D6553B" w:rsidRPr="00DF60AF">
        <w:rPr>
          <w:szCs w:val="28"/>
        </w:rPr>
        <w:t xml:space="preserve"> Молдавской Республики</w:t>
      </w:r>
      <w:r w:rsidRPr="00DF60AF">
        <w:rPr>
          <w:szCs w:val="28"/>
        </w:rPr>
        <w:t xml:space="preserve">, </w:t>
      </w:r>
    </w:p>
    <w:p w:rsidR="00AE5D95" w:rsidRDefault="007D5702" w:rsidP="007D5702">
      <w:pPr>
        <w:pStyle w:val="head"/>
        <w:spacing w:before="0" w:beforeAutospacing="0" w:after="0" w:afterAutospacing="0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</w:t>
      </w:r>
      <w:r w:rsidR="00AE5D95" w:rsidRPr="00DF60AF">
        <w:rPr>
          <w:szCs w:val="28"/>
        </w:rPr>
        <w:t>о</w:t>
      </w:r>
      <w:r>
        <w:rPr>
          <w:szCs w:val="28"/>
        </w:rPr>
        <w:t xml:space="preserve"> </w:t>
      </w:r>
      <w:r w:rsidR="00AE5D95" w:rsidRPr="00DF60AF">
        <w:rPr>
          <w:szCs w:val="28"/>
        </w:rPr>
        <w:t>с</w:t>
      </w:r>
      <w:r>
        <w:rPr>
          <w:szCs w:val="28"/>
        </w:rPr>
        <w:t xml:space="preserve"> </w:t>
      </w:r>
      <w:r w:rsidR="00AE5D95" w:rsidRPr="00DF60AF">
        <w:rPr>
          <w:szCs w:val="28"/>
        </w:rPr>
        <w:t>т</w:t>
      </w:r>
      <w:r>
        <w:rPr>
          <w:szCs w:val="28"/>
        </w:rPr>
        <w:t xml:space="preserve"> </w:t>
      </w:r>
      <w:r w:rsidR="00AE5D95" w:rsidRPr="00DF60AF">
        <w:rPr>
          <w:szCs w:val="28"/>
        </w:rPr>
        <w:t>а</w:t>
      </w:r>
      <w:r>
        <w:rPr>
          <w:szCs w:val="28"/>
        </w:rPr>
        <w:t xml:space="preserve"> </w:t>
      </w:r>
      <w:proofErr w:type="spellStart"/>
      <w:r w:rsidR="00AE5D95" w:rsidRPr="00DF60AF">
        <w:rPr>
          <w:szCs w:val="28"/>
        </w:rPr>
        <w:t>н</w:t>
      </w:r>
      <w:proofErr w:type="spellEnd"/>
      <w:r>
        <w:rPr>
          <w:szCs w:val="28"/>
        </w:rPr>
        <w:t xml:space="preserve"> </w:t>
      </w:r>
      <w:r w:rsidR="00AE5D95" w:rsidRPr="00DF60AF">
        <w:rPr>
          <w:szCs w:val="28"/>
        </w:rPr>
        <w:t>о</w:t>
      </w:r>
      <w:r>
        <w:rPr>
          <w:szCs w:val="28"/>
        </w:rPr>
        <w:t xml:space="preserve"> </w:t>
      </w:r>
      <w:r w:rsidR="00AE5D95" w:rsidRPr="00DF60AF">
        <w:rPr>
          <w:szCs w:val="28"/>
        </w:rPr>
        <w:t>в</w:t>
      </w:r>
      <w:r>
        <w:rPr>
          <w:szCs w:val="28"/>
        </w:rPr>
        <w:t xml:space="preserve"> </w:t>
      </w:r>
      <w:r w:rsidR="00AE5D95" w:rsidRPr="00DF60AF">
        <w:rPr>
          <w:szCs w:val="28"/>
        </w:rPr>
        <w:t>л</w:t>
      </w:r>
      <w:r>
        <w:rPr>
          <w:szCs w:val="28"/>
        </w:rPr>
        <w:t xml:space="preserve"> </w:t>
      </w:r>
      <w:r w:rsidR="00AE5D95" w:rsidRPr="00DF60AF">
        <w:rPr>
          <w:szCs w:val="28"/>
        </w:rPr>
        <w:t>я</w:t>
      </w:r>
      <w:r>
        <w:rPr>
          <w:szCs w:val="28"/>
        </w:rPr>
        <w:t xml:space="preserve"> </w:t>
      </w:r>
      <w:r w:rsidR="00AE5D95" w:rsidRPr="00DF60AF">
        <w:rPr>
          <w:szCs w:val="28"/>
        </w:rPr>
        <w:t>ю:</w:t>
      </w:r>
    </w:p>
    <w:p w:rsidR="007D5702" w:rsidRPr="00DF60AF" w:rsidRDefault="007D5702" w:rsidP="007D5702">
      <w:pPr>
        <w:pStyle w:val="head"/>
        <w:spacing w:before="0" w:beforeAutospacing="0" w:after="0" w:afterAutospacing="0"/>
        <w:jc w:val="both"/>
        <w:rPr>
          <w:szCs w:val="28"/>
        </w:rPr>
      </w:pPr>
    </w:p>
    <w:p w:rsidR="00274B84" w:rsidRDefault="00274B84" w:rsidP="00DF60AF">
      <w:pPr>
        <w:pStyle w:val="head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Cs w:val="28"/>
        </w:rPr>
      </w:pPr>
      <w:r w:rsidRPr="00DF60AF">
        <w:rPr>
          <w:szCs w:val="28"/>
        </w:rPr>
        <w:t xml:space="preserve">Внести в Указ Президента Приднестровской Молдавской Республики от 14 марта 2018 года № 88 «О внесении изменений и дополнений </w:t>
      </w:r>
      <w:r w:rsidR="007D5702">
        <w:rPr>
          <w:szCs w:val="28"/>
        </w:rPr>
        <w:br/>
      </w:r>
      <w:r w:rsidRPr="00DF60AF">
        <w:rPr>
          <w:szCs w:val="28"/>
        </w:rPr>
        <w:t>в Указ Президента Приднестровской Молдавской Республики от 19 декабря 2016 года № 10 «Об утверждении системы и структуры исполнительных органов государственной власти Приднестровской Молдавской Республики» следующие изменения:</w:t>
      </w:r>
    </w:p>
    <w:p w:rsidR="007D5702" w:rsidRPr="00DF60AF" w:rsidRDefault="007D5702" w:rsidP="007D5702">
      <w:pPr>
        <w:pStyle w:val="head"/>
        <w:spacing w:before="0" w:beforeAutospacing="0" w:after="0" w:afterAutospacing="0"/>
        <w:ind w:left="709"/>
        <w:jc w:val="both"/>
        <w:rPr>
          <w:szCs w:val="28"/>
        </w:rPr>
      </w:pPr>
    </w:p>
    <w:p w:rsidR="00D6553B" w:rsidRPr="00DF60AF" w:rsidRDefault="007D5702" w:rsidP="00DF60AF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а</w:t>
      </w:r>
      <w:r w:rsidRPr="007D5702">
        <w:rPr>
          <w:spacing w:val="-6"/>
          <w:szCs w:val="28"/>
        </w:rPr>
        <w:t>)</w:t>
      </w:r>
      <w:r w:rsidR="00D6553B" w:rsidRPr="007D5702">
        <w:rPr>
          <w:spacing w:val="-6"/>
          <w:szCs w:val="28"/>
        </w:rPr>
        <w:t xml:space="preserve"> </w:t>
      </w:r>
      <w:r w:rsidR="00816597" w:rsidRPr="007D5702">
        <w:rPr>
          <w:spacing w:val="-6"/>
          <w:szCs w:val="28"/>
        </w:rPr>
        <w:t xml:space="preserve">в подпункте «а» </w:t>
      </w:r>
      <w:r w:rsidR="00274B84" w:rsidRPr="007D5702">
        <w:rPr>
          <w:spacing w:val="-6"/>
          <w:szCs w:val="28"/>
        </w:rPr>
        <w:t>пункт</w:t>
      </w:r>
      <w:r w:rsidR="00816597" w:rsidRPr="007D5702">
        <w:rPr>
          <w:spacing w:val="-6"/>
          <w:szCs w:val="28"/>
        </w:rPr>
        <w:t>а</w:t>
      </w:r>
      <w:r w:rsidR="00274B84" w:rsidRPr="007D5702">
        <w:rPr>
          <w:spacing w:val="-6"/>
          <w:szCs w:val="28"/>
        </w:rPr>
        <w:t xml:space="preserve"> 1 Указа </w:t>
      </w:r>
      <w:r w:rsidR="00816597" w:rsidRPr="007D5702">
        <w:rPr>
          <w:spacing w:val="-6"/>
          <w:szCs w:val="28"/>
        </w:rPr>
        <w:t>сло</w:t>
      </w:r>
      <w:r w:rsidRPr="007D5702">
        <w:rPr>
          <w:spacing w:val="-6"/>
          <w:szCs w:val="28"/>
        </w:rPr>
        <w:t>ва «службы (в общем количестве –</w:t>
      </w:r>
      <w:r w:rsidR="00816597" w:rsidRPr="00DF60AF">
        <w:rPr>
          <w:szCs w:val="28"/>
        </w:rPr>
        <w:t>7)» заменить слова</w:t>
      </w:r>
      <w:r>
        <w:rPr>
          <w:szCs w:val="28"/>
        </w:rPr>
        <w:t xml:space="preserve">ми «службы (в общем количестве – </w:t>
      </w:r>
      <w:r w:rsidR="00816597" w:rsidRPr="00DF60AF">
        <w:rPr>
          <w:szCs w:val="28"/>
        </w:rPr>
        <w:t xml:space="preserve">8)»; </w:t>
      </w:r>
    </w:p>
    <w:p w:rsidR="00816597" w:rsidRPr="00DF60AF" w:rsidRDefault="00274B84" w:rsidP="00DF6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816597" w:rsidRPr="00DF6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подпункты «в», «г», «е» пункта 1 Указа исключить;</w:t>
      </w:r>
    </w:p>
    <w:p w:rsidR="00274B84" w:rsidRPr="00DF60AF" w:rsidRDefault="00816597" w:rsidP="00DF6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274B84" w:rsidRPr="00DF60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C38F5" w:rsidRPr="00DF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 Указа </w:t>
      </w:r>
      <w:r w:rsidR="00FA0A6C" w:rsidRPr="00DF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«реорганизуемых в соответствии с настоящим Указом исполнительных органов» заменить </w:t>
      </w:r>
      <w:r w:rsidR="00D6553B" w:rsidRPr="00DF6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="00FA0A6C" w:rsidRPr="00DF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«реорганизуемого </w:t>
      </w:r>
      <w:r w:rsidR="007D57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0A6C" w:rsidRPr="00DF60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настоящим Указом исполнительного органа»;</w:t>
      </w:r>
    </w:p>
    <w:p w:rsidR="00FA0A6C" w:rsidRPr="00DF60AF" w:rsidRDefault="00816597" w:rsidP="00DF6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A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A0A6C" w:rsidRPr="00DF60AF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4 Указа изложить в следующей редакции:</w:t>
      </w:r>
    </w:p>
    <w:p w:rsidR="00FA0A6C" w:rsidRPr="00DF60AF" w:rsidRDefault="00FA0A6C" w:rsidP="00DF6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</w:t>
      </w:r>
      <w:r w:rsidRPr="00DF60AF">
        <w:rPr>
          <w:rFonts w:ascii="Times New Roman" w:hAnsi="Times New Roman" w:cs="Times New Roman"/>
          <w:sz w:val="28"/>
          <w:szCs w:val="28"/>
        </w:rPr>
        <w:t xml:space="preserve">Правительству Приднестровской Молдавской Республики </w:t>
      </w:r>
      <w:r w:rsidR="007D5702">
        <w:rPr>
          <w:rFonts w:ascii="Times New Roman" w:hAnsi="Times New Roman" w:cs="Times New Roman"/>
          <w:sz w:val="28"/>
          <w:szCs w:val="28"/>
        </w:rPr>
        <w:br/>
      </w:r>
      <w:r w:rsidRPr="00DF60AF">
        <w:rPr>
          <w:rFonts w:ascii="Times New Roman" w:hAnsi="Times New Roman" w:cs="Times New Roman"/>
          <w:sz w:val="28"/>
          <w:szCs w:val="28"/>
        </w:rPr>
        <w:t>в трехмесячный срок со дня вступления в силу настоящего Указа предусмотреть перераспределение лимитов финансирования реорганизуемого исполнительного органа государственной власти</w:t>
      </w:r>
      <w:proofErr w:type="gramStart"/>
      <w:r w:rsidRPr="00DF60AF">
        <w:rPr>
          <w:rFonts w:ascii="Times New Roman" w:hAnsi="Times New Roman" w:cs="Times New Roman"/>
          <w:sz w:val="28"/>
          <w:szCs w:val="28"/>
        </w:rPr>
        <w:t>.</w:t>
      </w:r>
      <w:r w:rsidRPr="00DF60A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FA0A6C" w:rsidRPr="00DF60AF" w:rsidRDefault="00816597" w:rsidP="00DF6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60A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FA0A6C" w:rsidRPr="00DF60AF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5 Указа изложить в следующей редакции:</w:t>
      </w:r>
    </w:p>
    <w:p w:rsidR="00FA0A6C" w:rsidRPr="00DF60AF" w:rsidRDefault="00FA0A6C" w:rsidP="00DF6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 период </w:t>
      </w:r>
      <w:r w:rsidRPr="00DF60AF">
        <w:rPr>
          <w:rFonts w:ascii="Times New Roman" w:hAnsi="Times New Roman" w:cs="Times New Roman"/>
          <w:sz w:val="28"/>
          <w:szCs w:val="28"/>
        </w:rPr>
        <w:t xml:space="preserve">проведения необходимых организационно-штатных мероприятий, направленных на реализацию настоящего Указа, до утверждения Президентом Приднестровской Молдавской Республики положения, структуры и </w:t>
      </w:r>
      <w:r w:rsidR="005C7671" w:rsidRPr="00DF60AF">
        <w:rPr>
          <w:rFonts w:ascii="Times New Roman" w:hAnsi="Times New Roman" w:cs="Times New Roman"/>
          <w:sz w:val="28"/>
          <w:szCs w:val="28"/>
        </w:rPr>
        <w:t>штатно</w:t>
      </w:r>
      <w:r w:rsidR="0033785B" w:rsidRPr="00DF60AF">
        <w:rPr>
          <w:rFonts w:ascii="Times New Roman" w:hAnsi="Times New Roman" w:cs="Times New Roman"/>
          <w:sz w:val="28"/>
          <w:szCs w:val="28"/>
        </w:rPr>
        <w:t>го расписания</w:t>
      </w:r>
      <w:r w:rsidR="005C7671" w:rsidRPr="00DF60AF">
        <w:rPr>
          <w:rFonts w:ascii="Times New Roman" w:hAnsi="Times New Roman" w:cs="Times New Roman"/>
          <w:sz w:val="28"/>
          <w:szCs w:val="28"/>
        </w:rPr>
        <w:t xml:space="preserve"> </w:t>
      </w:r>
      <w:r w:rsidRPr="00DF60AF">
        <w:rPr>
          <w:rFonts w:ascii="Times New Roman" w:hAnsi="Times New Roman" w:cs="Times New Roman"/>
          <w:sz w:val="28"/>
          <w:szCs w:val="28"/>
        </w:rPr>
        <w:t xml:space="preserve">Министерства юстиции Приднестровской Молдавской Республики с учетом присоединения к нему Государственной службы судебных исполнителей Приднестровской Молдавской Республики данные исполнительные органы продолжают осуществление деятельности </w:t>
      </w:r>
      <w:r w:rsidR="007D5702">
        <w:rPr>
          <w:rFonts w:ascii="Times New Roman" w:hAnsi="Times New Roman" w:cs="Times New Roman"/>
          <w:sz w:val="28"/>
          <w:szCs w:val="28"/>
        </w:rPr>
        <w:br/>
      </w:r>
      <w:r w:rsidRPr="00DF60AF">
        <w:rPr>
          <w:rFonts w:ascii="Times New Roman" w:hAnsi="Times New Roman" w:cs="Times New Roman"/>
          <w:sz w:val="28"/>
          <w:szCs w:val="28"/>
        </w:rPr>
        <w:t>в соответствии с действующими положениями</w:t>
      </w:r>
      <w:proofErr w:type="gramStart"/>
      <w:r w:rsidRPr="00DF60AF">
        <w:rPr>
          <w:rFonts w:ascii="Times New Roman" w:hAnsi="Times New Roman" w:cs="Times New Roman"/>
          <w:sz w:val="28"/>
          <w:szCs w:val="28"/>
        </w:rPr>
        <w:t>.</w:t>
      </w:r>
      <w:r w:rsidRPr="00DF60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3785B" w:rsidRPr="00DF60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3785B" w:rsidRPr="00DF60AF" w:rsidRDefault="0033785B" w:rsidP="00DF6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85B" w:rsidRPr="00DF60AF" w:rsidRDefault="007D5702" w:rsidP="00DF60A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У</w:t>
      </w:r>
      <w:r w:rsidR="0033785B" w:rsidRPr="00DF60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 вступает в силу со дня подписания.</w:t>
      </w:r>
    </w:p>
    <w:p w:rsidR="003C04C4" w:rsidRPr="00DF60AF" w:rsidRDefault="003C04C4" w:rsidP="00DF6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C4" w:rsidRDefault="003C04C4" w:rsidP="00DF6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702" w:rsidRPr="007D5702" w:rsidRDefault="007D5702" w:rsidP="00DF6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0AF" w:rsidRPr="007D5702" w:rsidRDefault="00DF60AF" w:rsidP="00DF6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0AF" w:rsidRPr="00DF60AF" w:rsidRDefault="00DF60AF" w:rsidP="00DF60AF">
      <w:pPr>
        <w:jc w:val="both"/>
        <w:rPr>
          <w:rFonts w:ascii="Times New Roman" w:hAnsi="Times New Roman" w:cs="Times New Roman"/>
          <w:sz w:val="24"/>
          <w:szCs w:val="24"/>
        </w:rPr>
      </w:pPr>
      <w:r w:rsidRPr="00DF60AF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DF60AF" w:rsidRPr="00DF60AF" w:rsidRDefault="00DF60AF" w:rsidP="00DF60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F60AF" w:rsidRPr="00A6617A" w:rsidRDefault="00DF60AF" w:rsidP="00DF60AF">
      <w:pPr>
        <w:rPr>
          <w:rFonts w:ascii="Times New Roman" w:hAnsi="Times New Roman" w:cs="Times New Roman"/>
          <w:sz w:val="28"/>
          <w:szCs w:val="28"/>
        </w:rPr>
      </w:pPr>
    </w:p>
    <w:p w:rsidR="00DF60AF" w:rsidRPr="00A6617A" w:rsidRDefault="00DF60AF" w:rsidP="00DF60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617A">
        <w:rPr>
          <w:rFonts w:ascii="Times New Roman" w:hAnsi="Times New Roman" w:cs="Times New Roman"/>
          <w:sz w:val="28"/>
          <w:szCs w:val="28"/>
        </w:rPr>
        <w:t>г. Тирасполь</w:t>
      </w:r>
    </w:p>
    <w:p w:rsidR="00DF60AF" w:rsidRPr="00A6617A" w:rsidRDefault="00DF60AF" w:rsidP="00DF6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7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A6617A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7D5702" w:rsidRPr="00A6617A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A6617A">
        <w:rPr>
          <w:rFonts w:ascii="Times New Roman" w:hAnsi="Times New Roman" w:cs="Times New Roman"/>
          <w:sz w:val="28"/>
          <w:szCs w:val="28"/>
        </w:rPr>
        <w:t xml:space="preserve"> 2018 г.</w:t>
      </w:r>
      <w:proofErr w:type="gramEnd"/>
    </w:p>
    <w:p w:rsidR="00DF60AF" w:rsidRPr="00A6617A" w:rsidRDefault="00DF60AF" w:rsidP="00DF6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6617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6617A">
        <w:rPr>
          <w:rFonts w:ascii="Times New Roman" w:hAnsi="Times New Roman" w:cs="Times New Roman"/>
          <w:sz w:val="28"/>
          <w:szCs w:val="28"/>
        </w:rPr>
        <w:t xml:space="preserve"> № </w:t>
      </w:r>
      <w:r w:rsidR="00A6617A">
        <w:rPr>
          <w:rFonts w:ascii="Times New Roman" w:hAnsi="Times New Roman" w:cs="Times New Roman"/>
          <w:sz w:val="28"/>
          <w:szCs w:val="28"/>
          <w:lang w:val="en-US"/>
        </w:rPr>
        <w:t>207</w:t>
      </w:r>
    </w:p>
    <w:sectPr w:rsidR="00DF60AF" w:rsidRPr="00A6617A" w:rsidSect="007D5702">
      <w:headerReference w:type="default" r:id="rId16"/>
      <w:pgSz w:w="11906" w:h="16838"/>
      <w:pgMar w:top="567" w:right="567" w:bottom="567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6A9" w:rsidRDefault="00B326A9" w:rsidP="007D5702">
      <w:pPr>
        <w:spacing w:after="0" w:line="240" w:lineRule="auto"/>
      </w:pPr>
      <w:r>
        <w:separator/>
      </w:r>
    </w:p>
  </w:endnote>
  <w:endnote w:type="continuationSeparator" w:id="0">
    <w:p w:rsidR="00B326A9" w:rsidRDefault="00B326A9" w:rsidP="007D5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6A9" w:rsidRDefault="00B326A9" w:rsidP="007D5702">
      <w:pPr>
        <w:spacing w:after="0" w:line="240" w:lineRule="auto"/>
      </w:pPr>
      <w:r>
        <w:separator/>
      </w:r>
    </w:p>
  </w:footnote>
  <w:footnote w:type="continuationSeparator" w:id="0">
    <w:p w:rsidR="00B326A9" w:rsidRDefault="00B326A9" w:rsidP="007D5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00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5702" w:rsidRPr="007D5702" w:rsidRDefault="00B603C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57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D5702" w:rsidRPr="007D570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D57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617A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7D57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5702" w:rsidRDefault="007D57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5677E"/>
    <w:multiLevelType w:val="hybridMultilevel"/>
    <w:tmpl w:val="B636B93E"/>
    <w:lvl w:ilvl="0" w:tplc="02084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8A40D8"/>
    <w:multiLevelType w:val="hybridMultilevel"/>
    <w:tmpl w:val="E7DA26D4"/>
    <w:lvl w:ilvl="0" w:tplc="A9C44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D95"/>
    <w:rsid w:val="002559C0"/>
    <w:rsid w:val="00274B84"/>
    <w:rsid w:val="002B6EC1"/>
    <w:rsid w:val="002F20FC"/>
    <w:rsid w:val="0033785B"/>
    <w:rsid w:val="003640C6"/>
    <w:rsid w:val="003C04C4"/>
    <w:rsid w:val="005C7671"/>
    <w:rsid w:val="00615585"/>
    <w:rsid w:val="007B37A4"/>
    <w:rsid w:val="007D5702"/>
    <w:rsid w:val="00816597"/>
    <w:rsid w:val="009C38F5"/>
    <w:rsid w:val="00A6617A"/>
    <w:rsid w:val="00AE5D95"/>
    <w:rsid w:val="00B326A9"/>
    <w:rsid w:val="00B359C7"/>
    <w:rsid w:val="00B603C8"/>
    <w:rsid w:val="00B727F4"/>
    <w:rsid w:val="00BF4007"/>
    <w:rsid w:val="00C60A08"/>
    <w:rsid w:val="00D6553B"/>
    <w:rsid w:val="00D95725"/>
    <w:rsid w:val="00DF60AF"/>
    <w:rsid w:val="00FA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AE5D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378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5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5702"/>
  </w:style>
  <w:style w:type="paragraph" w:styleId="a6">
    <w:name w:val="footer"/>
    <w:basedOn w:val="a"/>
    <w:link w:val="a7"/>
    <w:uiPriority w:val="99"/>
    <w:semiHidden/>
    <w:unhideWhenUsed/>
    <w:rsid w:val="007D5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57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CJIrZuAEsJxKJdV4inpzfw%3d%3d" TargetMode="External"/><Relationship Id="rId13" Type="http://schemas.openxmlformats.org/officeDocument/2006/relationships/hyperlink" Target="https://pravopmr.ru/View.aspx?id=s%2fuj8EnhIVelVHXo3UYHxQ%3d%3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avopmr.ru/View.aspx?id=ZujvbkG6ygOF6qhJDLF15w%3d%3d" TargetMode="External"/><Relationship Id="rId12" Type="http://schemas.openxmlformats.org/officeDocument/2006/relationships/hyperlink" Target="https://pravopmr.ru/View.aspx?id=iilZQqPEUixLy3JVZhaWfQ%3d%3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vopmr.ru/View.aspx?id=wkIyZJY8QDv6Uj5uOq5etw%3d%3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avopmr.ru/View.aspx?id=n07sXmSFune5mUO35mk0qA%3d%3d" TargetMode="External"/><Relationship Id="rId10" Type="http://schemas.openxmlformats.org/officeDocument/2006/relationships/hyperlink" Target="https://pravopmr.ru/View.aspx?id=hhxcLYXNxsZjW9lsMIkZLA%3d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pmr.ru/View.aspx?id=CJIrZuAEsJxKJdV4inpzfw%3d%3d" TargetMode="External"/><Relationship Id="rId14" Type="http://schemas.openxmlformats.org/officeDocument/2006/relationships/hyperlink" Target="https://pravopmr.ru/View.aspx?id=PTbSlyCGiFCGibDpVpS6cg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g305fon</dc:creator>
  <cp:lastModifiedBy>g106kaa</cp:lastModifiedBy>
  <cp:revision>18</cp:revision>
  <cp:lastPrinted>2018-05-30T12:59:00Z</cp:lastPrinted>
  <dcterms:created xsi:type="dcterms:W3CDTF">2018-05-30T11:42:00Z</dcterms:created>
  <dcterms:modified xsi:type="dcterms:W3CDTF">2018-06-04T10:55:00Z</dcterms:modified>
</cp:coreProperties>
</file>