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A9" w:rsidRPr="00C26259" w:rsidRDefault="003002A9" w:rsidP="00C26259">
      <w:pPr>
        <w:tabs>
          <w:tab w:val="left" w:pos="7804"/>
        </w:tabs>
        <w:spacing w:after="0"/>
        <w:rPr>
          <w:sz w:val="28"/>
          <w:szCs w:val="28"/>
        </w:rPr>
      </w:pPr>
    </w:p>
    <w:p w:rsidR="003002A9" w:rsidRPr="00C26259" w:rsidRDefault="003002A9" w:rsidP="00C26259">
      <w:pPr>
        <w:spacing w:after="0"/>
        <w:jc w:val="both"/>
        <w:rPr>
          <w:sz w:val="28"/>
          <w:szCs w:val="28"/>
        </w:rPr>
      </w:pPr>
    </w:p>
    <w:p w:rsidR="003002A9" w:rsidRPr="00C26259" w:rsidRDefault="003002A9" w:rsidP="00C26259">
      <w:pPr>
        <w:spacing w:after="0"/>
        <w:jc w:val="center"/>
        <w:rPr>
          <w:sz w:val="28"/>
          <w:szCs w:val="28"/>
        </w:rPr>
      </w:pPr>
    </w:p>
    <w:p w:rsidR="00450BF7" w:rsidRPr="00C26259" w:rsidRDefault="00450BF7" w:rsidP="00C26259">
      <w:pPr>
        <w:spacing w:after="0"/>
        <w:jc w:val="center"/>
        <w:rPr>
          <w:sz w:val="28"/>
          <w:szCs w:val="28"/>
        </w:rPr>
      </w:pPr>
    </w:p>
    <w:p w:rsidR="00450BF7" w:rsidRPr="00C26259" w:rsidRDefault="00450BF7" w:rsidP="00C26259">
      <w:pPr>
        <w:spacing w:after="0"/>
        <w:jc w:val="center"/>
        <w:rPr>
          <w:sz w:val="28"/>
          <w:szCs w:val="28"/>
        </w:rPr>
      </w:pPr>
    </w:p>
    <w:p w:rsidR="00450BF7" w:rsidRPr="00C26259" w:rsidRDefault="00450BF7" w:rsidP="00C26259">
      <w:pPr>
        <w:spacing w:after="0"/>
        <w:jc w:val="center"/>
        <w:rPr>
          <w:sz w:val="28"/>
          <w:szCs w:val="28"/>
        </w:rPr>
      </w:pPr>
    </w:p>
    <w:p w:rsidR="00450BF7" w:rsidRPr="00C26259" w:rsidRDefault="00450BF7" w:rsidP="00C26259">
      <w:pPr>
        <w:spacing w:after="0"/>
        <w:jc w:val="center"/>
        <w:rPr>
          <w:sz w:val="28"/>
          <w:szCs w:val="28"/>
        </w:rPr>
      </w:pPr>
    </w:p>
    <w:p w:rsidR="00450BF7" w:rsidRPr="00C26259" w:rsidRDefault="00450BF7" w:rsidP="00C26259">
      <w:pPr>
        <w:spacing w:after="0"/>
        <w:jc w:val="center"/>
        <w:rPr>
          <w:sz w:val="28"/>
          <w:szCs w:val="28"/>
        </w:rPr>
      </w:pPr>
    </w:p>
    <w:p w:rsidR="00450BF7" w:rsidRPr="00C26259" w:rsidRDefault="00450BF7" w:rsidP="00C26259">
      <w:pPr>
        <w:spacing w:after="0"/>
        <w:jc w:val="center"/>
        <w:rPr>
          <w:sz w:val="28"/>
          <w:szCs w:val="28"/>
        </w:rPr>
      </w:pPr>
    </w:p>
    <w:p w:rsidR="00450BF7" w:rsidRPr="00C26259" w:rsidRDefault="00450BF7" w:rsidP="00C26259">
      <w:pPr>
        <w:spacing w:after="0"/>
        <w:jc w:val="center"/>
        <w:rPr>
          <w:sz w:val="28"/>
          <w:szCs w:val="28"/>
        </w:rPr>
      </w:pPr>
    </w:p>
    <w:p w:rsidR="00450BF7" w:rsidRPr="00C26259" w:rsidRDefault="00450BF7" w:rsidP="00C26259">
      <w:pPr>
        <w:spacing w:after="0"/>
        <w:jc w:val="center"/>
        <w:rPr>
          <w:sz w:val="28"/>
          <w:szCs w:val="28"/>
        </w:rPr>
      </w:pPr>
    </w:p>
    <w:p w:rsidR="00450BF7" w:rsidRPr="00C26259" w:rsidRDefault="003002A9" w:rsidP="00C26259">
      <w:pPr>
        <w:spacing w:after="0"/>
        <w:jc w:val="center"/>
        <w:rPr>
          <w:sz w:val="28"/>
          <w:szCs w:val="28"/>
        </w:rPr>
      </w:pPr>
      <w:r w:rsidRPr="00C26259">
        <w:rPr>
          <w:sz w:val="28"/>
          <w:szCs w:val="28"/>
        </w:rPr>
        <w:t>О</w:t>
      </w:r>
      <w:r w:rsidR="00DF69B9" w:rsidRPr="00C26259">
        <w:rPr>
          <w:sz w:val="28"/>
          <w:szCs w:val="28"/>
        </w:rPr>
        <w:t xml:space="preserve">б отмене </w:t>
      </w:r>
      <w:r w:rsidR="00233F5E" w:rsidRPr="00C26259">
        <w:rPr>
          <w:sz w:val="28"/>
          <w:szCs w:val="28"/>
        </w:rPr>
        <w:t xml:space="preserve">Указа Президента </w:t>
      </w:r>
    </w:p>
    <w:p w:rsidR="00507140" w:rsidRPr="00C26259" w:rsidRDefault="00233F5E" w:rsidP="00C26259">
      <w:pPr>
        <w:spacing w:after="0"/>
        <w:jc w:val="center"/>
        <w:rPr>
          <w:sz w:val="28"/>
          <w:szCs w:val="28"/>
        </w:rPr>
      </w:pPr>
      <w:r w:rsidRPr="00C26259">
        <w:rPr>
          <w:sz w:val="28"/>
          <w:szCs w:val="28"/>
        </w:rPr>
        <w:t>Приднестровской Молдавской Республики</w:t>
      </w:r>
      <w:r w:rsidR="003002A9" w:rsidRPr="00C26259">
        <w:rPr>
          <w:sz w:val="28"/>
          <w:szCs w:val="28"/>
        </w:rPr>
        <w:t xml:space="preserve"> </w:t>
      </w:r>
    </w:p>
    <w:p w:rsidR="00450BF7" w:rsidRPr="00C26259" w:rsidRDefault="00233F5E" w:rsidP="00C26259">
      <w:pPr>
        <w:spacing w:after="0"/>
        <w:jc w:val="center"/>
        <w:rPr>
          <w:sz w:val="28"/>
          <w:szCs w:val="28"/>
        </w:rPr>
      </w:pPr>
      <w:r w:rsidRPr="00C26259">
        <w:rPr>
          <w:sz w:val="28"/>
          <w:szCs w:val="28"/>
        </w:rPr>
        <w:t xml:space="preserve">от 27 ноября 2001 года № 630 «Об освобождении </w:t>
      </w:r>
    </w:p>
    <w:p w:rsidR="00450BF7" w:rsidRPr="00C26259" w:rsidRDefault="00233F5E" w:rsidP="00C26259">
      <w:pPr>
        <w:spacing w:after="0"/>
        <w:jc w:val="center"/>
        <w:rPr>
          <w:sz w:val="28"/>
          <w:szCs w:val="28"/>
        </w:rPr>
      </w:pPr>
      <w:r w:rsidRPr="00C26259">
        <w:rPr>
          <w:sz w:val="28"/>
          <w:szCs w:val="28"/>
        </w:rPr>
        <w:t xml:space="preserve">Приднестровского Республиканского банка </w:t>
      </w:r>
    </w:p>
    <w:p w:rsidR="003002A9" w:rsidRPr="00C26259" w:rsidRDefault="00233F5E" w:rsidP="00C26259">
      <w:pPr>
        <w:spacing w:after="0"/>
        <w:jc w:val="center"/>
        <w:rPr>
          <w:sz w:val="28"/>
          <w:szCs w:val="28"/>
        </w:rPr>
      </w:pPr>
      <w:r w:rsidRPr="00C26259">
        <w:rPr>
          <w:sz w:val="28"/>
          <w:szCs w:val="28"/>
        </w:rPr>
        <w:t>от уплаты таможенной пошлины»</w:t>
      </w:r>
    </w:p>
    <w:p w:rsidR="003002A9" w:rsidRPr="00C26259" w:rsidRDefault="003002A9" w:rsidP="00C26259">
      <w:pPr>
        <w:spacing w:after="0"/>
        <w:ind w:firstLine="851"/>
        <w:jc w:val="both"/>
        <w:rPr>
          <w:sz w:val="28"/>
          <w:szCs w:val="28"/>
        </w:rPr>
      </w:pPr>
    </w:p>
    <w:p w:rsidR="00450BF7" w:rsidRPr="00C26259" w:rsidRDefault="00450BF7" w:rsidP="00C26259">
      <w:pPr>
        <w:spacing w:after="0"/>
        <w:ind w:firstLine="709"/>
        <w:jc w:val="both"/>
        <w:rPr>
          <w:sz w:val="28"/>
          <w:szCs w:val="28"/>
        </w:rPr>
      </w:pPr>
    </w:p>
    <w:p w:rsidR="00C26259" w:rsidRPr="00C26259" w:rsidRDefault="003002A9" w:rsidP="00C26259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C26259">
        <w:rPr>
          <w:sz w:val="28"/>
          <w:szCs w:val="28"/>
        </w:rPr>
        <w:t xml:space="preserve">В соответствии со </w:t>
      </w:r>
      <w:hyperlink r:id="rId4" w:anchor="p235" w:tooltip="(ВСТУПИЛ В СИЛУ 17.01.1996) Конституция Приднестровской Молдавской Республики" w:history="1">
        <w:r w:rsidRPr="00C26259">
          <w:rPr>
            <w:rStyle w:val="a4"/>
            <w:color w:val="auto"/>
            <w:sz w:val="28"/>
            <w:szCs w:val="28"/>
            <w:bdr w:val="none" w:sz="0" w:space="0" w:color="auto" w:frame="1"/>
          </w:rPr>
          <w:t>статьей 65 Конституции Приднестровской Молдавской Республики</w:t>
        </w:r>
      </w:hyperlink>
      <w:r w:rsidRPr="00C26259">
        <w:rPr>
          <w:sz w:val="28"/>
          <w:szCs w:val="28"/>
        </w:rPr>
        <w:t xml:space="preserve">, </w:t>
      </w:r>
      <w:hyperlink r:id="rId5" w:tooltip="(ВСТУПИЛ В СИЛУ 30.12.2011) О Правительстве Приднестровской Молдавской Республики" w:history="1">
        <w:r w:rsidRPr="00C26259">
          <w:rPr>
            <w:rStyle w:val="a4"/>
            <w:color w:val="auto"/>
            <w:sz w:val="28"/>
            <w:szCs w:val="28"/>
            <w:bdr w:val="none" w:sz="0" w:space="0" w:color="auto" w:frame="1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</w:t>
        </w:r>
      </w:hyperlink>
      <w:r w:rsidRPr="00C26259">
        <w:rPr>
          <w:sz w:val="28"/>
          <w:szCs w:val="28"/>
        </w:rPr>
        <w:t xml:space="preserve">» (САЗ 11-48) </w:t>
      </w:r>
      <w:r w:rsidR="00DF69B9" w:rsidRPr="00C26259">
        <w:rPr>
          <w:sz w:val="28"/>
          <w:szCs w:val="28"/>
        </w:rPr>
        <w:t>в действующей редакции</w:t>
      </w:r>
      <w:r w:rsidR="005E49D6" w:rsidRPr="00C26259">
        <w:rPr>
          <w:sz w:val="28"/>
          <w:szCs w:val="28"/>
        </w:rPr>
        <w:t xml:space="preserve">, </w:t>
      </w:r>
      <w:r w:rsidR="00CB739B">
        <w:rPr>
          <w:sz w:val="28"/>
          <w:szCs w:val="28"/>
        </w:rPr>
        <w:t xml:space="preserve">со статьей 7 Закона Приднестровской Молдавской Республики </w:t>
      </w:r>
      <w:r w:rsidR="00137A5B">
        <w:rPr>
          <w:sz w:val="28"/>
          <w:szCs w:val="28"/>
        </w:rPr>
        <w:br/>
      </w:r>
      <w:r w:rsidR="00CB739B">
        <w:rPr>
          <w:sz w:val="28"/>
          <w:szCs w:val="28"/>
        </w:rPr>
        <w:t xml:space="preserve">от 26 апреля 2000 года № 286-З «О таможенном тарифе» (САЗ 00-2) </w:t>
      </w:r>
      <w:r w:rsidR="00137A5B">
        <w:rPr>
          <w:sz w:val="28"/>
          <w:szCs w:val="28"/>
        </w:rPr>
        <w:br/>
      </w:r>
      <w:r w:rsidR="00CB739B">
        <w:rPr>
          <w:sz w:val="28"/>
          <w:szCs w:val="28"/>
        </w:rPr>
        <w:t xml:space="preserve">в действующей редакции, </w:t>
      </w:r>
      <w:r w:rsidR="00285241" w:rsidRPr="00C26259">
        <w:rPr>
          <w:sz w:val="28"/>
          <w:szCs w:val="28"/>
        </w:rPr>
        <w:t>с целью приведения положений нормативно-правовой базы Приднестровской Молдавской Республики</w:t>
      </w:r>
      <w:proofErr w:type="gramEnd"/>
      <w:r w:rsidR="00285241" w:rsidRPr="00C26259">
        <w:rPr>
          <w:sz w:val="28"/>
          <w:szCs w:val="28"/>
        </w:rPr>
        <w:t xml:space="preserve"> в соответствие </w:t>
      </w:r>
      <w:r w:rsidR="00137A5B">
        <w:rPr>
          <w:sz w:val="28"/>
          <w:szCs w:val="28"/>
        </w:rPr>
        <w:br/>
      </w:r>
      <w:r w:rsidR="00285241" w:rsidRPr="00C26259">
        <w:rPr>
          <w:sz w:val="28"/>
          <w:szCs w:val="28"/>
        </w:rPr>
        <w:t>с действующим законодательством Приднестровской Молдавской Республики,</w:t>
      </w:r>
      <w:r w:rsidR="00DF69B9" w:rsidRPr="00C26259">
        <w:rPr>
          <w:sz w:val="28"/>
          <w:szCs w:val="28"/>
        </w:rPr>
        <w:t xml:space="preserve"> </w:t>
      </w:r>
    </w:p>
    <w:p w:rsidR="003002A9" w:rsidRPr="00C26259" w:rsidRDefault="00C26259" w:rsidP="00C26259">
      <w:pPr>
        <w:spacing w:after="0"/>
        <w:jc w:val="both"/>
        <w:rPr>
          <w:sz w:val="28"/>
          <w:szCs w:val="28"/>
        </w:rPr>
      </w:pPr>
      <w:proofErr w:type="spellStart"/>
      <w:proofErr w:type="gramStart"/>
      <w:r w:rsidRPr="00C26259">
        <w:rPr>
          <w:sz w:val="28"/>
          <w:szCs w:val="28"/>
        </w:rPr>
        <w:t>п</w:t>
      </w:r>
      <w:proofErr w:type="spellEnd"/>
      <w:proofErr w:type="gramEnd"/>
      <w:r w:rsidRPr="00C26259">
        <w:rPr>
          <w:sz w:val="28"/>
          <w:szCs w:val="28"/>
        </w:rPr>
        <w:t xml:space="preserve"> </w:t>
      </w:r>
      <w:r w:rsidR="003002A9" w:rsidRPr="00C26259">
        <w:rPr>
          <w:sz w:val="28"/>
          <w:szCs w:val="28"/>
        </w:rPr>
        <w:t>о</w:t>
      </w:r>
      <w:r w:rsidRPr="00C26259">
        <w:rPr>
          <w:sz w:val="28"/>
          <w:szCs w:val="28"/>
        </w:rPr>
        <w:t xml:space="preserve"> </w:t>
      </w:r>
      <w:r w:rsidR="003002A9" w:rsidRPr="00C26259">
        <w:rPr>
          <w:sz w:val="28"/>
          <w:szCs w:val="28"/>
        </w:rPr>
        <w:t>с</w:t>
      </w:r>
      <w:r w:rsidRPr="00C26259">
        <w:rPr>
          <w:sz w:val="28"/>
          <w:szCs w:val="28"/>
        </w:rPr>
        <w:t xml:space="preserve"> </w:t>
      </w:r>
      <w:r w:rsidR="003002A9" w:rsidRPr="00C26259">
        <w:rPr>
          <w:sz w:val="28"/>
          <w:szCs w:val="28"/>
        </w:rPr>
        <w:t>т</w:t>
      </w:r>
      <w:r w:rsidRPr="00C26259">
        <w:rPr>
          <w:sz w:val="28"/>
          <w:szCs w:val="28"/>
        </w:rPr>
        <w:t xml:space="preserve"> </w:t>
      </w:r>
      <w:r w:rsidR="003002A9" w:rsidRPr="00C26259">
        <w:rPr>
          <w:sz w:val="28"/>
          <w:szCs w:val="28"/>
        </w:rPr>
        <w:t>а</w:t>
      </w:r>
      <w:r w:rsidRPr="00C26259">
        <w:rPr>
          <w:sz w:val="28"/>
          <w:szCs w:val="28"/>
        </w:rPr>
        <w:t xml:space="preserve"> </w:t>
      </w:r>
      <w:proofErr w:type="spellStart"/>
      <w:r w:rsidR="003002A9" w:rsidRPr="00C26259">
        <w:rPr>
          <w:sz w:val="28"/>
          <w:szCs w:val="28"/>
        </w:rPr>
        <w:t>н</w:t>
      </w:r>
      <w:proofErr w:type="spellEnd"/>
      <w:r w:rsidRPr="00C26259">
        <w:rPr>
          <w:sz w:val="28"/>
          <w:szCs w:val="28"/>
        </w:rPr>
        <w:t xml:space="preserve"> </w:t>
      </w:r>
      <w:r w:rsidR="003002A9" w:rsidRPr="00C26259">
        <w:rPr>
          <w:sz w:val="28"/>
          <w:szCs w:val="28"/>
        </w:rPr>
        <w:t>о</w:t>
      </w:r>
      <w:r w:rsidRPr="00C26259">
        <w:rPr>
          <w:sz w:val="28"/>
          <w:szCs w:val="28"/>
        </w:rPr>
        <w:t xml:space="preserve"> </w:t>
      </w:r>
      <w:r w:rsidR="003002A9" w:rsidRPr="00C26259">
        <w:rPr>
          <w:sz w:val="28"/>
          <w:szCs w:val="28"/>
        </w:rPr>
        <w:t>в</w:t>
      </w:r>
      <w:r w:rsidRPr="00C26259">
        <w:rPr>
          <w:sz w:val="28"/>
          <w:szCs w:val="28"/>
        </w:rPr>
        <w:t xml:space="preserve"> </w:t>
      </w:r>
      <w:r w:rsidR="003002A9" w:rsidRPr="00C26259">
        <w:rPr>
          <w:sz w:val="28"/>
          <w:szCs w:val="28"/>
        </w:rPr>
        <w:t>л</w:t>
      </w:r>
      <w:r w:rsidRPr="00C26259">
        <w:rPr>
          <w:sz w:val="28"/>
          <w:szCs w:val="28"/>
        </w:rPr>
        <w:t xml:space="preserve"> </w:t>
      </w:r>
      <w:r w:rsidR="003002A9" w:rsidRPr="00C26259">
        <w:rPr>
          <w:sz w:val="28"/>
          <w:szCs w:val="28"/>
        </w:rPr>
        <w:t>я</w:t>
      </w:r>
      <w:r w:rsidRPr="00C26259">
        <w:rPr>
          <w:sz w:val="28"/>
          <w:szCs w:val="28"/>
        </w:rPr>
        <w:t xml:space="preserve"> </w:t>
      </w:r>
      <w:r w:rsidR="003002A9" w:rsidRPr="00C26259">
        <w:rPr>
          <w:sz w:val="28"/>
          <w:szCs w:val="28"/>
        </w:rPr>
        <w:t>ю:</w:t>
      </w:r>
    </w:p>
    <w:p w:rsidR="00DF69B9" w:rsidRPr="00C26259" w:rsidRDefault="00DF69B9" w:rsidP="00C26259">
      <w:pPr>
        <w:spacing w:after="0"/>
        <w:ind w:firstLine="709"/>
        <w:jc w:val="both"/>
        <w:rPr>
          <w:sz w:val="28"/>
          <w:szCs w:val="28"/>
        </w:rPr>
      </w:pPr>
    </w:p>
    <w:p w:rsidR="008F624A" w:rsidRPr="00C26259" w:rsidRDefault="003002A9" w:rsidP="00C26259">
      <w:pPr>
        <w:spacing w:after="0"/>
        <w:ind w:firstLine="709"/>
        <w:jc w:val="both"/>
        <w:rPr>
          <w:rStyle w:val="a4"/>
          <w:color w:val="auto"/>
          <w:sz w:val="28"/>
          <w:szCs w:val="28"/>
          <w:bdr w:val="none" w:sz="0" w:space="0" w:color="auto" w:frame="1"/>
        </w:rPr>
      </w:pPr>
      <w:r w:rsidRPr="00C26259">
        <w:rPr>
          <w:rStyle w:val="a4"/>
          <w:color w:val="auto"/>
          <w:sz w:val="28"/>
          <w:szCs w:val="28"/>
          <w:bdr w:val="none" w:sz="0" w:space="0" w:color="auto" w:frame="1"/>
        </w:rPr>
        <w:t xml:space="preserve">1. Признать </w:t>
      </w:r>
      <w:r w:rsidR="0072630C" w:rsidRPr="00C26259">
        <w:rPr>
          <w:rStyle w:val="a4"/>
          <w:color w:val="auto"/>
          <w:sz w:val="28"/>
          <w:szCs w:val="28"/>
          <w:bdr w:val="none" w:sz="0" w:space="0" w:color="auto" w:frame="1"/>
        </w:rPr>
        <w:t>утратившим</w:t>
      </w:r>
      <w:r w:rsidR="008F624A" w:rsidRPr="00C26259">
        <w:rPr>
          <w:rStyle w:val="a4"/>
          <w:color w:val="auto"/>
          <w:sz w:val="28"/>
          <w:szCs w:val="28"/>
          <w:bdr w:val="none" w:sz="0" w:space="0" w:color="auto" w:frame="1"/>
        </w:rPr>
        <w:t xml:space="preserve"> силу </w:t>
      </w:r>
      <w:r w:rsidRPr="00C26259">
        <w:rPr>
          <w:rStyle w:val="a4"/>
          <w:color w:val="auto"/>
          <w:sz w:val="28"/>
          <w:szCs w:val="28"/>
          <w:bdr w:val="none" w:sz="0" w:space="0" w:color="auto" w:frame="1"/>
        </w:rPr>
        <w:t xml:space="preserve">Указ Президента Приднестровской Молдавской Республики </w:t>
      </w:r>
      <w:r w:rsidR="008F624A" w:rsidRPr="00C26259">
        <w:rPr>
          <w:rStyle w:val="a4"/>
          <w:color w:val="auto"/>
          <w:sz w:val="28"/>
          <w:szCs w:val="28"/>
          <w:bdr w:val="none" w:sz="0" w:space="0" w:color="auto" w:frame="1"/>
        </w:rPr>
        <w:t>от</w:t>
      </w:r>
      <w:r w:rsidR="008F624A" w:rsidRPr="00C26259">
        <w:rPr>
          <w:sz w:val="28"/>
          <w:szCs w:val="28"/>
        </w:rPr>
        <w:t xml:space="preserve"> </w:t>
      </w:r>
      <w:r w:rsidR="008F624A" w:rsidRPr="00C26259">
        <w:rPr>
          <w:rStyle w:val="a4"/>
          <w:color w:val="auto"/>
          <w:sz w:val="28"/>
          <w:szCs w:val="28"/>
          <w:bdr w:val="none" w:sz="0" w:space="0" w:color="auto" w:frame="1"/>
        </w:rPr>
        <w:t>27 ноября 2001 года № 630 «Об освобождении Приднестровского Республиканского банка от уплаты таможенной пошлины» (САЗ 01-49)</w:t>
      </w:r>
      <w:r w:rsidR="00B80DDA" w:rsidRPr="00C26259">
        <w:rPr>
          <w:rStyle w:val="a4"/>
          <w:color w:val="auto"/>
          <w:sz w:val="28"/>
          <w:szCs w:val="28"/>
          <w:bdr w:val="none" w:sz="0" w:space="0" w:color="auto" w:frame="1"/>
        </w:rPr>
        <w:t>.</w:t>
      </w:r>
    </w:p>
    <w:p w:rsidR="00CB739B" w:rsidRDefault="00CB739B" w:rsidP="00C26259">
      <w:pPr>
        <w:spacing w:after="0"/>
        <w:ind w:firstLine="709"/>
        <w:jc w:val="both"/>
        <w:rPr>
          <w:rStyle w:val="a4"/>
          <w:color w:val="auto"/>
          <w:sz w:val="28"/>
          <w:szCs w:val="28"/>
          <w:bdr w:val="none" w:sz="0" w:space="0" w:color="auto" w:frame="1"/>
        </w:rPr>
      </w:pPr>
    </w:p>
    <w:p w:rsidR="003002A9" w:rsidRPr="00C26259" w:rsidRDefault="003002A9" w:rsidP="00C26259">
      <w:pPr>
        <w:spacing w:after="0"/>
        <w:ind w:firstLine="709"/>
        <w:jc w:val="both"/>
        <w:rPr>
          <w:rStyle w:val="a4"/>
          <w:color w:val="auto"/>
          <w:sz w:val="28"/>
          <w:szCs w:val="28"/>
          <w:bdr w:val="none" w:sz="0" w:space="0" w:color="auto" w:frame="1"/>
        </w:rPr>
      </w:pPr>
      <w:r w:rsidRPr="00C26259">
        <w:rPr>
          <w:rStyle w:val="a4"/>
          <w:color w:val="auto"/>
          <w:sz w:val="28"/>
          <w:szCs w:val="28"/>
          <w:bdr w:val="none" w:sz="0" w:space="0" w:color="auto" w:frame="1"/>
        </w:rPr>
        <w:t>2. Настоящий Указ вступ</w:t>
      </w:r>
      <w:r w:rsidR="00B80DDA" w:rsidRPr="00C26259">
        <w:rPr>
          <w:rStyle w:val="a4"/>
          <w:color w:val="auto"/>
          <w:sz w:val="28"/>
          <w:szCs w:val="28"/>
          <w:bdr w:val="none" w:sz="0" w:space="0" w:color="auto" w:frame="1"/>
        </w:rPr>
        <w:t>ает в силу со дня, следующего за днем официального опубликования.</w:t>
      </w:r>
    </w:p>
    <w:p w:rsidR="003002A9" w:rsidRPr="00C26259" w:rsidRDefault="003002A9" w:rsidP="00C262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408D" w:rsidRPr="00C26259" w:rsidRDefault="004E408D" w:rsidP="00C26259">
      <w:pPr>
        <w:spacing w:after="0"/>
        <w:rPr>
          <w:sz w:val="28"/>
          <w:szCs w:val="28"/>
        </w:rPr>
      </w:pPr>
    </w:p>
    <w:p w:rsidR="004A5861" w:rsidRPr="00C26259" w:rsidRDefault="004A5861" w:rsidP="00C26259">
      <w:pPr>
        <w:spacing w:after="0"/>
        <w:jc w:val="center"/>
        <w:rPr>
          <w:sz w:val="28"/>
          <w:szCs w:val="28"/>
        </w:rPr>
      </w:pPr>
    </w:p>
    <w:p w:rsidR="004A5861" w:rsidRPr="00C26259" w:rsidRDefault="004A5861" w:rsidP="00C26259">
      <w:pPr>
        <w:spacing w:after="0"/>
        <w:jc w:val="center"/>
        <w:rPr>
          <w:sz w:val="28"/>
          <w:szCs w:val="28"/>
        </w:rPr>
      </w:pPr>
    </w:p>
    <w:p w:rsidR="00C26259" w:rsidRPr="00C26259" w:rsidRDefault="00C26259" w:rsidP="00C26259">
      <w:pPr>
        <w:spacing w:after="0"/>
      </w:pPr>
      <w:r w:rsidRPr="00C26259">
        <w:t>ПРЕЗИДЕНТ                                                                                                В.КРАСНОСЕЛЬСКИЙ</w:t>
      </w:r>
    </w:p>
    <w:p w:rsidR="00C26259" w:rsidRPr="00C26259" w:rsidRDefault="00C26259" w:rsidP="00C26259">
      <w:pPr>
        <w:spacing w:after="0"/>
        <w:jc w:val="center"/>
        <w:rPr>
          <w:sz w:val="28"/>
          <w:szCs w:val="28"/>
        </w:rPr>
      </w:pPr>
    </w:p>
    <w:p w:rsidR="00C26259" w:rsidRPr="00D21AA9" w:rsidRDefault="00C26259" w:rsidP="00C26259">
      <w:pPr>
        <w:spacing w:after="0"/>
        <w:jc w:val="center"/>
        <w:rPr>
          <w:color w:val="000000" w:themeColor="text1"/>
          <w:sz w:val="28"/>
          <w:szCs w:val="28"/>
        </w:rPr>
      </w:pPr>
    </w:p>
    <w:p w:rsidR="00C26259" w:rsidRPr="00D21AA9" w:rsidRDefault="00D21AA9" w:rsidP="00C2625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C26259" w:rsidRPr="00D21AA9">
        <w:rPr>
          <w:color w:val="000000" w:themeColor="text1"/>
          <w:sz w:val="28"/>
          <w:szCs w:val="28"/>
        </w:rPr>
        <w:t>г. Тирасполь</w:t>
      </w:r>
    </w:p>
    <w:p w:rsidR="00C26259" w:rsidRPr="00D21AA9" w:rsidRDefault="00C26259" w:rsidP="00C26259">
      <w:pPr>
        <w:spacing w:after="0"/>
        <w:rPr>
          <w:color w:val="000000" w:themeColor="text1"/>
          <w:sz w:val="28"/>
          <w:szCs w:val="28"/>
        </w:rPr>
      </w:pPr>
      <w:r w:rsidRPr="00D21AA9">
        <w:rPr>
          <w:color w:val="000000" w:themeColor="text1"/>
          <w:sz w:val="28"/>
          <w:szCs w:val="28"/>
        </w:rPr>
        <w:t xml:space="preserve">  </w:t>
      </w:r>
      <w:r w:rsidR="00D21AA9">
        <w:rPr>
          <w:color w:val="000000" w:themeColor="text1"/>
          <w:sz w:val="28"/>
          <w:szCs w:val="28"/>
        </w:rPr>
        <w:t xml:space="preserve"> </w:t>
      </w:r>
      <w:r w:rsidRPr="00D21AA9">
        <w:rPr>
          <w:color w:val="000000" w:themeColor="text1"/>
          <w:sz w:val="28"/>
          <w:szCs w:val="28"/>
        </w:rPr>
        <w:t xml:space="preserve"> </w:t>
      </w:r>
      <w:r w:rsidR="00D21AA9">
        <w:rPr>
          <w:color w:val="000000" w:themeColor="text1"/>
          <w:sz w:val="28"/>
          <w:szCs w:val="28"/>
        </w:rPr>
        <w:t>28</w:t>
      </w:r>
      <w:r w:rsidRPr="00D21AA9">
        <w:rPr>
          <w:color w:val="000000" w:themeColor="text1"/>
          <w:sz w:val="28"/>
          <w:szCs w:val="28"/>
        </w:rPr>
        <w:t xml:space="preserve"> </w:t>
      </w:r>
      <w:r w:rsidR="000D2A2B" w:rsidRPr="00D21AA9">
        <w:rPr>
          <w:color w:val="000000" w:themeColor="text1"/>
          <w:sz w:val="28"/>
          <w:szCs w:val="28"/>
        </w:rPr>
        <w:t>мая</w:t>
      </w:r>
      <w:r w:rsidRPr="00D21AA9">
        <w:rPr>
          <w:color w:val="000000" w:themeColor="text1"/>
          <w:sz w:val="28"/>
          <w:szCs w:val="28"/>
        </w:rPr>
        <w:t xml:space="preserve"> 2019 г.</w:t>
      </w:r>
    </w:p>
    <w:p w:rsidR="00C26259" w:rsidRPr="00D21AA9" w:rsidRDefault="00D21AA9" w:rsidP="00C2625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C26259" w:rsidRPr="00D21AA9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</w:rPr>
        <w:t>179</w:t>
      </w:r>
    </w:p>
    <w:p w:rsidR="00C26259" w:rsidRPr="00C26259" w:rsidRDefault="00C26259" w:rsidP="00C26259">
      <w:pPr>
        <w:spacing w:after="0"/>
        <w:jc w:val="center"/>
        <w:rPr>
          <w:sz w:val="28"/>
          <w:szCs w:val="28"/>
        </w:rPr>
      </w:pPr>
    </w:p>
    <w:sectPr w:rsidR="00C26259" w:rsidRPr="00C26259" w:rsidSect="00450BF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1F28"/>
    <w:rsid w:val="0007052F"/>
    <w:rsid w:val="00087CE1"/>
    <w:rsid w:val="000C1F28"/>
    <w:rsid w:val="000C3FED"/>
    <w:rsid w:val="000D2A2B"/>
    <w:rsid w:val="00121C7D"/>
    <w:rsid w:val="001357B3"/>
    <w:rsid w:val="00137A5B"/>
    <w:rsid w:val="00164C48"/>
    <w:rsid w:val="001847B0"/>
    <w:rsid w:val="00213863"/>
    <w:rsid w:val="00233F5E"/>
    <w:rsid w:val="00285241"/>
    <w:rsid w:val="003002A9"/>
    <w:rsid w:val="003719E0"/>
    <w:rsid w:val="0038527D"/>
    <w:rsid w:val="00392F98"/>
    <w:rsid w:val="003A22B2"/>
    <w:rsid w:val="00450BF7"/>
    <w:rsid w:val="0045420E"/>
    <w:rsid w:val="00485B6E"/>
    <w:rsid w:val="004A5861"/>
    <w:rsid w:val="004E408D"/>
    <w:rsid w:val="00506783"/>
    <w:rsid w:val="00507140"/>
    <w:rsid w:val="005473F8"/>
    <w:rsid w:val="005D5738"/>
    <w:rsid w:val="005D6522"/>
    <w:rsid w:val="005E49D6"/>
    <w:rsid w:val="00615DCE"/>
    <w:rsid w:val="00692D82"/>
    <w:rsid w:val="0072630C"/>
    <w:rsid w:val="007A017B"/>
    <w:rsid w:val="007E2FDC"/>
    <w:rsid w:val="007E4E7E"/>
    <w:rsid w:val="00841FF4"/>
    <w:rsid w:val="00854DA3"/>
    <w:rsid w:val="008C01BA"/>
    <w:rsid w:val="008C0C6B"/>
    <w:rsid w:val="008F624A"/>
    <w:rsid w:val="00997429"/>
    <w:rsid w:val="009A40CD"/>
    <w:rsid w:val="00A64CD9"/>
    <w:rsid w:val="00AA60EF"/>
    <w:rsid w:val="00B37872"/>
    <w:rsid w:val="00B41DF9"/>
    <w:rsid w:val="00B80DDA"/>
    <w:rsid w:val="00BA0432"/>
    <w:rsid w:val="00BD6643"/>
    <w:rsid w:val="00BF43D1"/>
    <w:rsid w:val="00C26259"/>
    <w:rsid w:val="00C35EC3"/>
    <w:rsid w:val="00C92947"/>
    <w:rsid w:val="00CB0C78"/>
    <w:rsid w:val="00CB739B"/>
    <w:rsid w:val="00CD164C"/>
    <w:rsid w:val="00D21AA9"/>
    <w:rsid w:val="00D47F4E"/>
    <w:rsid w:val="00D526CB"/>
    <w:rsid w:val="00DA68DD"/>
    <w:rsid w:val="00DF69B9"/>
    <w:rsid w:val="00E92E9A"/>
    <w:rsid w:val="00EA00E5"/>
    <w:rsid w:val="00EB4CA1"/>
    <w:rsid w:val="00EB78F9"/>
    <w:rsid w:val="00EC7787"/>
    <w:rsid w:val="00F53B6F"/>
    <w:rsid w:val="00F84511"/>
    <w:rsid w:val="00F8760A"/>
    <w:rsid w:val="00FB4615"/>
    <w:rsid w:val="00FC5C67"/>
    <w:rsid w:val="00FD0B28"/>
    <w:rsid w:val="00FE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A9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2A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002A9"/>
    <w:rPr>
      <w:strike w:val="0"/>
      <w:dstrike w:val="0"/>
      <w:color w:val="1E82E0"/>
      <w:u w:val="none"/>
      <w:effect w:val="none"/>
    </w:rPr>
  </w:style>
  <w:style w:type="paragraph" w:styleId="a5">
    <w:name w:val="List Paragraph"/>
    <w:basedOn w:val="a"/>
    <w:uiPriority w:val="34"/>
    <w:qFormat/>
    <w:rsid w:val="008F6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52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A9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2A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002A9"/>
    <w:rPr>
      <w:strike w:val="0"/>
      <w:dstrike w:val="0"/>
      <w:color w:val="1E82E0"/>
      <w:u w:val="none"/>
      <w:effect w:val="none"/>
    </w:rPr>
  </w:style>
  <w:style w:type="paragraph" w:styleId="a5">
    <w:name w:val="List Paragraph"/>
    <w:basedOn w:val="a"/>
    <w:uiPriority w:val="34"/>
    <w:qFormat/>
    <w:rsid w:val="008F6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52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pmr-online.com/?id=YOE7wBbwnaVKvMoVYS0lJQ%3d%3d" TargetMode="External"/><Relationship Id="rId4" Type="http://schemas.openxmlformats.org/officeDocument/2006/relationships/hyperlink" Target="http://pravo.pmr-online.com/?id=EScfVnh%2bAcQ52x2cF4%2btp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g30bea</cp:lastModifiedBy>
  <cp:revision>6</cp:revision>
  <cp:lastPrinted>2019-05-28T07:40:00Z</cp:lastPrinted>
  <dcterms:created xsi:type="dcterms:W3CDTF">2019-05-21T13:12:00Z</dcterms:created>
  <dcterms:modified xsi:type="dcterms:W3CDTF">2019-05-28T07:40:00Z</dcterms:modified>
</cp:coreProperties>
</file>