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26A" w:rsidRDefault="00FA726A" w:rsidP="007B1FBA">
      <w:pPr>
        <w:jc w:val="center"/>
        <w:rPr>
          <w:b/>
          <w:bCs/>
          <w:color w:val="000000"/>
          <w:sz w:val="28"/>
          <w:szCs w:val="28"/>
        </w:rPr>
      </w:pPr>
    </w:p>
    <w:p w:rsidR="007B1FBA" w:rsidRDefault="007B1FBA" w:rsidP="007B1FBA">
      <w:pPr>
        <w:jc w:val="center"/>
        <w:rPr>
          <w:b/>
          <w:bCs/>
          <w:color w:val="000000"/>
          <w:sz w:val="28"/>
          <w:szCs w:val="28"/>
        </w:rPr>
      </w:pPr>
    </w:p>
    <w:p w:rsidR="007B1FBA" w:rsidRDefault="007B1FBA" w:rsidP="007B1FBA">
      <w:pPr>
        <w:jc w:val="center"/>
        <w:rPr>
          <w:b/>
          <w:bCs/>
          <w:color w:val="000000"/>
          <w:sz w:val="28"/>
          <w:szCs w:val="28"/>
        </w:rPr>
      </w:pPr>
    </w:p>
    <w:p w:rsidR="007B1FBA" w:rsidRDefault="007B1FBA" w:rsidP="007B1FBA">
      <w:pPr>
        <w:jc w:val="center"/>
        <w:rPr>
          <w:b/>
          <w:bCs/>
          <w:color w:val="000000"/>
          <w:sz w:val="28"/>
          <w:szCs w:val="28"/>
        </w:rPr>
      </w:pPr>
    </w:p>
    <w:p w:rsidR="007B1FBA" w:rsidRDefault="007B1FBA" w:rsidP="007B1FBA">
      <w:pPr>
        <w:jc w:val="center"/>
        <w:rPr>
          <w:b/>
          <w:bCs/>
          <w:color w:val="000000"/>
          <w:sz w:val="28"/>
          <w:szCs w:val="28"/>
        </w:rPr>
      </w:pPr>
    </w:p>
    <w:p w:rsidR="007B1FBA" w:rsidRDefault="007B1FBA" w:rsidP="007B1FBA">
      <w:pPr>
        <w:jc w:val="center"/>
        <w:rPr>
          <w:b/>
          <w:bCs/>
          <w:color w:val="000000"/>
          <w:sz w:val="28"/>
          <w:szCs w:val="28"/>
        </w:rPr>
      </w:pPr>
    </w:p>
    <w:p w:rsidR="007B1FBA" w:rsidRDefault="007B1FBA" w:rsidP="007B1FBA">
      <w:pPr>
        <w:jc w:val="center"/>
        <w:rPr>
          <w:b/>
          <w:bCs/>
          <w:color w:val="000000"/>
          <w:sz w:val="28"/>
          <w:szCs w:val="28"/>
        </w:rPr>
      </w:pPr>
    </w:p>
    <w:p w:rsidR="007B1FBA" w:rsidRDefault="007B1FBA" w:rsidP="007B1FBA">
      <w:pPr>
        <w:jc w:val="center"/>
        <w:rPr>
          <w:b/>
          <w:bCs/>
          <w:color w:val="000000"/>
          <w:sz w:val="28"/>
          <w:szCs w:val="28"/>
        </w:rPr>
      </w:pPr>
    </w:p>
    <w:p w:rsidR="007B1FBA" w:rsidRDefault="007B1FBA" w:rsidP="007B1FBA">
      <w:pPr>
        <w:jc w:val="center"/>
        <w:rPr>
          <w:b/>
          <w:bCs/>
          <w:color w:val="000000"/>
          <w:sz w:val="28"/>
          <w:szCs w:val="28"/>
        </w:rPr>
      </w:pPr>
    </w:p>
    <w:p w:rsidR="007B1FBA" w:rsidRDefault="007B1FBA" w:rsidP="007B1FBA">
      <w:pPr>
        <w:jc w:val="center"/>
        <w:rPr>
          <w:b/>
          <w:bCs/>
          <w:color w:val="000000"/>
          <w:sz w:val="28"/>
          <w:szCs w:val="28"/>
        </w:rPr>
      </w:pPr>
    </w:p>
    <w:p w:rsidR="007B1FBA" w:rsidRPr="007B1FBA" w:rsidRDefault="007B1FBA" w:rsidP="007B1FBA">
      <w:pPr>
        <w:jc w:val="center"/>
        <w:rPr>
          <w:b/>
          <w:bCs/>
          <w:color w:val="000000"/>
          <w:sz w:val="28"/>
          <w:szCs w:val="28"/>
        </w:rPr>
      </w:pPr>
    </w:p>
    <w:p w:rsidR="007B1FBA" w:rsidRDefault="00FA726A" w:rsidP="007B1FBA">
      <w:pPr>
        <w:autoSpaceDE w:val="0"/>
        <w:autoSpaceDN w:val="0"/>
        <w:adjustRightInd w:val="0"/>
        <w:jc w:val="center"/>
        <w:rPr>
          <w:bCs/>
          <w:color w:val="000000"/>
          <w:sz w:val="28"/>
          <w:szCs w:val="28"/>
        </w:rPr>
      </w:pPr>
      <w:r w:rsidRPr="007B1FBA">
        <w:rPr>
          <w:bCs/>
          <w:color w:val="000000"/>
          <w:sz w:val="28"/>
          <w:szCs w:val="28"/>
        </w:rPr>
        <w:t xml:space="preserve">О проекте закона Приднестровской Молдавской Республики </w:t>
      </w:r>
    </w:p>
    <w:p w:rsidR="007B1FBA" w:rsidRDefault="007B1FBA" w:rsidP="007B1FBA">
      <w:pPr>
        <w:autoSpaceDE w:val="0"/>
        <w:autoSpaceDN w:val="0"/>
        <w:adjustRightInd w:val="0"/>
        <w:jc w:val="center"/>
        <w:rPr>
          <w:bCs/>
          <w:color w:val="000000"/>
          <w:sz w:val="28"/>
          <w:szCs w:val="28"/>
        </w:rPr>
      </w:pPr>
      <w:r>
        <w:rPr>
          <w:bCs/>
          <w:color w:val="000000"/>
          <w:sz w:val="28"/>
          <w:szCs w:val="28"/>
        </w:rPr>
        <w:t>«</w:t>
      </w:r>
      <w:r w:rsidR="00FA726A" w:rsidRPr="007B1FBA">
        <w:rPr>
          <w:bCs/>
          <w:color w:val="000000"/>
          <w:sz w:val="28"/>
          <w:szCs w:val="28"/>
        </w:rPr>
        <w:t xml:space="preserve">О внесении изменения и дополнения в Закон </w:t>
      </w:r>
    </w:p>
    <w:p w:rsidR="00FA726A" w:rsidRPr="007B1FBA" w:rsidRDefault="00FA726A" w:rsidP="007B1FBA">
      <w:pPr>
        <w:autoSpaceDE w:val="0"/>
        <w:autoSpaceDN w:val="0"/>
        <w:adjustRightInd w:val="0"/>
        <w:jc w:val="center"/>
        <w:rPr>
          <w:bCs/>
          <w:color w:val="000000"/>
          <w:sz w:val="28"/>
          <w:szCs w:val="28"/>
        </w:rPr>
      </w:pPr>
      <w:r w:rsidRPr="007B1FBA">
        <w:rPr>
          <w:bCs/>
          <w:color w:val="000000"/>
          <w:sz w:val="28"/>
          <w:szCs w:val="28"/>
        </w:rPr>
        <w:t xml:space="preserve">Приднестровской Молдавской Республики </w:t>
      </w:r>
    </w:p>
    <w:p w:rsidR="007B1FBA" w:rsidRDefault="007B1FBA" w:rsidP="007B1FBA">
      <w:pPr>
        <w:autoSpaceDE w:val="0"/>
        <w:autoSpaceDN w:val="0"/>
        <w:adjustRightInd w:val="0"/>
        <w:jc w:val="center"/>
        <w:rPr>
          <w:bCs/>
          <w:color w:val="000000"/>
          <w:sz w:val="28"/>
          <w:szCs w:val="28"/>
        </w:rPr>
      </w:pPr>
      <w:r>
        <w:rPr>
          <w:bCs/>
          <w:color w:val="000000"/>
          <w:sz w:val="28"/>
          <w:szCs w:val="28"/>
        </w:rPr>
        <w:t>«</w:t>
      </w:r>
      <w:r w:rsidR="00FA726A" w:rsidRPr="007B1FBA">
        <w:rPr>
          <w:bCs/>
          <w:color w:val="000000"/>
          <w:sz w:val="28"/>
          <w:szCs w:val="28"/>
        </w:rPr>
        <w:t>Об учреждениях и органах, исполняющих уголовные н</w:t>
      </w:r>
      <w:r>
        <w:rPr>
          <w:bCs/>
          <w:color w:val="000000"/>
          <w:sz w:val="28"/>
          <w:szCs w:val="28"/>
        </w:rPr>
        <w:t xml:space="preserve">аказания </w:t>
      </w:r>
    </w:p>
    <w:p w:rsidR="00FA726A" w:rsidRPr="007B1FBA" w:rsidRDefault="007B1FBA" w:rsidP="007B1FBA">
      <w:pPr>
        <w:autoSpaceDE w:val="0"/>
        <w:autoSpaceDN w:val="0"/>
        <w:adjustRightInd w:val="0"/>
        <w:jc w:val="center"/>
        <w:rPr>
          <w:bCs/>
          <w:color w:val="000000"/>
          <w:sz w:val="28"/>
          <w:szCs w:val="28"/>
        </w:rPr>
      </w:pPr>
      <w:r>
        <w:rPr>
          <w:bCs/>
          <w:color w:val="000000"/>
          <w:sz w:val="28"/>
          <w:szCs w:val="28"/>
        </w:rPr>
        <w:t>в виде лишения свободы»</w:t>
      </w:r>
    </w:p>
    <w:p w:rsidR="00FA726A" w:rsidRDefault="00FA726A" w:rsidP="007B1FBA">
      <w:pPr>
        <w:autoSpaceDE w:val="0"/>
        <w:autoSpaceDN w:val="0"/>
        <w:adjustRightInd w:val="0"/>
        <w:ind w:firstLine="708"/>
        <w:jc w:val="both"/>
        <w:rPr>
          <w:b/>
          <w:bCs/>
          <w:color w:val="000000"/>
          <w:sz w:val="28"/>
          <w:szCs w:val="28"/>
        </w:rPr>
      </w:pPr>
    </w:p>
    <w:p w:rsidR="007B1FBA" w:rsidRPr="007B1FBA" w:rsidRDefault="007B1FBA" w:rsidP="007B1FBA">
      <w:pPr>
        <w:autoSpaceDE w:val="0"/>
        <w:autoSpaceDN w:val="0"/>
        <w:adjustRightInd w:val="0"/>
        <w:ind w:firstLine="708"/>
        <w:jc w:val="both"/>
        <w:rPr>
          <w:b/>
          <w:bCs/>
          <w:color w:val="000000"/>
          <w:sz w:val="28"/>
          <w:szCs w:val="28"/>
        </w:rPr>
      </w:pPr>
    </w:p>
    <w:p w:rsidR="00FA726A" w:rsidRPr="007B1FBA" w:rsidRDefault="00FA726A" w:rsidP="007B1FBA">
      <w:pPr>
        <w:autoSpaceDE w:val="0"/>
        <w:autoSpaceDN w:val="0"/>
        <w:adjustRightInd w:val="0"/>
        <w:ind w:firstLine="708"/>
        <w:jc w:val="both"/>
        <w:rPr>
          <w:color w:val="000000"/>
          <w:sz w:val="28"/>
          <w:szCs w:val="28"/>
        </w:rPr>
      </w:pPr>
      <w:r w:rsidRPr="007B1FBA">
        <w:rPr>
          <w:color w:val="000000"/>
          <w:sz w:val="28"/>
          <w:szCs w:val="28"/>
        </w:rPr>
        <w:t>В соответствии со статьей 72 Конституции Приднестровской Молдавской Республики, в режиме законодательной необходимости</w:t>
      </w:r>
      <w:r w:rsidR="00D2291C">
        <w:rPr>
          <w:color w:val="000000"/>
          <w:sz w:val="28"/>
          <w:szCs w:val="28"/>
        </w:rPr>
        <w:t>,</w:t>
      </w:r>
      <w:r w:rsidRPr="007B1FBA">
        <w:rPr>
          <w:color w:val="000000"/>
          <w:sz w:val="28"/>
          <w:szCs w:val="28"/>
        </w:rPr>
        <w:t xml:space="preserve"> со сроком рассмотрения до </w:t>
      </w:r>
      <w:r w:rsidR="00295C5A" w:rsidRPr="007B1FBA">
        <w:rPr>
          <w:color w:val="000000"/>
          <w:sz w:val="28"/>
          <w:szCs w:val="28"/>
        </w:rPr>
        <w:t>1</w:t>
      </w:r>
      <w:r w:rsidR="00822B6C">
        <w:rPr>
          <w:color w:val="000000"/>
          <w:sz w:val="28"/>
          <w:szCs w:val="28"/>
        </w:rPr>
        <w:t>8</w:t>
      </w:r>
      <w:r w:rsidR="001F5A9B" w:rsidRPr="007B1FBA">
        <w:rPr>
          <w:color w:val="000000"/>
          <w:sz w:val="28"/>
          <w:szCs w:val="28"/>
        </w:rPr>
        <w:t xml:space="preserve"> </w:t>
      </w:r>
      <w:r w:rsidR="00295C5A" w:rsidRPr="007B1FBA">
        <w:rPr>
          <w:color w:val="000000"/>
          <w:sz w:val="28"/>
          <w:szCs w:val="28"/>
        </w:rPr>
        <w:t xml:space="preserve">июля 2019 </w:t>
      </w:r>
      <w:r w:rsidRPr="007B1FBA">
        <w:rPr>
          <w:color w:val="000000"/>
          <w:sz w:val="28"/>
          <w:szCs w:val="28"/>
        </w:rPr>
        <w:t>года:</w:t>
      </w:r>
    </w:p>
    <w:p w:rsidR="00FA726A" w:rsidRPr="007B1FBA" w:rsidRDefault="00FA726A" w:rsidP="007B1FBA">
      <w:pPr>
        <w:autoSpaceDE w:val="0"/>
        <w:autoSpaceDN w:val="0"/>
        <w:adjustRightInd w:val="0"/>
        <w:jc w:val="both"/>
        <w:rPr>
          <w:color w:val="000000"/>
          <w:sz w:val="28"/>
          <w:szCs w:val="28"/>
        </w:rPr>
      </w:pPr>
    </w:p>
    <w:p w:rsidR="00FA726A" w:rsidRDefault="00FA726A" w:rsidP="007B1FBA">
      <w:pPr>
        <w:autoSpaceDE w:val="0"/>
        <w:autoSpaceDN w:val="0"/>
        <w:adjustRightInd w:val="0"/>
        <w:ind w:firstLine="708"/>
        <w:jc w:val="both"/>
        <w:rPr>
          <w:color w:val="000000"/>
          <w:sz w:val="28"/>
          <w:szCs w:val="28"/>
        </w:rPr>
      </w:pPr>
      <w:r w:rsidRPr="007B1FBA">
        <w:rPr>
          <w:color w:val="000000"/>
          <w:sz w:val="28"/>
          <w:szCs w:val="28"/>
        </w:rPr>
        <w:t>1. Направить проект закона Приднес</w:t>
      </w:r>
      <w:r w:rsidR="00D2291C">
        <w:rPr>
          <w:color w:val="000000"/>
          <w:sz w:val="28"/>
          <w:szCs w:val="28"/>
        </w:rPr>
        <w:t xml:space="preserve">тровской Молдавской Республики </w:t>
      </w:r>
      <w:r w:rsidR="00D2291C">
        <w:rPr>
          <w:color w:val="000000"/>
          <w:sz w:val="28"/>
          <w:szCs w:val="28"/>
        </w:rPr>
        <w:br/>
        <w:t>«</w:t>
      </w:r>
      <w:r w:rsidRPr="007B1FBA">
        <w:rPr>
          <w:color w:val="000000"/>
          <w:sz w:val="28"/>
          <w:szCs w:val="28"/>
        </w:rPr>
        <w:t>О внесении изменения и дополнения в Закон Приднес</w:t>
      </w:r>
      <w:r w:rsidR="00D2291C">
        <w:rPr>
          <w:color w:val="000000"/>
          <w:sz w:val="28"/>
          <w:szCs w:val="28"/>
        </w:rPr>
        <w:t>тровской Молдавской Республики «</w:t>
      </w:r>
      <w:r w:rsidRPr="007B1FBA">
        <w:rPr>
          <w:color w:val="000000"/>
          <w:sz w:val="28"/>
          <w:szCs w:val="28"/>
        </w:rPr>
        <w:t>Об учреждениях и органах, исполняющих уголовные н</w:t>
      </w:r>
      <w:r w:rsidR="00D2291C">
        <w:rPr>
          <w:color w:val="000000"/>
          <w:sz w:val="28"/>
          <w:szCs w:val="28"/>
        </w:rPr>
        <w:t xml:space="preserve">аказания </w:t>
      </w:r>
      <w:r w:rsidR="00D2291C">
        <w:rPr>
          <w:color w:val="000000"/>
          <w:sz w:val="28"/>
          <w:szCs w:val="28"/>
        </w:rPr>
        <w:br/>
        <w:t>в виде лишения свободы»</w:t>
      </w:r>
      <w:r w:rsidRPr="007B1FBA">
        <w:rPr>
          <w:color w:val="000000"/>
          <w:sz w:val="28"/>
          <w:szCs w:val="28"/>
        </w:rPr>
        <w:t xml:space="preserve"> на рассмотрение в Верховный Совет Приднестровской Молдавской Республики (прилагается).</w:t>
      </w:r>
    </w:p>
    <w:p w:rsidR="00D2291C" w:rsidRPr="007B1FBA" w:rsidRDefault="00D2291C" w:rsidP="007B1FBA">
      <w:pPr>
        <w:autoSpaceDE w:val="0"/>
        <w:autoSpaceDN w:val="0"/>
        <w:adjustRightInd w:val="0"/>
        <w:ind w:firstLine="708"/>
        <w:jc w:val="both"/>
        <w:rPr>
          <w:color w:val="000000"/>
          <w:sz w:val="28"/>
          <w:szCs w:val="28"/>
        </w:rPr>
      </w:pPr>
    </w:p>
    <w:p w:rsidR="00FA726A" w:rsidRPr="007B1FBA" w:rsidRDefault="00FA726A" w:rsidP="007B1FBA">
      <w:pPr>
        <w:ind w:firstLine="708"/>
        <w:jc w:val="both"/>
        <w:rPr>
          <w:color w:val="000000"/>
          <w:sz w:val="28"/>
          <w:szCs w:val="28"/>
        </w:rPr>
      </w:pPr>
      <w:r w:rsidRPr="007B1FBA">
        <w:rPr>
          <w:color w:val="000000"/>
          <w:sz w:val="28"/>
          <w:szCs w:val="28"/>
        </w:rPr>
        <w:t>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юстиции Приднестровской Молдавской Республики Тумба А.И., первог</w:t>
      </w:r>
      <w:r w:rsidR="00D2291C">
        <w:rPr>
          <w:color w:val="000000"/>
          <w:sz w:val="28"/>
          <w:szCs w:val="28"/>
        </w:rPr>
        <w:t>о заместителя министра юстиции –</w:t>
      </w:r>
      <w:r w:rsidRPr="007B1FBA">
        <w:rPr>
          <w:color w:val="000000"/>
          <w:sz w:val="28"/>
          <w:szCs w:val="28"/>
        </w:rPr>
        <w:t xml:space="preserve"> начальника Государственной </w:t>
      </w:r>
      <w:proofErr w:type="gramStart"/>
      <w:r w:rsidRPr="007B1FBA">
        <w:rPr>
          <w:color w:val="000000"/>
          <w:sz w:val="28"/>
          <w:szCs w:val="28"/>
        </w:rPr>
        <w:t>службы исполнения наказаний Министерства юстиции Приднестровской Молдавской Республики Ищенко</w:t>
      </w:r>
      <w:proofErr w:type="gramEnd"/>
      <w:r w:rsidRPr="007B1FBA">
        <w:rPr>
          <w:color w:val="000000"/>
          <w:sz w:val="28"/>
          <w:szCs w:val="28"/>
        </w:rPr>
        <w:t xml:space="preserve"> В.С.</w:t>
      </w:r>
    </w:p>
    <w:p w:rsidR="00FA726A" w:rsidRPr="007B1FBA" w:rsidRDefault="00FA726A" w:rsidP="007B1FBA">
      <w:pPr>
        <w:jc w:val="both"/>
        <w:rPr>
          <w:b/>
          <w:bCs/>
          <w:color w:val="000000"/>
          <w:sz w:val="28"/>
          <w:szCs w:val="28"/>
        </w:rPr>
      </w:pPr>
    </w:p>
    <w:p w:rsidR="00FA726A" w:rsidRDefault="00FA726A" w:rsidP="007B1FBA">
      <w:pPr>
        <w:autoSpaceDE w:val="0"/>
        <w:autoSpaceDN w:val="0"/>
        <w:adjustRightInd w:val="0"/>
        <w:rPr>
          <w:color w:val="000000"/>
          <w:sz w:val="28"/>
          <w:szCs w:val="28"/>
        </w:rPr>
      </w:pPr>
    </w:p>
    <w:p w:rsidR="007B1FBA" w:rsidRPr="007B1FBA" w:rsidRDefault="007B1FBA" w:rsidP="007B1FBA">
      <w:pPr>
        <w:autoSpaceDE w:val="0"/>
        <w:autoSpaceDN w:val="0"/>
        <w:adjustRightInd w:val="0"/>
        <w:rPr>
          <w:color w:val="000000"/>
          <w:sz w:val="28"/>
          <w:szCs w:val="28"/>
        </w:rPr>
      </w:pPr>
    </w:p>
    <w:p w:rsidR="00FA726A" w:rsidRDefault="00FA726A" w:rsidP="007B1FBA">
      <w:pPr>
        <w:autoSpaceDE w:val="0"/>
        <w:autoSpaceDN w:val="0"/>
        <w:adjustRightInd w:val="0"/>
        <w:rPr>
          <w:color w:val="000000"/>
          <w:sz w:val="28"/>
          <w:szCs w:val="28"/>
        </w:rPr>
      </w:pPr>
    </w:p>
    <w:p w:rsidR="007B1FBA" w:rsidRDefault="007B1FBA" w:rsidP="007B1FBA">
      <w:pPr>
        <w:jc w:val="both"/>
      </w:pPr>
      <w:r>
        <w:t>ПРЕЗИДЕНТ                                                                                                В.КРАСНОСЕЛЬСКИЙ</w:t>
      </w:r>
    </w:p>
    <w:p w:rsidR="007B1FBA" w:rsidRDefault="007B1FBA" w:rsidP="007B1FBA">
      <w:pPr>
        <w:ind w:firstLine="708"/>
        <w:rPr>
          <w:sz w:val="28"/>
          <w:szCs w:val="28"/>
        </w:rPr>
      </w:pPr>
    </w:p>
    <w:p w:rsidR="007B1FBA" w:rsidRDefault="007B1FBA" w:rsidP="007B1FBA">
      <w:pPr>
        <w:ind w:firstLine="708"/>
        <w:rPr>
          <w:sz w:val="28"/>
          <w:szCs w:val="28"/>
        </w:rPr>
      </w:pPr>
    </w:p>
    <w:p w:rsidR="007B1FBA" w:rsidRPr="00FB547C" w:rsidRDefault="007B1FBA" w:rsidP="007B1FBA">
      <w:pPr>
        <w:rPr>
          <w:sz w:val="28"/>
          <w:szCs w:val="28"/>
        </w:rPr>
      </w:pPr>
    </w:p>
    <w:p w:rsidR="007B1FBA" w:rsidRPr="00FB547C" w:rsidRDefault="007B1FBA" w:rsidP="007B1FBA">
      <w:pPr>
        <w:ind w:firstLine="426"/>
        <w:rPr>
          <w:sz w:val="28"/>
          <w:szCs w:val="28"/>
        </w:rPr>
      </w:pPr>
      <w:r w:rsidRPr="00FB547C">
        <w:rPr>
          <w:sz w:val="28"/>
          <w:szCs w:val="28"/>
        </w:rPr>
        <w:t>г. Тирасполь</w:t>
      </w:r>
    </w:p>
    <w:p w:rsidR="007B1FBA" w:rsidRPr="00FB547C" w:rsidRDefault="00FB547C" w:rsidP="007B1FBA">
      <w:pPr>
        <w:rPr>
          <w:sz w:val="28"/>
          <w:szCs w:val="28"/>
        </w:rPr>
      </w:pPr>
      <w:r>
        <w:rPr>
          <w:sz w:val="28"/>
          <w:szCs w:val="28"/>
        </w:rPr>
        <w:t xml:space="preserve">     1</w:t>
      </w:r>
      <w:proofErr w:type="spellStart"/>
      <w:r>
        <w:rPr>
          <w:sz w:val="28"/>
          <w:szCs w:val="28"/>
          <w:lang w:val="en-US"/>
        </w:rPr>
        <w:t>1</w:t>
      </w:r>
      <w:proofErr w:type="spellEnd"/>
      <w:r w:rsidR="007B1FBA" w:rsidRPr="00FB547C">
        <w:rPr>
          <w:sz w:val="28"/>
          <w:szCs w:val="28"/>
        </w:rPr>
        <w:t xml:space="preserve"> </w:t>
      </w:r>
      <w:r w:rsidR="009F5797" w:rsidRPr="00FB547C">
        <w:rPr>
          <w:sz w:val="28"/>
          <w:szCs w:val="28"/>
        </w:rPr>
        <w:t>июл</w:t>
      </w:r>
      <w:r w:rsidR="007B1FBA" w:rsidRPr="00FB547C">
        <w:rPr>
          <w:sz w:val="28"/>
          <w:szCs w:val="28"/>
        </w:rPr>
        <w:t>я 2019 г.</w:t>
      </w:r>
    </w:p>
    <w:p w:rsidR="007B1FBA" w:rsidRPr="00FB547C" w:rsidRDefault="00FB547C" w:rsidP="007B1FBA">
      <w:pPr>
        <w:ind w:firstLine="426"/>
        <w:rPr>
          <w:sz w:val="28"/>
          <w:szCs w:val="28"/>
        </w:rPr>
      </w:pPr>
      <w:r>
        <w:rPr>
          <w:sz w:val="28"/>
          <w:szCs w:val="28"/>
        </w:rPr>
        <w:t xml:space="preserve">   № </w:t>
      </w:r>
      <w:r>
        <w:rPr>
          <w:sz w:val="28"/>
          <w:szCs w:val="28"/>
          <w:lang w:val="en-US"/>
        </w:rPr>
        <w:t>178</w:t>
      </w:r>
      <w:proofErr w:type="spellStart"/>
      <w:r w:rsidR="007B1FBA" w:rsidRPr="00FB547C">
        <w:rPr>
          <w:sz w:val="28"/>
          <w:szCs w:val="28"/>
        </w:rPr>
        <w:t>рп</w:t>
      </w:r>
      <w:proofErr w:type="spellEnd"/>
    </w:p>
    <w:p w:rsidR="007B1FBA" w:rsidRPr="00F46BAB" w:rsidRDefault="007B1FBA" w:rsidP="007B1FBA">
      <w:pPr>
        <w:rPr>
          <w:sz w:val="28"/>
          <w:szCs w:val="28"/>
        </w:rPr>
      </w:pPr>
    </w:p>
    <w:p w:rsidR="007B1FBA" w:rsidRPr="00F46BAB" w:rsidRDefault="007B1FBA" w:rsidP="007B1FBA">
      <w:pPr>
        <w:ind w:left="5812"/>
        <w:jc w:val="both"/>
      </w:pPr>
      <w:r w:rsidRPr="00F46BAB">
        <w:lastRenderedPageBreak/>
        <w:t>ПРИЛОЖЕНИЕ</w:t>
      </w:r>
    </w:p>
    <w:p w:rsidR="007B1FBA" w:rsidRPr="00F46BAB" w:rsidRDefault="007B1FBA" w:rsidP="007B1FBA">
      <w:pPr>
        <w:ind w:left="5812"/>
        <w:jc w:val="both"/>
        <w:rPr>
          <w:sz w:val="28"/>
          <w:szCs w:val="28"/>
        </w:rPr>
      </w:pPr>
      <w:r w:rsidRPr="00F46BAB">
        <w:rPr>
          <w:sz w:val="28"/>
          <w:szCs w:val="28"/>
        </w:rPr>
        <w:t>к Распоряжению Президента</w:t>
      </w:r>
    </w:p>
    <w:p w:rsidR="007B1FBA" w:rsidRPr="00F46BAB" w:rsidRDefault="007B1FBA" w:rsidP="007B1FBA">
      <w:pPr>
        <w:ind w:left="5812"/>
        <w:jc w:val="both"/>
        <w:rPr>
          <w:sz w:val="28"/>
          <w:szCs w:val="28"/>
        </w:rPr>
      </w:pPr>
      <w:r w:rsidRPr="00F46BAB">
        <w:rPr>
          <w:sz w:val="28"/>
          <w:szCs w:val="28"/>
        </w:rPr>
        <w:t>Приднестровской Молдавской</w:t>
      </w:r>
    </w:p>
    <w:p w:rsidR="007B1FBA" w:rsidRPr="00F46BAB" w:rsidRDefault="007B1FBA" w:rsidP="007B1FBA">
      <w:pPr>
        <w:ind w:left="5812"/>
        <w:jc w:val="both"/>
        <w:rPr>
          <w:sz w:val="28"/>
          <w:szCs w:val="28"/>
        </w:rPr>
      </w:pPr>
      <w:r w:rsidRPr="00F46BAB">
        <w:rPr>
          <w:sz w:val="28"/>
          <w:szCs w:val="28"/>
        </w:rPr>
        <w:t>Республики</w:t>
      </w:r>
    </w:p>
    <w:p w:rsidR="007B1FBA" w:rsidRPr="00F46BAB" w:rsidRDefault="007B1FBA" w:rsidP="007B1FBA">
      <w:pPr>
        <w:ind w:left="5812"/>
        <w:jc w:val="both"/>
        <w:rPr>
          <w:sz w:val="28"/>
          <w:szCs w:val="28"/>
        </w:rPr>
      </w:pPr>
      <w:r w:rsidRPr="00F46BAB">
        <w:rPr>
          <w:sz w:val="28"/>
          <w:szCs w:val="28"/>
        </w:rPr>
        <w:t xml:space="preserve">от </w:t>
      </w:r>
      <w:r w:rsidR="00F46BAB">
        <w:rPr>
          <w:sz w:val="28"/>
          <w:szCs w:val="28"/>
          <w:lang w:val="en-US"/>
        </w:rPr>
        <w:t xml:space="preserve">11 </w:t>
      </w:r>
      <w:r w:rsidR="00F46BAB">
        <w:rPr>
          <w:sz w:val="28"/>
          <w:szCs w:val="28"/>
        </w:rPr>
        <w:t>июля</w:t>
      </w:r>
      <w:r w:rsidRPr="00F46BAB">
        <w:rPr>
          <w:sz w:val="28"/>
          <w:szCs w:val="28"/>
        </w:rPr>
        <w:t xml:space="preserve"> 2019 года №</w:t>
      </w:r>
      <w:r w:rsidR="00F46BAB">
        <w:rPr>
          <w:sz w:val="28"/>
          <w:szCs w:val="28"/>
        </w:rPr>
        <w:t xml:space="preserve"> 178рп</w:t>
      </w:r>
    </w:p>
    <w:p w:rsidR="00FA726A" w:rsidRPr="007B1FBA" w:rsidRDefault="00FA726A" w:rsidP="007B1FBA">
      <w:pPr>
        <w:autoSpaceDE w:val="0"/>
        <w:autoSpaceDN w:val="0"/>
        <w:adjustRightInd w:val="0"/>
        <w:jc w:val="right"/>
        <w:rPr>
          <w:color w:val="000000"/>
          <w:sz w:val="28"/>
          <w:szCs w:val="28"/>
        </w:rPr>
      </w:pPr>
    </w:p>
    <w:p w:rsidR="00FA726A" w:rsidRPr="007B1FBA" w:rsidRDefault="00FA726A" w:rsidP="007B1FBA">
      <w:pPr>
        <w:autoSpaceDE w:val="0"/>
        <w:autoSpaceDN w:val="0"/>
        <w:adjustRightInd w:val="0"/>
        <w:jc w:val="right"/>
        <w:rPr>
          <w:color w:val="000000"/>
          <w:sz w:val="28"/>
          <w:szCs w:val="28"/>
        </w:rPr>
      </w:pPr>
      <w:r w:rsidRPr="007B1FBA">
        <w:rPr>
          <w:color w:val="000000"/>
          <w:sz w:val="28"/>
          <w:szCs w:val="28"/>
        </w:rPr>
        <w:t>Проект</w:t>
      </w:r>
    </w:p>
    <w:p w:rsidR="00FA726A" w:rsidRPr="007B1FBA" w:rsidRDefault="00FA726A" w:rsidP="007B1FBA">
      <w:pPr>
        <w:autoSpaceDE w:val="0"/>
        <w:autoSpaceDN w:val="0"/>
        <w:adjustRightInd w:val="0"/>
        <w:jc w:val="right"/>
        <w:rPr>
          <w:color w:val="000000"/>
          <w:sz w:val="28"/>
          <w:szCs w:val="28"/>
        </w:rPr>
      </w:pPr>
    </w:p>
    <w:p w:rsidR="00FA726A" w:rsidRPr="00D2291C" w:rsidRDefault="00FA726A" w:rsidP="007B1FBA">
      <w:pPr>
        <w:autoSpaceDE w:val="0"/>
        <w:autoSpaceDN w:val="0"/>
        <w:adjustRightInd w:val="0"/>
        <w:jc w:val="center"/>
        <w:rPr>
          <w:color w:val="000000"/>
        </w:rPr>
      </w:pPr>
      <w:r w:rsidRPr="00D2291C">
        <w:rPr>
          <w:color w:val="000000"/>
        </w:rPr>
        <w:t>ЗАКОН</w:t>
      </w:r>
    </w:p>
    <w:p w:rsidR="00FA726A" w:rsidRPr="00D2291C" w:rsidRDefault="00FA726A" w:rsidP="007B1FBA">
      <w:pPr>
        <w:autoSpaceDE w:val="0"/>
        <w:autoSpaceDN w:val="0"/>
        <w:adjustRightInd w:val="0"/>
        <w:jc w:val="center"/>
        <w:rPr>
          <w:color w:val="000000"/>
        </w:rPr>
      </w:pPr>
      <w:r w:rsidRPr="00D2291C">
        <w:rPr>
          <w:color w:val="000000"/>
        </w:rPr>
        <w:t>ПРИДНЕСТРОВСКОЙ МОЛДАВСКОЙ РЕСПУБЛИКИ</w:t>
      </w:r>
    </w:p>
    <w:p w:rsidR="00FA726A" w:rsidRPr="007B1FBA" w:rsidRDefault="00FA726A" w:rsidP="007B1FBA">
      <w:pPr>
        <w:autoSpaceDE w:val="0"/>
        <w:autoSpaceDN w:val="0"/>
        <w:adjustRightInd w:val="0"/>
        <w:jc w:val="center"/>
        <w:rPr>
          <w:color w:val="000000"/>
          <w:sz w:val="28"/>
          <w:szCs w:val="28"/>
        </w:rPr>
      </w:pPr>
    </w:p>
    <w:p w:rsidR="00FA726A" w:rsidRPr="007B1FBA" w:rsidRDefault="00FA726A" w:rsidP="007B1FBA">
      <w:pPr>
        <w:autoSpaceDE w:val="0"/>
        <w:autoSpaceDN w:val="0"/>
        <w:adjustRightInd w:val="0"/>
        <w:jc w:val="center"/>
        <w:rPr>
          <w:color w:val="000000"/>
          <w:sz w:val="28"/>
          <w:szCs w:val="28"/>
        </w:rPr>
      </w:pPr>
      <w:r w:rsidRPr="007B1FBA">
        <w:rPr>
          <w:color w:val="000000"/>
          <w:sz w:val="28"/>
          <w:szCs w:val="28"/>
        </w:rPr>
        <w:t>О внесении изменения и дополнения</w:t>
      </w:r>
    </w:p>
    <w:p w:rsidR="00FA726A" w:rsidRPr="007B1FBA" w:rsidRDefault="00FA726A" w:rsidP="007B1FBA">
      <w:pPr>
        <w:autoSpaceDE w:val="0"/>
        <w:autoSpaceDN w:val="0"/>
        <w:adjustRightInd w:val="0"/>
        <w:jc w:val="center"/>
        <w:rPr>
          <w:color w:val="000000"/>
          <w:sz w:val="28"/>
          <w:szCs w:val="28"/>
        </w:rPr>
      </w:pPr>
      <w:r w:rsidRPr="007B1FBA">
        <w:rPr>
          <w:color w:val="000000"/>
          <w:sz w:val="28"/>
          <w:szCs w:val="28"/>
        </w:rPr>
        <w:t>в Закон Приднестровской Молдавской Республики</w:t>
      </w:r>
    </w:p>
    <w:p w:rsidR="00FA726A" w:rsidRPr="007B1FBA" w:rsidRDefault="00D2291C" w:rsidP="007B1FBA">
      <w:pPr>
        <w:autoSpaceDE w:val="0"/>
        <w:autoSpaceDN w:val="0"/>
        <w:adjustRightInd w:val="0"/>
        <w:jc w:val="center"/>
        <w:rPr>
          <w:color w:val="000000"/>
          <w:sz w:val="28"/>
          <w:szCs w:val="28"/>
        </w:rPr>
      </w:pPr>
      <w:r>
        <w:rPr>
          <w:color w:val="000000"/>
          <w:sz w:val="28"/>
          <w:szCs w:val="28"/>
        </w:rPr>
        <w:t>«</w:t>
      </w:r>
      <w:r w:rsidR="00FA726A" w:rsidRPr="007B1FBA">
        <w:rPr>
          <w:color w:val="000000"/>
          <w:sz w:val="28"/>
          <w:szCs w:val="28"/>
        </w:rPr>
        <w:t>Об учреждениях и органах, исполняющих уголовные наказания</w:t>
      </w:r>
    </w:p>
    <w:p w:rsidR="00FA726A" w:rsidRPr="007B1FBA" w:rsidRDefault="00D2291C" w:rsidP="007B1FBA">
      <w:pPr>
        <w:autoSpaceDE w:val="0"/>
        <w:autoSpaceDN w:val="0"/>
        <w:adjustRightInd w:val="0"/>
        <w:jc w:val="center"/>
        <w:rPr>
          <w:color w:val="000000"/>
          <w:sz w:val="28"/>
          <w:szCs w:val="28"/>
        </w:rPr>
      </w:pPr>
      <w:r>
        <w:rPr>
          <w:color w:val="000000"/>
          <w:sz w:val="28"/>
          <w:szCs w:val="28"/>
        </w:rPr>
        <w:t>в виде лишения свободы»</w:t>
      </w:r>
    </w:p>
    <w:p w:rsidR="00FA726A" w:rsidRPr="007B1FBA" w:rsidRDefault="00FA726A" w:rsidP="007B1FBA">
      <w:pPr>
        <w:autoSpaceDE w:val="0"/>
        <w:autoSpaceDN w:val="0"/>
        <w:adjustRightInd w:val="0"/>
        <w:jc w:val="center"/>
        <w:rPr>
          <w:color w:val="000000"/>
          <w:sz w:val="28"/>
          <w:szCs w:val="28"/>
        </w:rPr>
      </w:pPr>
    </w:p>
    <w:p w:rsidR="00FA726A" w:rsidRPr="007B1FBA" w:rsidRDefault="00FA726A" w:rsidP="007B1FBA">
      <w:pPr>
        <w:autoSpaceDE w:val="0"/>
        <w:autoSpaceDN w:val="0"/>
        <w:adjustRightInd w:val="0"/>
        <w:ind w:firstLine="708"/>
        <w:jc w:val="both"/>
        <w:rPr>
          <w:color w:val="000000"/>
          <w:sz w:val="28"/>
          <w:szCs w:val="28"/>
        </w:rPr>
      </w:pPr>
      <w:r w:rsidRPr="001743A9">
        <w:rPr>
          <w:b/>
          <w:color w:val="000000"/>
          <w:sz w:val="28"/>
          <w:szCs w:val="28"/>
        </w:rPr>
        <w:t>Статья 1.</w:t>
      </w:r>
      <w:r w:rsidRPr="007B1FBA">
        <w:rPr>
          <w:color w:val="000000"/>
          <w:sz w:val="28"/>
          <w:szCs w:val="28"/>
        </w:rPr>
        <w:t xml:space="preserve"> </w:t>
      </w:r>
      <w:proofErr w:type="gramStart"/>
      <w:r w:rsidRPr="007B1FBA">
        <w:rPr>
          <w:color w:val="000000"/>
          <w:sz w:val="28"/>
          <w:szCs w:val="28"/>
        </w:rPr>
        <w:t xml:space="preserve">Внести в Закон Приднестровской Молдавской Республики </w:t>
      </w:r>
      <w:r w:rsidR="00D2291C">
        <w:rPr>
          <w:color w:val="000000"/>
          <w:sz w:val="28"/>
          <w:szCs w:val="28"/>
        </w:rPr>
        <w:br/>
        <w:t>от 29 августа 1995 года «</w:t>
      </w:r>
      <w:r w:rsidRPr="007B1FBA">
        <w:rPr>
          <w:color w:val="000000"/>
          <w:sz w:val="28"/>
          <w:szCs w:val="28"/>
        </w:rPr>
        <w:t>Об учреждениях и органах, исполняющих уголовные н</w:t>
      </w:r>
      <w:r w:rsidR="00D2291C">
        <w:rPr>
          <w:color w:val="000000"/>
          <w:sz w:val="28"/>
          <w:szCs w:val="28"/>
        </w:rPr>
        <w:t>аказания в виде лишения свободы»</w:t>
      </w:r>
      <w:r w:rsidRPr="007B1FBA">
        <w:rPr>
          <w:color w:val="000000"/>
          <w:sz w:val="28"/>
          <w:szCs w:val="28"/>
        </w:rPr>
        <w:t xml:space="preserve"> (СЗМР 95-3) с изменениями </w:t>
      </w:r>
      <w:r w:rsidR="00D2291C">
        <w:rPr>
          <w:color w:val="000000"/>
          <w:sz w:val="28"/>
          <w:szCs w:val="28"/>
        </w:rPr>
        <w:br/>
      </w:r>
      <w:r w:rsidRPr="007B1FBA">
        <w:rPr>
          <w:color w:val="000000"/>
          <w:sz w:val="28"/>
          <w:szCs w:val="28"/>
        </w:rPr>
        <w:t xml:space="preserve">и дополнениями, внесенными законами Приднестровской Молдавской Республики от 27 января 2000 года № 236-ЗИ (СЗМР 00-1); от 9 апреля </w:t>
      </w:r>
      <w:r w:rsidR="009F5797">
        <w:rPr>
          <w:color w:val="000000"/>
          <w:sz w:val="28"/>
          <w:szCs w:val="28"/>
        </w:rPr>
        <w:br/>
      </w:r>
      <w:r w:rsidRPr="007B1FBA">
        <w:rPr>
          <w:color w:val="000000"/>
          <w:sz w:val="28"/>
          <w:szCs w:val="28"/>
        </w:rPr>
        <w:t>2001 года № 7-ЗИ-III (газета «Приднестровье» от 13 апреля 2001 года № 71 (1581));</w:t>
      </w:r>
      <w:proofErr w:type="gramEnd"/>
      <w:r w:rsidRPr="007B1FBA">
        <w:rPr>
          <w:color w:val="000000"/>
          <w:sz w:val="28"/>
          <w:szCs w:val="28"/>
        </w:rPr>
        <w:t xml:space="preserve"> </w:t>
      </w:r>
      <w:proofErr w:type="gramStart"/>
      <w:r w:rsidRPr="007B1FBA">
        <w:rPr>
          <w:color w:val="000000"/>
          <w:sz w:val="28"/>
          <w:szCs w:val="28"/>
        </w:rPr>
        <w:t xml:space="preserve">от 5 февраля 2003 года № 234-ЗИД-III (САЗ 03-6); от 21 апреля </w:t>
      </w:r>
      <w:r w:rsidR="009F5797">
        <w:rPr>
          <w:color w:val="000000"/>
          <w:sz w:val="28"/>
          <w:szCs w:val="28"/>
        </w:rPr>
        <w:br/>
      </w:r>
      <w:r w:rsidRPr="007B1FBA">
        <w:rPr>
          <w:color w:val="000000"/>
          <w:sz w:val="28"/>
          <w:szCs w:val="28"/>
        </w:rPr>
        <w:t>2004 года № 405-ЗИД-III (САЗ 04-17); от 5 ноября 2004 года № 490-ЗИД-III (САЗ 04-45); от 4 апреля 2005 года № 555-ЗИД-III (САЗ 05-15); от 3 ноября 2005 года № 658-ЗИД-III (САЗ 05-45); от 22 декабря 2006 года № 136-ЗИД-IV (САЗ 06-52); от 27 июля 2010 года № 155-ЗИ-IV (САЗ 10-30);</w:t>
      </w:r>
      <w:proofErr w:type="gramEnd"/>
      <w:r w:rsidRPr="007B1FBA">
        <w:rPr>
          <w:color w:val="000000"/>
          <w:sz w:val="28"/>
          <w:szCs w:val="28"/>
        </w:rPr>
        <w:t xml:space="preserve"> от 1 июля </w:t>
      </w:r>
      <w:r w:rsidR="009F5797">
        <w:rPr>
          <w:color w:val="000000"/>
          <w:sz w:val="28"/>
          <w:szCs w:val="28"/>
        </w:rPr>
        <w:br/>
      </w:r>
      <w:r w:rsidRPr="007B1FBA">
        <w:rPr>
          <w:color w:val="000000"/>
          <w:sz w:val="28"/>
          <w:szCs w:val="28"/>
        </w:rPr>
        <w:t xml:space="preserve">2014 года № 128-ЗД-V (САЗ 14-27); от 28 мая 2015 года № 92-ЗИ-V </w:t>
      </w:r>
      <w:r w:rsidR="009F5797">
        <w:rPr>
          <w:color w:val="000000"/>
          <w:sz w:val="28"/>
          <w:szCs w:val="28"/>
        </w:rPr>
        <w:br/>
      </w:r>
      <w:r w:rsidRPr="007B1FBA">
        <w:rPr>
          <w:color w:val="000000"/>
          <w:sz w:val="28"/>
          <w:szCs w:val="28"/>
        </w:rPr>
        <w:t xml:space="preserve">(САЗ 15-22); от 27 декабря 2016 года № 299-ЗИ-VI (САЗ 17-1); от 18 декабря 2017 года № 370-З-VI (САЗ 17-52); от 12 июня 2018 года № 164-ЗИ-VI </w:t>
      </w:r>
      <w:r w:rsidR="009F5797">
        <w:rPr>
          <w:color w:val="000000"/>
          <w:sz w:val="28"/>
          <w:szCs w:val="28"/>
        </w:rPr>
        <w:br/>
      </w:r>
      <w:r w:rsidRPr="007B1FBA">
        <w:rPr>
          <w:color w:val="000000"/>
          <w:sz w:val="28"/>
          <w:szCs w:val="28"/>
        </w:rPr>
        <w:t xml:space="preserve">(САЗ 18-24), </w:t>
      </w:r>
      <w:proofErr w:type="gramStart"/>
      <w:r w:rsidRPr="007B1FBA">
        <w:rPr>
          <w:color w:val="000000"/>
          <w:sz w:val="28"/>
          <w:szCs w:val="28"/>
        </w:rPr>
        <w:t>следующ</w:t>
      </w:r>
      <w:r w:rsidR="00663E52" w:rsidRPr="007B1FBA">
        <w:rPr>
          <w:color w:val="000000"/>
          <w:sz w:val="28"/>
          <w:szCs w:val="28"/>
        </w:rPr>
        <w:t>и</w:t>
      </w:r>
      <w:r w:rsidRPr="007B1FBA">
        <w:rPr>
          <w:color w:val="000000"/>
          <w:sz w:val="28"/>
          <w:szCs w:val="28"/>
        </w:rPr>
        <w:t>е</w:t>
      </w:r>
      <w:proofErr w:type="gramEnd"/>
      <w:r w:rsidRPr="007B1FBA">
        <w:rPr>
          <w:color w:val="000000"/>
          <w:sz w:val="28"/>
          <w:szCs w:val="28"/>
        </w:rPr>
        <w:t xml:space="preserve"> изменение</w:t>
      </w:r>
      <w:r w:rsidR="00663E52" w:rsidRPr="007B1FBA">
        <w:rPr>
          <w:color w:val="000000"/>
          <w:sz w:val="28"/>
          <w:szCs w:val="28"/>
        </w:rPr>
        <w:t xml:space="preserve"> и дополнение</w:t>
      </w:r>
      <w:r w:rsidRPr="007B1FBA">
        <w:rPr>
          <w:color w:val="000000"/>
          <w:sz w:val="28"/>
          <w:szCs w:val="28"/>
        </w:rPr>
        <w:t>:</w:t>
      </w:r>
    </w:p>
    <w:p w:rsidR="00FA726A" w:rsidRPr="007B1FBA" w:rsidRDefault="00FA726A" w:rsidP="007B1FBA">
      <w:pPr>
        <w:autoSpaceDE w:val="0"/>
        <w:autoSpaceDN w:val="0"/>
        <w:adjustRightInd w:val="0"/>
        <w:jc w:val="both"/>
        <w:rPr>
          <w:color w:val="000000"/>
          <w:sz w:val="28"/>
          <w:szCs w:val="28"/>
        </w:rPr>
      </w:pPr>
    </w:p>
    <w:p w:rsidR="00FA726A" w:rsidRPr="007B1FBA" w:rsidRDefault="00FA726A" w:rsidP="007B1FBA">
      <w:pPr>
        <w:autoSpaceDE w:val="0"/>
        <w:autoSpaceDN w:val="0"/>
        <w:adjustRightInd w:val="0"/>
        <w:ind w:firstLine="708"/>
        <w:jc w:val="both"/>
        <w:rPr>
          <w:color w:val="000000"/>
          <w:sz w:val="28"/>
          <w:szCs w:val="28"/>
        </w:rPr>
      </w:pPr>
      <w:r w:rsidRPr="007B1FBA">
        <w:rPr>
          <w:color w:val="000000"/>
          <w:sz w:val="28"/>
          <w:szCs w:val="28"/>
        </w:rPr>
        <w:t>1. Часть вторую статьи 8 изложить в следующей редакции:</w:t>
      </w:r>
    </w:p>
    <w:p w:rsidR="00FA726A" w:rsidRPr="007B1FBA" w:rsidRDefault="009F5797" w:rsidP="007B1FBA">
      <w:pPr>
        <w:autoSpaceDE w:val="0"/>
        <w:autoSpaceDN w:val="0"/>
        <w:adjustRightInd w:val="0"/>
        <w:ind w:firstLine="708"/>
        <w:jc w:val="both"/>
        <w:rPr>
          <w:color w:val="000000"/>
          <w:sz w:val="28"/>
          <w:szCs w:val="28"/>
        </w:rPr>
      </w:pPr>
      <w:r>
        <w:rPr>
          <w:color w:val="000000"/>
          <w:sz w:val="28"/>
          <w:szCs w:val="28"/>
        </w:rPr>
        <w:t>«</w:t>
      </w:r>
      <w:r w:rsidR="00FA726A" w:rsidRPr="007B1FBA">
        <w:rPr>
          <w:color w:val="000000"/>
          <w:sz w:val="28"/>
          <w:szCs w:val="28"/>
        </w:rPr>
        <w:t xml:space="preserve">Доходы от оказания услуг, производственной деятельности учреждений, исполняющих наказания, и прибыль предприятий уголовно-исполнительной системы используются для улучшения условий содержания осужденных </w:t>
      </w:r>
      <w:r>
        <w:rPr>
          <w:color w:val="000000"/>
          <w:sz w:val="28"/>
          <w:szCs w:val="28"/>
        </w:rPr>
        <w:br/>
      </w:r>
      <w:r w:rsidR="00FA726A" w:rsidRPr="007B1FBA">
        <w:rPr>
          <w:color w:val="000000"/>
          <w:sz w:val="28"/>
          <w:szCs w:val="28"/>
        </w:rPr>
        <w:t>и привлечения их к труду, а также развития социальной сферы учреждений, исполняющих наказания. Порядок оказания</w:t>
      </w:r>
      <w:r w:rsidR="00B677EA" w:rsidRPr="007B1FBA">
        <w:rPr>
          <w:color w:val="000000"/>
          <w:sz w:val="28"/>
          <w:szCs w:val="28"/>
        </w:rPr>
        <w:t>,</w:t>
      </w:r>
      <w:r w:rsidR="00FA726A" w:rsidRPr="007B1FBA">
        <w:rPr>
          <w:color w:val="000000"/>
          <w:sz w:val="28"/>
          <w:szCs w:val="28"/>
        </w:rPr>
        <w:t xml:space="preserve"> виды и стоимость услуг определяются и устанавливаются </w:t>
      </w:r>
      <w:r w:rsidR="00FA726A" w:rsidRPr="007B1FBA">
        <w:rPr>
          <w:sz w:val="28"/>
          <w:szCs w:val="28"/>
        </w:rPr>
        <w:t>Министерством юстиции Приднестровской Молдавской Республики</w:t>
      </w:r>
      <w:r>
        <w:rPr>
          <w:sz w:val="28"/>
          <w:szCs w:val="28"/>
        </w:rPr>
        <w:t>»</w:t>
      </w:r>
      <w:r w:rsidR="00FA726A" w:rsidRPr="007B1FBA">
        <w:rPr>
          <w:color w:val="000000"/>
          <w:sz w:val="28"/>
          <w:szCs w:val="28"/>
        </w:rPr>
        <w:t>.</w:t>
      </w:r>
    </w:p>
    <w:p w:rsidR="009F5797" w:rsidRPr="007B1FBA" w:rsidRDefault="009F5797" w:rsidP="007B1FBA">
      <w:pPr>
        <w:autoSpaceDE w:val="0"/>
        <w:autoSpaceDN w:val="0"/>
        <w:adjustRightInd w:val="0"/>
        <w:jc w:val="both"/>
        <w:rPr>
          <w:color w:val="000000"/>
          <w:sz w:val="28"/>
          <w:szCs w:val="28"/>
        </w:rPr>
      </w:pPr>
    </w:p>
    <w:p w:rsidR="00FA726A" w:rsidRPr="007B1FBA" w:rsidRDefault="00FA726A" w:rsidP="007B1FBA">
      <w:pPr>
        <w:autoSpaceDE w:val="0"/>
        <w:autoSpaceDN w:val="0"/>
        <w:adjustRightInd w:val="0"/>
        <w:ind w:firstLine="708"/>
        <w:jc w:val="both"/>
        <w:rPr>
          <w:color w:val="000000"/>
          <w:sz w:val="28"/>
          <w:szCs w:val="28"/>
        </w:rPr>
      </w:pPr>
      <w:r w:rsidRPr="007B1FBA">
        <w:rPr>
          <w:color w:val="000000"/>
          <w:sz w:val="28"/>
          <w:szCs w:val="28"/>
        </w:rPr>
        <w:t xml:space="preserve">2. </w:t>
      </w:r>
      <w:proofErr w:type="gramStart"/>
      <w:r w:rsidRPr="007B1FBA">
        <w:rPr>
          <w:color w:val="000000"/>
          <w:sz w:val="28"/>
          <w:szCs w:val="28"/>
        </w:rPr>
        <w:t>Статью 13 дополнить подпунктом 19) следующего содержания:</w:t>
      </w:r>
      <w:proofErr w:type="gramEnd"/>
    </w:p>
    <w:p w:rsidR="00FA726A" w:rsidRPr="007B1FBA" w:rsidRDefault="00FA726A" w:rsidP="007B1FBA">
      <w:pPr>
        <w:autoSpaceDE w:val="0"/>
        <w:autoSpaceDN w:val="0"/>
        <w:adjustRightInd w:val="0"/>
        <w:jc w:val="both"/>
        <w:rPr>
          <w:color w:val="000000"/>
          <w:sz w:val="28"/>
          <w:szCs w:val="28"/>
        </w:rPr>
      </w:pPr>
    </w:p>
    <w:p w:rsidR="00FA726A" w:rsidRPr="007B1FBA" w:rsidRDefault="001743A9" w:rsidP="007B1FBA">
      <w:pPr>
        <w:autoSpaceDE w:val="0"/>
        <w:autoSpaceDN w:val="0"/>
        <w:adjustRightInd w:val="0"/>
        <w:ind w:firstLine="708"/>
        <w:jc w:val="both"/>
        <w:rPr>
          <w:color w:val="000000"/>
          <w:sz w:val="28"/>
          <w:szCs w:val="28"/>
        </w:rPr>
      </w:pPr>
      <w:r>
        <w:rPr>
          <w:color w:val="000000"/>
          <w:sz w:val="28"/>
          <w:szCs w:val="28"/>
        </w:rPr>
        <w:lastRenderedPageBreak/>
        <w:t>«</w:t>
      </w:r>
      <w:r w:rsidR="00FA726A" w:rsidRPr="007B1FBA">
        <w:rPr>
          <w:color w:val="000000"/>
          <w:sz w:val="28"/>
          <w:szCs w:val="28"/>
        </w:rPr>
        <w:t xml:space="preserve">19) получать доходы от </w:t>
      </w:r>
      <w:r w:rsidR="00295C5A" w:rsidRPr="007B1FBA">
        <w:rPr>
          <w:color w:val="000000"/>
          <w:sz w:val="28"/>
          <w:szCs w:val="28"/>
        </w:rPr>
        <w:t xml:space="preserve">оказания услуг, </w:t>
      </w:r>
      <w:r w:rsidR="00FA726A" w:rsidRPr="007B1FBA">
        <w:rPr>
          <w:color w:val="000000"/>
          <w:sz w:val="28"/>
          <w:szCs w:val="28"/>
        </w:rPr>
        <w:t>производственной деятельности в соответствии с настоящим Законом для обеспечения деятельности учреждений, исполняющих наказания, и</w:t>
      </w:r>
      <w:r>
        <w:rPr>
          <w:color w:val="000000"/>
          <w:sz w:val="28"/>
          <w:szCs w:val="28"/>
        </w:rPr>
        <w:t xml:space="preserve"> привлечения осужденных к труду»</w:t>
      </w:r>
      <w:r w:rsidR="00FA726A" w:rsidRPr="007B1FBA">
        <w:rPr>
          <w:color w:val="000000"/>
          <w:sz w:val="28"/>
          <w:szCs w:val="28"/>
        </w:rPr>
        <w:t>.</w:t>
      </w:r>
    </w:p>
    <w:p w:rsidR="00FA726A" w:rsidRPr="007B1FBA" w:rsidRDefault="00FA726A" w:rsidP="007B1FBA">
      <w:pPr>
        <w:autoSpaceDE w:val="0"/>
        <w:autoSpaceDN w:val="0"/>
        <w:adjustRightInd w:val="0"/>
        <w:jc w:val="both"/>
        <w:rPr>
          <w:color w:val="000000"/>
          <w:sz w:val="28"/>
          <w:szCs w:val="28"/>
        </w:rPr>
      </w:pPr>
    </w:p>
    <w:p w:rsidR="00FA726A" w:rsidRPr="007B1FBA" w:rsidRDefault="00FA726A" w:rsidP="007B1FBA">
      <w:pPr>
        <w:autoSpaceDE w:val="0"/>
        <w:autoSpaceDN w:val="0"/>
        <w:adjustRightInd w:val="0"/>
        <w:ind w:firstLine="708"/>
        <w:jc w:val="both"/>
        <w:rPr>
          <w:color w:val="000000"/>
          <w:sz w:val="28"/>
          <w:szCs w:val="28"/>
        </w:rPr>
      </w:pPr>
      <w:r w:rsidRPr="001743A9">
        <w:rPr>
          <w:b/>
          <w:color w:val="000000"/>
          <w:sz w:val="28"/>
          <w:szCs w:val="28"/>
        </w:rPr>
        <w:t>Статья 2.</w:t>
      </w:r>
      <w:r w:rsidRPr="007B1FBA">
        <w:rPr>
          <w:color w:val="000000"/>
          <w:sz w:val="28"/>
          <w:szCs w:val="28"/>
        </w:rPr>
        <w:t xml:space="preserve"> Настоящий Закон вступает в силу</w:t>
      </w:r>
      <w:r w:rsidR="00AC34AE">
        <w:rPr>
          <w:color w:val="000000"/>
          <w:sz w:val="28"/>
          <w:szCs w:val="28"/>
        </w:rPr>
        <w:t xml:space="preserve"> со дня, следующего за днем </w:t>
      </w:r>
      <w:r w:rsidRPr="007B1FBA">
        <w:rPr>
          <w:color w:val="000000"/>
          <w:sz w:val="28"/>
          <w:szCs w:val="28"/>
        </w:rPr>
        <w:t>официального опубликования.</w:t>
      </w:r>
    </w:p>
    <w:p w:rsidR="00FA726A" w:rsidRPr="007B1FBA" w:rsidRDefault="00FA726A" w:rsidP="007B1FBA">
      <w:pPr>
        <w:jc w:val="center"/>
        <w:rPr>
          <w:sz w:val="28"/>
          <w:szCs w:val="28"/>
        </w:rPr>
      </w:pPr>
    </w:p>
    <w:p w:rsidR="00FA726A" w:rsidRPr="007B1FBA" w:rsidRDefault="00FA726A" w:rsidP="007B1FBA">
      <w:pPr>
        <w:jc w:val="center"/>
        <w:rPr>
          <w:sz w:val="28"/>
          <w:szCs w:val="28"/>
        </w:rPr>
      </w:pPr>
    </w:p>
    <w:p w:rsidR="00FA726A" w:rsidRPr="007B1FBA" w:rsidRDefault="00FA726A" w:rsidP="007B1FBA">
      <w:pPr>
        <w:jc w:val="center"/>
        <w:rPr>
          <w:sz w:val="28"/>
          <w:szCs w:val="28"/>
        </w:rPr>
      </w:pPr>
    </w:p>
    <w:p w:rsidR="00FA726A" w:rsidRDefault="00FA726A"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Pr="007B1FBA" w:rsidRDefault="001743A9" w:rsidP="007B1FBA">
      <w:pPr>
        <w:jc w:val="center"/>
        <w:rPr>
          <w:sz w:val="28"/>
          <w:szCs w:val="28"/>
        </w:rPr>
      </w:pPr>
    </w:p>
    <w:p w:rsidR="00FA726A" w:rsidRPr="007B1FBA" w:rsidRDefault="00FA726A" w:rsidP="007B1FBA">
      <w:pPr>
        <w:jc w:val="center"/>
        <w:rPr>
          <w:sz w:val="28"/>
          <w:szCs w:val="28"/>
        </w:rPr>
      </w:pPr>
    </w:p>
    <w:p w:rsidR="003B3F26" w:rsidRPr="007B1FBA" w:rsidRDefault="003B3F26" w:rsidP="007B1FBA">
      <w:pPr>
        <w:jc w:val="center"/>
        <w:rPr>
          <w:sz w:val="28"/>
          <w:szCs w:val="28"/>
        </w:rPr>
      </w:pPr>
    </w:p>
    <w:p w:rsidR="003B3F26" w:rsidRPr="007B1FBA" w:rsidRDefault="003B3F26" w:rsidP="007B1FBA">
      <w:pPr>
        <w:jc w:val="center"/>
        <w:rPr>
          <w:sz w:val="28"/>
          <w:szCs w:val="28"/>
        </w:rPr>
      </w:pPr>
    </w:p>
    <w:p w:rsidR="001743A9" w:rsidRDefault="001743A9" w:rsidP="00D2291C">
      <w:pPr>
        <w:autoSpaceDE w:val="0"/>
        <w:autoSpaceDN w:val="0"/>
        <w:adjustRightInd w:val="0"/>
        <w:jc w:val="center"/>
        <w:rPr>
          <w:color w:val="000000"/>
        </w:rPr>
      </w:pPr>
    </w:p>
    <w:p w:rsidR="00D2291C" w:rsidRPr="001743A9" w:rsidRDefault="001743A9" w:rsidP="00D2291C">
      <w:pPr>
        <w:autoSpaceDE w:val="0"/>
        <w:autoSpaceDN w:val="0"/>
        <w:adjustRightInd w:val="0"/>
        <w:jc w:val="center"/>
        <w:rPr>
          <w:color w:val="000000"/>
        </w:rPr>
      </w:pPr>
      <w:r w:rsidRPr="001743A9">
        <w:rPr>
          <w:color w:val="000000"/>
        </w:rPr>
        <w:lastRenderedPageBreak/>
        <w:t>ПОЯСНИТЕЛЬНАЯ ЗАПИСКА</w:t>
      </w:r>
    </w:p>
    <w:p w:rsidR="00D2291C" w:rsidRPr="007B1FBA" w:rsidRDefault="00D2291C" w:rsidP="00D2291C">
      <w:pPr>
        <w:autoSpaceDE w:val="0"/>
        <w:autoSpaceDN w:val="0"/>
        <w:adjustRightInd w:val="0"/>
        <w:jc w:val="center"/>
        <w:rPr>
          <w:color w:val="000000"/>
          <w:sz w:val="28"/>
          <w:szCs w:val="28"/>
        </w:rPr>
      </w:pPr>
      <w:r w:rsidRPr="007B1FBA">
        <w:rPr>
          <w:color w:val="000000"/>
          <w:sz w:val="28"/>
          <w:szCs w:val="28"/>
        </w:rPr>
        <w:t>к проекту закона Приднестровской Молдавской Республики</w:t>
      </w:r>
    </w:p>
    <w:p w:rsidR="001743A9" w:rsidRDefault="001743A9" w:rsidP="00D2291C">
      <w:pPr>
        <w:autoSpaceDE w:val="0"/>
        <w:autoSpaceDN w:val="0"/>
        <w:adjustRightInd w:val="0"/>
        <w:jc w:val="center"/>
        <w:rPr>
          <w:color w:val="000000"/>
          <w:sz w:val="28"/>
          <w:szCs w:val="28"/>
        </w:rPr>
      </w:pPr>
      <w:r>
        <w:rPr>
          <w:color w:val="000000"/>
          <w:sz w:val="28"/>
          <w:szCs w:val="28"/>
        </w:rPr>
        <w:t>«</w:t>
      </w:r>
      <w:r w:rsidR="00D2291C" w:rsidRPr="007B1FBA">
        <w:rPr>
          <w:color w:val="000000"/>
          <w:sz w:val="28"/>
          <w:szCs w:val="28"/>
        </w:rPr>
        <w:t xml:space="preserve">О внесении изменения и дополнения </w:t>
      </w:r>
    </w:p>
    <w:p w:rsidR="00D2291C" w:rsidRPr="007B1FBA" w:rsidRDefault="001743A9" w:rsidP="00D2291C">
      <w:pPr>
        <w:autoSpaceDE w:val="0"/>
        <w:autoSpaceDN w:val="0"/>
        <w:adjustRightInd w:val="0"/>
        <w:jc w:val="center"/>
        <w:rPr>
          <w:color w:val="000000"/>
          <w:sz w:val="28"/>
          <w:szCs w:val="28"/>
        </w:rPr>
      </w:pPr>
      <w:r>
        <w:rPr>
          <w:color w:val="000000"/>
          <w:sz w:val="28"/>
          <w:szCs w:val="28"/>
        </w:rPr>
        <w:t xml:space="preserve">в </w:t>
      </w:r>
      <w:r w:rsidR="00D2291C" w:rsidRPr="007B1FBA">
        <w:rPr>
          <w:color w:val="000000"/>
          <w:sz w:val="28"/>
          <w:szCs w:val="28"/>
        </w:rPr>
        <w:t>Закон Приднестровской Молдавской Республики</w:t>
      </w:r>
    </w:p>
    <w:p w:rsidR="00D2291C" w:rsidRPr="007B1FBA" w:rsidRDefault="001743A9" w:rsidP="00D2291C">
      <w:pPr>
        <w:autoSpaceDE w:val="0"/>
        <w:autoSpaceDN w:val="0"/>
        <w:adjustRightInd w:val="0"/>
        <w:jc w:val="center"/>
        <w:rPr>
          <w:color w:val="000000"/>
          <w:sz w:val="28"/>
          <w:szCs w:val="28"/>
        </w:rPr>
      </w:pPr>
      <w:r>
        <w:rPr>
          <w:color w:val="000000"/>
          <w:sz w:val="28"/>
          <w:szCs w:val="28"/>
        </w:rPr>
        <w:t>«</w:t>
      </w:r>
      <w:r w:rsidR="00D2291C" w:rsidRPr="007B1FBA">
        <w:rPr>
          <w:color w:val="000000"/>
          <w:sz w:val="28"/>
          <w:szCs w:val="28"/>
        </w:rPr>
        <w:t>Об учреждениях и органах, исполняющих уголовные наказания</w:t>
      </w:r>
    </w:p>
    <w:p w:rsidR="00D2291C" w:rsidRPr="007B1FBA" w:rsidRDefault="001743A9" w:rsidP="00D2291C">
      <w:pPr>
        <w:autoSpaceDE w:val="0"/>
        <w:autoSpaceDN w:val="0"/>
        <w:adjustRightInd w:val="0"/>
        <w:jc w:val="center"/>
        <w:rPr>
          <w:color w:val="000000"/>
          <w:sz w:val="28"/>
          <w:szCs w:val="28"/>
        </w:rPr>
      </w:pPr>
      <w:r>
        <w:rPr>
          <w:color w:val="000000"/>
          <w:sz w:val="28"/>
          <w:szCs w:val="28"/>
        </w:rPr>
        <w:t>в виде лишения свободы»</w:t>
      </w:r>
    </w:p>
    <w:p w:rsidR="00D2291C" w:rsidRPr="007B1FBA" w:rsidRDefault="00D2291C" w:rsidP="00D2291C">
      <w:pPr>
        <w:autoSpaceDE w:val="0"/>
        <w:autoSpaceDN w:val="0"/>
        <w:adjustRightInd w:val="0"/>
        <w:jc w:val="center"/>
        <w:rPr>
          <w:color w:val="000000"/>
          <w:sz w:val="28"/>
          <w:szCs w:val="28"/>
        </w:rPr>
      </w:pPr>
    </w:p>
    <w:p w:rsidR="00D2291C" w:rsidRPr="007B1FBA" w:rsidRDefault="00D2291C" w:rsidP="001743A9">
      <w:pPr>
        <w:autoSpaceDE w:val="0"/>
        <w:autoSpaceDN w:val="0"/>
        <w:adjustRightInd w:val="0"/>
        <w:ind w:firstLine="708"/>
        <w:jc w:val="both"/>
        <w:rPr>
          <w:color w:val="000000"/>
          <w:sz w:val="28"/>
          <w:szCs w:val="28"/>
        </w:rPr>
      </w:pPr>
      <w:proofErr w:type="gramStart"/>
      <w:r w:rsidRPr="007B1FBA">
        <w:rPr>
          <w:color w:val="000000"/>
          <w:sz w:val="28"/>
          <w:szCs w:val="28"/>
        </w:rPr>
        <w:t>Проект закона Приднес</w:t>
      </w:r>
      <w:r w:rsidR="0084586D">
        <w:rPr>
          <w:color w:val="000000"/>
          <w:sz w:val="28"/>
          <w:szCs w:val="28"/>
        </w:rPr>
        <w:t>тровской Молдавской Республики «</w:t>
      </w:r>
      <w:r w:rsidRPr="007B1FBA">
        <w:rPr>
          <w:color w:val="000000"/>
          <w:sz w:val="28"/>
          <w:szCs w:val="28"/>
        </w:rPr>
        <w:t>О внесении изменения и дополнения в Закон Приднес</w:t>
      </w:r>
      <w:r w:rsidR="0084586D">
        <w:rPr>
          <w:color w:val="000000"/>
          <w:sz w:val="28"/>
          <w:szCs w:val="28"/>
        </w:rPr>
        <w:t>тровской Молдавской Республики «</w:t>
      </w:r>
      <w:r w:rsidRPr="007B1FBA">
        <w:rPr>
          <w:color w:val="000000"/>
          <w:sz w:val="28"/>
          <w:szCs w:val="28"/>
        </w:rPr>
        <w:t>Об учреждениях и органах, исполняющих уголовные н</w:t>
      </w:r>
      <w:r w:rsidR="0084586D">
        <w:rPr>
          <w:color w:val="000000"/>
          <w:sz w:val="28"/>
          <w:szCs w:val="28"/>
        </w:rPr>
        <w:t>аказания в виде лишения свободы»</w:t>
      </w:r>
      <w:r w:rsidRPr="007B1FBA">
        <w:rPr>
          <w:color w:val="000000"/>
          <w:sz w:val="28"/>
          <w:szCs w:val="28"/>
        </w:rPr>
        <w:t xml:space="preserve"> разработан в целях наделения учрежден</w:t>
      </w:r>
      <w:r w:rsidR="0084586D">
        <w:rPr>
          <w:color w:val="000000"/>
          <w:sz w:val="28"/>
          <w:szCs w:val="28"/>
        </w:rPr>
        <w:t>ий исполнения наказаний (далее –</w:t>
      </w:r>
      <w:r w:rsidRPr="007B1FBA">
        <w:rPr>
          <w:color w:val="000000"/>
          <w:sz w:val="28"/>
          <w:szCs w:val="28"/>
        </w:rPr>
        <w:t xml:space="preserve"> УИН) уголовно-исполнительной системы Приднестровской Молдавской Республики правом получать доходы от производственной и иной приносящей доход деятельности, что приведет к определенному устранению пробела в законодательстве Приднестровской Молдавской</w:t>
      </w:r>
      <w:proofErr w:type="gramEnd"/>
      <w:r w:rsidRPr="007B1FBA">
        <w:rPr>
          <w:color w:val="000000"/>
          <w:sz w:val="28"/>
          <w:szCs w:val="28"/>
        </w:rPr>
        <w:t xml:space="preserve"> Республики </w:t>
      </w:r>
      <w:r w:rsidR="0084586D">
        <w:rPr>
          <w:color w:val="000000"/>
          <w:sz w:val="28"/>
          <w:szCs w:val="28"/>
        </w:rPr>
        <w:br/>
      </w:r>
      <w:r w:rsidRPr="007B1FBA">
        <w:rPr>
          <w:color w:val="000000"/>
          <w:sz w:val="28"/>
          <w:szCs w:val="28"/>
        </w:rPr>
        <w:t>в регулируемой сфере.</w:t>
      </w:r>
    </w:p>
    <w:p w:rsidR="00D2291C" w:rsidRPr="007B1FBA" w:rsidRDefault="00D2291C" w:rsidP="001743A9">
      <w:pPr>
        <w:autoSpaceDE w:val="0"/>
        <w:autoSpaceDN w:val="0"/>
        <w:adjustRightInd w:val="0"/>
        <w:ind w:firstLine="708"/>
        <w:jc w:val="both"/>
        <w:rPr>
          <w:color w:val="000000"/>
          <w:sz w:val="28"/>
          <w:szCs w:val="28"/>
        </w:rPr>
      </w:pPr>
      <w:proofErr w:type="gramStart"/>
      <w:r w:rsidRPr="007B1FBA">
        <w:rPr>
          <w:color w:val="000000"/>
          <w:sz w:val="28"/>
          <w:szCs w:val="28"/>
        </w:rPr>
        <w:t xml:space="preserve">До 2019 года Государственная служба исполнения наказаний Министерства юстиции Приднестровской Молдавской Республики (далее — ГСИН МЮ ПМР) финансировалась из республиканского бюджета частично, так как имелась возможность расходовать денежные средства, полученные </w:t>
      </w:r>
      <w:r w:rsidR="0084586D">
        <w:rPr>
          <w:color w:val="000000"/>
          <w:sz w:val="28"/>
          <w:szCs w:val="28"/>
        </w:rPr>
        <w:br/>
      </w:r>
      <w:r w:rsidRPr="007B1FBA">
        <w:rPr>
          <w:color w:val="000000"/>
          <w:sz w:val="28"/>
          <w:szCs w:val="28"/>
        </w:rPr>
        <w:t xml:space="preserve">в результате оказания платных услуг и производственной деятельности учреждений ГСИН МЮ ПМР, при этом расходование средств происходило </w:t>
      </w:r>
      <w:r w:rsidR="0084586D">
        <w:rPr>
          <w:color w:val="000000"/>
          <w:sz w:val="28"/>
          <w:szCs w:val="28"/>
        </w:rPr>
        <w:br/>
      </w:r>
      <w:r w:rsidRPr="007B1FBA">
        <w:rPr>
          <w:color w:val="000000"/>
          <w:sz w:val="28"/>
          <w:szCs w:val="28"/>
        </w:rPr>
        <w:t>в строго целевом порядке, направленном на улучшение условий содержания осужденных, привлечение их к труду</w:t>
      </w:r>
      <w:proofErr w:type="gramEnd"/>
      <w:r w:rsidRPr="007B1FBA">
        <w:rPr>
          <w:color w:val="000000"/>
          <w:sz w:val="28"/>
          <w:szCs w:val="28"/>
        </w:rPr>
        <w:t>, а также развитие социальной сферы учреждений, исполняющих наказания в соответствии с действующим законодательством.</w:t>
      </w:r>
    </w:p>
    <w:p w:rsidR="00D2291C" w:rsidRPr="007B1FBA" w:rsidRDefault="00D2291C" w:rsidP="001743A9">
      <w:pPr>
        <w:autoSpaceDE w:val="0"/>
        <w:autoSpaceDN w:val="0"/>
        <w:adjustRightInd w:val="0"/>
        <w:ind w:firstLine="708"/>
        <w:jc w:val="both"/>
        <w:rPr>
          <w:color w:val="000000"/>
          <w:sz w:val="28"/>
          <w:szCs w:val="28"/>
        </w:rPr>
      </w:pPr>
      <w:proofErr w:type="gramStart"/>
      <w:r w:rsidRPr="007B1FBA">
        <w:rPr>
          <w:color w:val="000000"/>
          <w:sz w:val="28"/>
          <w:szCs w:val="28"/>
        </w:rPr>
        <w:t xml:space="preserve">До настоящего времени при закрепленных законодательством механизмах УИН были вынуждены и продолжают направлять полученные </w:t>
      </w:r>
      <w:r w:rsidR="0084586D">
        <w:rPr>
          <w:color w:val="000000"/>
          <w:sz w:val="28"/>
          <w:szCs w:val="28"/>
        </w:rPr>
        <w:br/>
      </w:r>
      <w:r w:rsidRPr="007B1FBA">
        <w:rPr>
          <w:color w:val="000000"/>
          <w:sz w:val="28"/>
          <w:szCs w:val="28"/>
        </w:rPr>
        <w:t xml:space="preserve">в виде доходов от производственной деятельности и оказания услуг средства </w:t>
      </w:r>
      <w:r w:rsidR="0084586D">
        <w:rPr>
          <w:color w:val="000000"/>
          <w:sz w:val="28"/>
          <w:szCs w:val="28"/>
        </w:rPr>
        <w:br/>
      </w:r>
      <w:r w:rsidRPr="007B1FBA">
        <w:rPr>
          <w:color w:val="000000"/>
          <w:sz w:val="28"/>
          <w:szCs w:val="28"/>
        </w:rPr>
        <w:t>на счет государст</w:t>
      </w:r>
      <w:r w:rsidR="0084586D">
        <w:rPr>
          <w:color w:val="000000"/>
          <w:sz w:val="28"/>
          <w:szCs w:val="28"/>
        </w:rPr>
        <w:t>венного унитарного предприятия «</w:t>
      </w:r>
      <w:r w:rsidRPr="007B1FBA">
        <w:rPr>
          <w:color w:val="000000"/>
          <w:sz w:val="28"/>
          <w:szCs w:val="28"/>
        </w:rPr>
        <w:t>Острог</w:t>
      </w:r>
      <w:r w:rsidR="0084586D">
        <w:rPr>
          <w:color w:val="000000"/>
          <w:sz w:val="28"/>
          <w:szCs w:val="28"/>
        </w:rPr>
        <w:t>» (далее –</w:t>
      </w:r>
      <w:r w:rsidRPr="007B1FBA">
        <w:rPr>
          <w:color w:val="000000"/>
          <w:sz w:val="28"/>
          <w:szCs w:val="28"/>
        </w:rPr>
        <w:t xml:space="preserve"> </w:t>
      </w:r>
      <w:r w:rsidR="0084586D">
        <w:rPr>
          <w:color w:val="000000"/>
          <w:sz w:val="28"/>
          <w:szCs w:val="28"/>
        </w:rPr>
        <w:br/>
        <w:t>ГУП «Острог</w:t>
      </w:r>
      <w:r w:rsidRPr="007B1FBA">
        <w:rPr>
          <w:color w:val="000000"/>
          <w:sz w:val="28"/>
          <w:szCs w:val="28"/>
        </w:rPr>
        <w:t xml:space="preserve">»), так как именно организационно-правовая форма последнего позволяет в дальнейшем распоряжаться полученными доходами по целевому назначению, а именно на улучшение условий содержания осужденных </w:t>
      </w:r>
      <w:r w:rsidR="0084586D">
        <w:rPr>
          <w:color w:val="000000"/>
          <w:sz w:val="28"/>
          <w:szCs w:val="28"/>
        </w:rPr>
        <w:br/>
      </w:r>
      <w:r w:rsidRPr="007B1FBA">
        <w:rPr>
          <w:color w:val="000000"/>
          <w:sz w:val="28"/>
          <w:szCs w:val="28"/>
        </w:rPr>
        <w:t>и привлечения их к труду</w:t>
      </w:r>
      <w:proofErr w:type="gramEnd"/>
      <w:r w:rsidRPr="007B1FBA">
        <w:rPr>
          <w:color w:val="000000"/>
          <w:sz w:val="28"/>
          <w:szCs w:val="28"/>
        </w:rPr>
        <w:t>, а также развитие социальной сферы учреждений, исполняющих наказания.</w:t>
      </w:r>
    </w:p>
    <w:p w:rsidR="00D2291C" w:rsidRPr="007B1FBA" w:rsidRDefault="00D2291C" w:rsidP="001743A9">
      <w:pPr>
        <w:autoSpaceDE w:val="0"/>
        <w:autoSpaceDN w:val="0"/>
        <w:adjustRightInd w:val="0"/>
        <w:ind w:firstLine="708"/>
        <w:jc w:val="both"/>
        <w:rPr>
          <w:color w:val="000000"/>
          <w:sz w:val="28"/>
          <w:szCs w:val="28"/>
        </w:rPr>
      </w:pPr>
      <w:r w:rsidRPr="007B1FBA">
        <w:rPr>
          <w:color w:val="000000"/>
          <w:sz w:val="28"/>
          <w:szCs w:val="28"/>
        </w:rPr>
        <w:t>Однако с учетом пра</w:t>
      </w:r>
      <w:r w:rsidR="0084586D">
        <w:rPr>
          <w:color w:val="000000"/>
          <w:sz w:val="28"/>
          <w:szCs w:val="28"/>
        </w:rPr>
        <w:t>ктики взаимодействия УИН с ГУП «Острог»</w:t>
      </w:r>
      <w:r w:rsidRPr="007B1FBA">
        <w:rPr>
          <w:color w:val="000000"/>
          <w:sz w:val="28"/>
          <w:szCs w:val="28"/>
        </w:rPr>
        <w:t xml:space="preserve"> </w:t>
      </w:r>
      <w:r w:rsidR="0084586D">
        <w:rPr>
          <w:color w:val="000000"/>
          <w:sz w:val="28"/>
          <w:szCs w:val="28"/>
        </w:rPr>
        <w:br/>
      </w:r>
      <w:r w:rsidRPr="007B1FBA">
        <w:rPr>
          <w:color w:val="000000"/>
          <w:sz w:val="28"/>
          <w:szCs w:val="28"/>
        </w:rPr>
        <w:t>и исполнительными органами государственной власти, осуществляющими функции финансового мониторинга и финансовой отчетности УИН, становится очевидной неэффективность действующего механизма.</w:t>
      </w:r>
    </w:p>
    <w:p w:rsidR="00D2291C" w:rsidRPr="007B1FBA" w:rsidRDefault="0084586D" w:rsidP="001743A9">
      <w:pPr>
        <w:autoSpaceDE w:val="0"/>
        <w:autoSpaceDN w:val="0"/>
        <w:adjustRightInd w:val="0"/>
        <w:ind w:firstLine="708"/>
        <w:jc w:val="both"/>
        <w:rPr>
          <w:color w:val="000000"/>
          <w:sz w:val="28"/>
          <w:szCs w:val="28"/>
        </w:rPr>
      </w:pPr>
      <w:r>
        <w:rPr>
          <w:color w:val="000000"/>
          <w:sz w:val="28"/>
          <w:szCs w:val="28"/>
        </w:rPr>
        <w:t>На сегодняшний день ГСИН МЮ ПМР в целом и УИН в частности</w:t>
      </w:r>
      <w:r w:rsidR="00D2291C" w:rsidRPr="007B1FBA">
        <w:rPr>
          <w:color w:val="000000"/>
          <w:sz w:val="28"/>
          <w:szCs w:val="28"/>
        </w:rPr>
        <w:t xml:space="preserve"> относятся к категории органов и учреждений, полностью финансируемых </w:t>
      </w:r>
      <w:r>
        <w:rPr>
          <w:color w:val="000000"/>
          <w:sz w:val="28"/>
          <w:szCs w:val="28"/>
        </w:rPr>
        <w:br/>
      </w:r>
      <w:r w:rsidR="00D2291C" w:rsidRPr="007B1FBA">
        <w:rPr>
          <w:color w:val="000000"/>
          <w:sz w:val="28"/>
          <w:szCs w:val="28"/>
        </w:rPr>
        <w:t>из средств республиканского бюджета. Именно поэтому, в целях исключения двоякого толкования по вопросу наличия иных источников финансирования ГСИН МЮ ПМР и ее учреждений, существует необходимость в принятии настоящего законопроекта.</w:t>
      </w:r>
    </w:p>
    <w:p w:rsidR="00D2291C" w:rsidRPr="007B1FBA" w:rsidRDefault="00D2291C" w:rsidP="001743A9">
      <w:pPr>
        <w:autoSpaceDE w:val="0"/>
        <w:autoSpaceDN w:val="0"/>
        <w:adjustRightInd w:val="0"/>
        <w:ind w:firstLine="708"/>
        <w:jc w:val="both"/>
        <w:rPr>
          <w:color w:val="000000"/>
          <w:sz w:val="28"/>
          <w:szCs w:val="28"/>
        </w:rPr>
      </w:pPr>
      <w:r w:rsidRPr="007B1FBA">
        <w:rPr>
          <w:color w:val="000000"/>
          <w:sz w:val="28"/>
          <w:szCs w:val="28"/>
        </w:rPr>
        <w:lastRenderedPageBreak/>
        <w:t>Проектом пр</w:t>
      </w:r>
      <w:r w:rsidR="007F0C9A">
        <w:rPr>
          <w:color w:val="000000"/>
          <w:sz w:val="28"/>
          <w:szCs w:val="28"/>
        </w:rPr>
        <w:t>едлагается внести соответствующи</w:t>
      </w:r>
      <w:r w:rsidRPr="007B1FBA">
        <w:rPr>
          <w:color w:val="000000"/>
          <w:sz w:val="28"/>
          <w:szCs w:val="28"/>
        </w:rPr>
        <w:t>е изменение и дополнение в Закон Приднестровской Молдавской Респ</w:t>
      </w:r>
      <w:r w:rsidR="00DD747C">
        <w:rPr>
          <w:color w:val="000000"/>
          <w:sz w:val="28"/>
          <w:szCs w:val="28"/>
        </w:rPr>
        <w:t xml:space="preserve">ублики от 29 августа 1995 года </w:t>
      </w:r>
      <w:r w:rsidR="00DD747C">
        <w:rPr>
          <w:color w:val="000000"/>
          <w:sz w:val="28"/>
          <w:szCs w:val="28"/>
        </w:rPr>
        <w:br/>
        <w:t>«</w:t>
      </w:r>
      <w:r w:rsidRPr="007B1FBA">
        <w:rPr>
          <w:color w:val="000000"/>
          <w:sz w:val="28"/>
          <w:szCs w:val="28"/>
        </w:rPr>
        <w:t>Об учреждениях и органах, исполняющих уголовные н</w:t>
      </w:r>
      <w:r w:rsidR="00DD747C">
        <w:rPr>
          <w:color w:val="000000"/>
          <w:sz w:val="28"/>
          <w:szCs w:val="28"/>
        </w:rPr>
        <w:t>аказания в виде лишения свободы»</w:t>
      </w:r>
      <w:r w:rsidRPr="007B1FBA">
        <w:rPr>
          <w:color w:val="000000"/>
          <w:sz w:val="28"/>
          <w:szCs w:val="28"/>
        </w:rPr>
        <w:t xml:space="preserve"> (СЗМР 95-3), поскольку статьи 8 и 13 указанного закона взаимосвязаны по своему смыслу и применению.</w:t>
      </w:r>
    </w:p>
    <w:p w:rsidR="00D2291C" w:rsidRPr="007B1FBA" w:rsidRDefault="00D2291C" w:rsidP="001743A9">
      <w:pPr>
        <w:autoSpaceDE w:val="0"/>
        <w:autoSpaceDN w:val="0"/>
        <w:adjustRightInd w:val="0"/>
        <w:ind w:firstLine="708"/>
        <w:jc w:val="both"/>
        <w:rPr>
          <w:color w:val="000000"/>
          <w:sz w:val="28"/>
          <w:szCs w:val="28"/>
        </w:rPr>
      </w:pPr>
      <w:r w:rsidRPr="007B1FBA">
        <w:rPr>
          <w:color w:val="000000"/>
          <w:sz w:val="28"/>
          <w:szCs w:val="28"/>
        </w:rPr>
        <w:t xml:space="preserve">Проектом также предусматривается, что порядок оказания, виды </w:t>
      </w:r>
      <w:r w:rsidR="00DD747C">
        <w:rPr>
          <w:color w:val="000000"/>
          <w:sz w:val="28"/>
          <w:szCs w:val="28"/>
        </w:rPr>
        <w:br/>
      </w:r>
      <w:r w:rsidRPr="007B1FBA">
        <w:rPr>
          <w:color w:val="000000"/>
          <w:sz w:val="28"/>
          <w:szCs w:val="28"/>
        </w:rPr>
        <w:t>и стоимость услуг будут определяться и устанавливаться Министерством юстиции Приднестровской Молдавской Республики, что окончательно закрепит полномочия Министерства юстиции Приднестровской Молдавской Республики на законодательном уровне, которые в настоящее время установлены на уровне подзаконного акта.</w:t>
      </w:r>
    </w:p>
    <w:p w:rsidR="00D2291C" w:rsidRPr="007B1FBA" w:rsidRDefault="00DD747C" w:rsidP="001743A9">
      <w:pPr>
        <w:autoSpaceDE w:val="0"/>
        <w:autoSpaceDN w:val="0"/>
        <w:adjustRightInd w:val="0"/>
        <w:ind w:firstLine="708"/>
        <w:jc w:val="both"/>
        <w:rPr>
          <w:color w:val="000000"/>
          <w:sz w:val="28"/>
          <w:szCs w:val="28"/>
        </w:rPr>
      </w:pPr>
      <w:r>
        <w:rPr>
          <w:color w:val="000000"/>
          <w:sz w:val="28"/>
          <w:szCs w:val="28"/>
        </w:rPr>
        <w:t>Ожидается, что на практике</w:t>
      </w:r>
      <w:r w:rsidR="00D2291C" w:rsidRPr="007B1FBA">
        <w:rPr>
          <w:color w:val="000000"/>
          <w:sz w:val="28"/>
          <w:szCs w:val="28"/>
        </w:rPr>
        <w:t xml:space="preserve"> реализация данного законопроекта будет </w:t>
      </w:r>
      <w:r>
        <w:rPr>
          <w:color w:val="000000"/>
          <w:sz w:val="28"/>
          <w:szCs w:val="28"/>
        </w:rPr>
        <w:t>осуществляться</w:t>
      </w:r>
      <w:r w:rsidR="00D2291C" w:rsidRPr="007B1FBA">
        <w:rPr>
          <w:color w:val="000000"/>
          <w:sz w:val="28"/>
          <w:szCs w:val="28"/>
        </w:rPr>
        <w:t xml:space="preserve"> следующим образом.</w:t>
      </w:r>
    </w:p>
    <w:p w:rsidR="00D2291C" w:rsidRPr="007B1FBA" w:rsidRDefault="00D2291C" w:rsidP="001743A9">
      <w:pPr>
        <w:autoSpaceDE w:val="0"/>
        <w:autoSpaceDN w:val="0"/>
        <w:adjustRightInd w:val="0"/>
        <w:ind w:firstLine="708"/>
        <w:jc w:val="both"/>
        <w:rPr>
          <w:color w:val="000000"/>
          <w:sz w:val="28"/>
          <w:szCs w:val="28"/>
        </w:rPr>
      </w:pPr>
      <w:r w:rsidRPr="007B1FBA">
        <w:rPr>
          <w:color w:val="000000"/>
          <w:sz w:val="28"/>
          <w:szCs w:val="28"/>
        </w:rPr>
        <w:t xml:space="preserve">УИН, помимо всего прочего, самостоятельно оказывают услуги </w:t>
      </w:r>
      <w:r w:rsidR="00DD747C">
        <w:rPr>
          <w:color w:val="000000"/>
          <w:sz w:val="28"/>
          <w:szCs w:val="28"/>
        </w:rPr>
        <w:br/>
        <w:t>и осуществляю</w:t>
      </w:r>
      <w:r w:rsidRPr="007B1FBA">
        <w:rPr>
          <w:color w:val="000000"/>
          <w:sz w:val="28"/>
          <w:szCs w:val="28"/>
        </w:rPr>
        <w:t xml:space="preserve">т производственную деятельность для обеспечения вышеуказанных целей, пользуясь предоставленным правом, доходы, полученные в результате указанной деятельности, направляют </w:t>
      </w:r>
      <w:r w:rsidR="00DD747C">
        <w:rPr>
          <w:color w:val="000000"/>
          <w:sz w:val="28"/>
          <w:szCs w:val="28"/>
        </w:rPr>
        <w:br/>
      </w:r>
      <w:r w:rsidRPr="007B1FBA">
        <w:rPr>
          <w:color w:val="000000"/>
          <w:sz w:val="28"/>
          <w:szCs w:val="28"/>
        </w:rPr>
        <w:t>в республиканский бюджет</w:t>
      </w:r>
      <w:r w:rsidR="00DD747C">
        <w:rPr>
          <w:color w:val="000000"/>
          <w:sz w:val="28"/>
          <w:szCs w:val="28"/>
        </w:rPr>
        <w:t>,</w:t>
      </w:r>
      <w:r w:rsidRPr="007B1FBA">
        <w:rPr>
          <w:color w:val="000000"/>
          <w:sz w:val="28"/>
          <w:szCs w:val="28"/>
        </w:rPr>
        <w:t xml:space="preserve"> при этом пользуются правом распоряжения этими средствами в строго целевом направлении в соответствии с действующим бюджетным законодательством.</w:t>
      </w:r>
    </w:p>
    <w:p w:rsidR="00D2291C" w:rsidRPr="007B1FBA" w:rsidRDefault="00D2291C" w:rsidP="001743A9">
      <w:pPr>
        <w:autoSpaceDE w:val="0"/>
        <w:autoSpaceDN w:val="0"/>
        <w:adjustRightInd w:val="0"/>
        <w:ind w:firstLine="708"/>
        <w:jc w:val="both"/>
        <w:rPr>
          <w:color w:val="000000"/>
          <w:sz w:val="28"/>
          <w:szCs w:val="28"/>
        </w:rPr>
      </w:pPr>
      <w:r w:rsidRPr="007B1FBA">
        <w:rPr>
          <w:color w:val="000000"/>
          <w:sz w:val="28"/>
          <w:szCs w:val="28"/>
        </w:rPr>
        <w:t>Цели и задачи ГСИН МЮ ПМР и деятельность входящих в нее у</w:t>
      </w:r>
      <w:r w:rsidR="00DD747C">
        <w:rPr>
          <w:color w:val="000000"/>
          <w:sz w:val="28"/>
          <w:szCs w:val="28"/>
        </w:rPr>
        <w:t>чреждений и подразделений нуждаю</w:t>
      </w:r>
      <w:r w:rsidRPr="007B1FBA">
        <w:rPr>
          <w:color w:val="000000"/>
          <w:sz w:val="28"/>
          <w:szCs w:val="28"/>
        </w:rPr>
        <w:t xml:space="preserve">тся в постоянной и полноценной финансовой поддержке, в </w:t>
      </w:r>
      <w:proofErr w:type="gramStart"/>
      <w:r w:rsidRPr="007B1FBA">
        <w:rPr>
          <w:color w:val="000000"/>
          <w:sz w:val="28"/>
          <w:szCs w:val="28"/>
        </w:rPr>
        <w:t>связи</w:t>
      </w:r>
      <w:proofErr w:type="gramEnd"/>
      <w:r w:rsidRPr="007B1FBA">
        <w:rPr>
          <w:color w:val="000000"/>
          <w:sz w:val="28"/>
          <w:szCs w:val="28"/>
        </w:rPr>
        <w:t xml:space="preserve"> с чем принимаются меры к развитию </w:t>
      </w:r>
      <w:r w:rsidR="00DD747C">
        <w:rPr>
          <w:color w:val="000000"/>
          <w:sz w:val="28"/>
          <w:szCs w:val="28"/>
        </w:rPr>
        <w:br/>
      </w:r>
      <w:r w:rsidRPr="007B1FBA">
        <w:rPr>
          <w:color w:val="000000"/>
          <w:sz w:val="28"/>
          <w:szCs w:val="28"/>
        </w:rPr>
        <w:t>и совершенствованию производственной базы.</w:t>
      </w:r>
    </w:p>
    <w:p w:rsidR="00D2291C" w:rsidRPr="007B1FBA" w:rsidRDefault="00D2291C" w:rsidP="001743A9">
      <w:pPr>
        <w:autoSpaceDE w:val="0"/>
        <w:autoSpaceDN w:val="0"/>
        <w:adjustRightInd w:val="0"/>
        <w:ind w:firstLine="708"/>
        <w:jc w:val="both"/>
        <w:rPr>
          <w:color w:val="000000"/>
          <w:sz w:val="28"/>
          <w:szCs w:val="28"/>
        </w:rPr>
      </w:pPr>
      <w:proofErr w:type="gramStart"/>
      <w:r w:rsidRPr="007B1FBA">
        <w:rPr>
          <w:color w:val="000000"/>
          <w:sz w:val="28"/>
          <w:szCs w:val="28"/>
        </w:rPr>
        <w:t>В соответствии с Указом Президента Приднестровской Молдавской Республики</w:t>
      </w:r>
      <w:r w:rsidR="00DD747C">
        <w:rPr>
          <w:color w:val="000000"/>
          <w:sz w:val="28"/>
          <w:szCs w:val="28"/>
        </w:rPr>
        <w:t xml:space="preserve"> от 12 декабря 2018 года № 460 «</w:t>
      </w:r>
      <w:r w:rsidRPr="007B1FBA">
        <w:rPr>
          <w:color w:val="000000"/>
          <w:sz w:val="28"/>
          <w:szCs w:val="28"/>
        </w:rPr>
        <w:t>Об утверждении Стратегии развития Приднестровской Молдавск</w:t>
      </w:r>
      <w:r w:rsidR="00DD747C">
        <w:rPr>
          <w:color w:val="000000"/>
          <w:sz w:val="28"/>
          <w:szCs w:val="28"/>
        </w:rPr>
        <w:t>ой Республики на 2019-2026 годы»</w:t>
      </w:r>
      <w:r w:rsidRPr="007B1FBA">
        <w:rPr>
          <w:color w:val="000000"/>
          <w:sz w:val="28"/>
          <w:szCs w:val="28"/>
        </w:rPr>
        <w:t xml:space="preserve"> </w:t>
      </w:r>
      <w:r w:rsidR="00DD747C">
        <w:rPr>
          <w:color w:val="000000"/>
          <w:sz w:val="28"/>
          <w:szCs w:val="28"/>
        </w:rPr>
        <w:br/>
      </w:r>
      <w:r w:rsidRPr="007B1FBA">
        <w:rPr>
          <w:color w:val="000000"/>
          <w:sz w:val="28"/>
          <w:szCs w:val="28"/>
        </w:rPr>
        <w:t>(САЗ 18-50)</w:t>
      </w:r>
      <w:r w:rsidR="00DD747C">
        <w:rPr>
          <w:color w:val="000000"/>
          <w:sz w:val="28"/>
          <w:szCs w:val="28"/>
        </w:rPr>
        <w:t>,</w:t>
      </w:r>
      <w:r w:rsidRPr="007B1FBA">
        <w:rPr>
          <w:color w:val="000000"/>
          <w:sz w:val="28"/>
          <w:szCs w:val="28"/>
        </w:rPr>
        <w:t xml:space="preserve"> в целях совершенствования организации работы и повышения эффективности деятельности правоохранительных подразделений Министерства юстиции Приднестровской Молдавской Республики (Государственной службы исполнения наказаний, Государственной службы судебных исполнителей)</w:t>
      </w:r>
      <w:r w:rsidR="00DD747C">
        <w:rPr>
          <w:color w:val="000000"/>
          <w:sz w:val="28"/>
          <w:szCs w:val="28"/>
        </w:rPr>
        <w:t>,</w:t>
      </w:r>
      <w:r w:rsidRPr="007B1FBA">
        <w:rPr>
          <w:color w:val="000000"/>
          <w:sz w:val="28"/>
          <w:szCs w:val="28"/>
        </w:rPr>
        <w:t xml:space="preserve"> в качестве приоритетных планируется достижение определенных задач, в том числе</w:t>
      </w:r>
      <w:proofErr w:type="gramEnd"/>
      <w:r w:rsidRPr="007B1FBA">
        <w:rPr>
          <w:color w:val="000000"/>
          <w:sz w:val="28"/>
          <w:szCs w:val="28"/>
        </w:rPr>
        <w:t xml:space="preserve"> укрепление и развитие материально-технической базы правоохранительных подразделений Министерства юстиции Приднестровской Молдавской Республики. Следовательно, принятие законопроекта послужит развитию избранной государством Стратегии </w:t>
      </w:r>
      <w:r w:rsidR="00DD747C">
        <w:rPr>
          <w:color w:val="000000"/>
          <w:sz w:val="28"/>
          <w:szCs w:val="28"/>
        </w:rPr>
        <w:br/>
      </w:r>
      <w:r w:rsidRPr="007B1FBA">
        <w:rPr>
          <w:color w:val="000000"/>
          <w:sz w:val="28"/>
          <w:szCs w:val="28"/>
        </w:rPr>
        <w:t>на перспективу.</w:t>
      </w:r>
    </w:p>
    <w:p w:rsidR="00D2291C" w:rsidRPr="007B1FBA" w:rsidRDefault="00D2291C" w:rsidP="001743A9">
      <w:pPr>
        <w:autoSpaceDE w:val="0"/>
        <w:autoSpaceDN w:val="0"/>
        <w:adjustRightInd w:val="0"/>
        <w:ind w:firstLine="708"/>
        <w:jc w:val="both"/>
        <w:rPr>
          <w:color w:val="000000"/>
          <w:sz w:val="28"/>
          <w:szCs w:val="28"/>
        </w:rPr>
      </w:pPr>
      <w:r w:rsidRPr="007B1FBA">
        <w:rPr>
          <w:color w:val="000000"/>
          <w:sz w:val="28"/>
          <w:szCs w:val="28"/>
        </w:rPr>
        <w:t xml:space="preserve">Данный законопроект разработан также в рамках гармонизации законодательства Приднестровской Молдавской Республики </w:t>
      </w:r>
      <w:r w:rsidR="00DD747C">
        <w:rPr>
          <w:color w:val="000000"/>
          <w:sz w:val="28"/>
          <w:szCs w:val="28"/>
        </w:rPr>
        <w:br/>
      </w:r>
      <w:r w:rsidRPr="007B1FBA">
        <w:rPr>
          <w:color w:val="000000"/>
          <w:sz w:val="28"/>
          <w:szCs w:val="28"/>
        </w:rPr>
        <w:t>с законодательством Российской Федерации.</w:t>
      </w:r>
    </w:p>
    <w:p w:rsidR="00D2291C" w:rsidRPr="007B1FBA" w:rsidRDefault="00D2291C" w:rsidP="001743A9">
      <w:pPr>
        <w:autoSpaceDE w:val="0"/>
        <w:autoSpaceDN w:val="0"/>
        <w:adjustRightInd w:val="0"/>
        <w:ind w:firstLine="708"/>
        <w:jc w:val="both"/>
        <w:rPr>
          <w:color w:val="000000"/>
          <w:sz w:val="28"/>
          <w:szCs w:val="28"/>
        </w:rPr>
      </w:pPr>
      <w:r w:rsidRPr="007B1FBA">
        <w:rPr>
          <w:color w:val="000000"/>
          <w:sz w:val="28"/>
          <w:szCs w:val="28"/>
        </w:rPr>
        <w:t xml:space="preserve">В данной сфере правового регулирования действуют: </w:t>
      </w:r>
      <w:proofErr w:type="gramStart"/>
      <w:r w:rsidRPr="007B1FBA">
        <w:rPr>
          <w:color w:val="000000"/>
          <w:sz w:val="28"/>
          <w:szCs w:val="28"/>
        </w:rPr>
        <w:t>Конституция Приднестровской Молдавской Республики, Закон Приднестровской Молдавской Респ</w:t>
      </w:r>
      <w:r w:rsidR="00DD747C">
        <w:rPr>
          <w:color w:val="000000"/>
          <w:sz w:val="28"/>
          <w:szCs w:val="28"/>
        </w:rPr>
        <w:t>ублики от 29 августа 1995 года «</w:t>
      </w:r>
      <w:r w:rsidRPr="007B1FBA">
        <w:rPr>
          <w:color w:val="000000"/>
          <w:sz w:val="28"/>
          <w:szCs w:val="28"/>
        </w:rPr>
        <w:t>Об учреждениях и органах, исполняющих уголовные н</w:t>
      </w:r>
      <w:r w:rsidR="00DD747C">
        <w:rPr>
          <w:color w:val="000000"/>
          <w:sz w:val="28"/>
          <w:szCs w:val="28"/>
        </w:rPr>
        <w:t>аказания в виде лишения свободы»</w:t>
      </w:r>
      <w:r w:rsidRPr="007B1FBA">
        <w:rPr>
          <w:color w:val="000000"/>
          <w:sz w:val="28"/>
          <w:szCs w:val="28"/>
        </w:rPr>
        <w:t xml:space="preserve"> (СЗМР 95-3), </w:t>
      </w:r>
      <w:r w:rsidRPr="007B1FBA">
        <w:rPr>
          <w:color w:val="000000"/>
          <w:sz w:val="28"/>
          <w:szCs w:val="28"/>
        </w:rPr>
        <w:lastRenderedPageBreak/>
        <w:t xml:space="preserve">Закон Приднестровской Молдавской Республики от 29 сентября 2011 года </w:t>
      </w:r>
      <w:r w:rsidR="00DD747C">
        <w:rPr>
          <w:color w:val="000000"/>
          <w:sz w:val="28"/>
          <w:szCs w:val="28"/>
        </w:rPr>
        <w:br/>
        <w:t>№ 156-З-V «</w:t>
      </w:r>
      <w:r w:rsidRPr="007B1FBA">
        <w:rPr>
          <w:color w:val="000000"/>
          <w:sz w:val="28"/>
          <w:szCs w:val="28"/>
        </w:rPr>
        <w:t>О нал</w:t>
      </w:r>
      <w:r w:rsidR="00DD747C">
        <w:rPr>
          <w:color w:val="000000"/>
          <w:sz w:val="28"/>
          <w:szCs w:val="28"/>
        </w:rPr>
        <w:t>оге на доходы организаций»</w:t>
      </w:r>
      <w:r w:rsidRPr="007B1FBA">
        <w:rPr>
          <w:color w:val="000000"/>
          <w:sz w:val="28"/>
          <w:szCs w:val="28"/>
        </w:rPr>
        <w:t xml:space="preserve"> (САЗ 11-39), Закон Приднестровской Молдавской Республики от 2</w:t>
      </w:r>
      <w:r w:rsidR="00DD747C">
        <w:rPr>
          <w:color w:val="000000"/>
          <w:sz w:val="28"/>
          <w:szCs w:val="28"/>
        </w:rPr>
        <w:t>5 декабря 2018 года № 343-З-VI «</w:t>
      </w:r>
      <w:r w:rsidRPr="007B1FBA">
        <w:rPr>
          <w:color w:val="000000"/>
          <w:sz w:val="28"/>
          <w:szCs w:val="28"/>
        </w:rPr>
        <w:t>О респ</w:t>
      </w:r>
      <w:r w:rsidR="00DD747C">
        <w:rPr>
          <w:color w:val="000000"/>
          <w:sz w:val="28"/>
          <w:szCs w:val="28"/>
        </w:rPr>
        <w:t>убликанском бюджете на 2019 год»</w:t>
      </w:r>
      <w:r w:rsidRPr="007B1FBA">
        <w:rPr>
          <w:color w:val="000000"/>
          <w:sz w:val="28"/>
          <w:szCs w:val="28"/>
        </w:rPr>
        <w:t xml:space="preserve"> (САЗ</w:t>
      </w:r>
      <w:proofErr w:type="gramEnd"/>
      <w:r w:rsidRPr="007B1FBA">
        <w:rPr>
          <w:color w:val="000000"/>
          <w:sz w:val="28"/>
          <w:szCs w:val="28"/>
        </w:rPr>
        <w:t xml:space="preserve"> 18-52).</w:t>
      </w:r>
    </w:p>
    <w:p w:rsidR="00D2291C" w:rsidRPr="007B1FBA" w:rsidRDefault="00D2291C" w:rsidP="001743A9">
      <w:pPr>
        <w:autoSpaceDE w:val="0"/>
        <w:autoSpaceDN w:val="0"/>
        <w:adjustRightInd w:val="0"/>
        <w:ind w:firstLine="708"/>
        <w:jc w:val="both"/>
        <w:rPr>
          <w:color w:val="000000"/>
          <w:sz w:val="28"/>
          <w:szCs w:val="28"/>
        </w:rPr>
      </w:pPr>
      <w:r w:rsidRPr="007B1FBA">
        <w:rPr>
          <w:color w:val="000000"/>
          <w:sz w:val="28"/>
          <w:szCs w:val="28"/>
        </w:rPr>
        <w:t>Для реализации данного проекта не потребуется принятие иных законодательных актов.</w:t>
      </w:r>
    </w:p>
    <w:p w:rsidR="00D2291C" w:rsidRPr="007B1FBA" w:rsidRDefault="00D2291C" w:rsidP="001743A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color w:val="000000"/>
          <w:sz w:val="28"/>
          <w:szCs w:val="28"/>
        </w:rPr>
      </w:pPr>
      <w:r w:rsidRPr="007B1FBA">
        <w:rPr>
          <w:color w:val="000000"/>
          <w:sz w:val="28"/>
          <w:szCs w:val="28"/>
        </w:rPr>
        <w:t>Реализация данного проекта не потребует дополнительных материальных и иных затрат.</w:t>
      </w:r>
    </w:p>
    <w:p w:rsidR="00D2291C" w:rsidRPr="007B1FBA" w:rsidRDefault="00D2291C" w:rsidP="001743A9">
      <w:pPr>
        <w:autoSpaceDE w:val="0"/>
        <w:autoSpaceDN w:val="0"/>
        <w:adjustRightInd w:val="0"/>
        <w:ind w:firstLine="708"/>
        <w:jc w:val="both"/>
        <w:rPr>
          <w:color w:val="000000"/>
          <w:sz w:val="28"/>
          <w:szCs w:val="28"/>
        </w:rPr>
      </w:pPr>
      <w:r w:rsidRPr="007B1FBA">
        <w:rPr>
          <w:color w:val="000000"/>
          <w:sz w:val="28"/>
          <w:szCs w:val="28"/>
        </w:rPr>
        <w:t>Для вступления в силу данного проекта не требуется принятия отдельного законодательного акта.</w:t>
      </w:r>
    </w:p>
    <w:p w:rsidR="00D2291C" w:rsidRPr="007B1FBA" w:rsidRDefault="00D2291C" w:rsidP="00D2291C">
      <w:pPr>
        <w:autoSpaceDE w:val="0"/>
        <w:autoSpaceDN w:val="0"/>
        <w:adjustRightInd w:val="0"/>
        <w:jc w:val="both"/>
        <w:rPr>
          <w:color w:val="000000"/>
          <w:sz w:val="28"/>
          <w:szCs w:val="28"/>
        </w:rPr>
      </w:pPr>
    </w:p>
    <w:p w:rsidR="00D2291C" w:rsidRPr="007B1FBA" w:rsidRDefault="00D2291C" w:rsidP="00D2291C">
      <w:pPr>
        <w:autoSpaceDE w:val="0"/>
        <w:autoSpaceDN w:val="0"/>
        <w:adjustRightInd w:val="0"/>
        <w:jc w:val="both"/>
        <w:rPr>
          <w:color w:val="000000"/>
          <w:sz w:val="28"/>
          <w:szCs w:val="28"/>
        </w:rPr>
      </w:pPr>
    </w:p>
    <w:p w:rsidR="003B3F26" w:rsidRDefault="003B3F26"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1743A9" w:rsidRDefault="001743A9" w:rsidP="007B1FBA">
      <w:pPr>
        <w:jc w:val="center"/>
        <w:rPr>
          <w:sz w:val="28"/>
          <w:szCs w:val="28"/>
        </w:rPr>
      </w:pPr>
    </w:p>
    <w:p w:rsidR="0084586D" w:rsidRDefault="0084586D" w:rsidP="007B1FBA">
      <w:pPr>
        <w:jc w:val="center"/>
        <w:rPr>
          <w:sz w:val="28"/>
          <w:szCs w:val="28"/>
        </w:rPr>
      </w:pPr>
    </w:p>
    <w:p w:rsidR="00DD747C" w:rsidRPr="00DD747C" w:rsidRDefault="00DD747C" w:rsidP="007B1FBA">
      <w:pPr>
        <w:jc w:val="center"/>
        <w:rPr>
          <w:sz w:val="16"/>
          <w:szCs w:val="16"/>
        </w:rPr>
      </w:pPr>
    </w:p>
    <w:p w:rsidR="00FA726A" w:rsidRPr="0084586D" w:rsidRDefault="0084586D" w:rsidP="007B1FBA">
      <w:pPr>
        <w:jc w:val="center"/>
      </w:pPr>
      <w:r w:rsidRPr="0084586D">
        <w:lastRenderedPageBreak/>
        <w:t>СРАВНИТЕЛЬНАЯ ТАБЛИЦА</w:t>
      </w:r>
    </w:p>
    <w:p w:rsidR="00FA726A" w:rsidRPr="007B1FBA" w:rsidRDefault="00FA726A" w:rsidP="007B1FBA">
      <w:pPr>
        <w:jc w:val="center"/>
        <w:rPr>
          <w:sz w:val="28"/>
          <w:szCs w:val="28"/>
        </w:rPr>
      </w:pPr>
      <w:r w:rsidRPr="007B1FBA">
        <w:rPr>
          <w:sz w:val="28"/>
          <w:szCs w:val="28"/>
        </w:rPr>
        <w:t>к проекту закона Приднестровской Молдавской Республики</w:t>
      </w:r>
    </w:p>
    <w:p w:rsidR="0084586D" w:rsidRDefault="0084586D" w:rsidP="007B1FBA">
      <w:pPr>
        <w:jc w:val="center"/>
        <w:rPr>
          <w:sz w:val="28"/>
          <w:szCs w:val="28"/>
        </w:rPr>
      </w:pPr>
      <w:r>
        <w:rPr>
          <w:sz w:val="28"/>
          <w:szCs w:val="28"/>
        </w:rPr>
        <w:t>«</w:t>
      </w:r>
      <w:r w:rsidR="00FA726A" w:rsidRPr="007B1FBA">
        <w:rPr>
          <w:sz w:val="28"/>
          <w:szCs w:val="28"/>
        </w:rPr>
        <w:t xml:space="preserve">О внесении изменения и дополнения в Закон </w:t>
      </w:r>
    </w:p>
    <w:p w:rsidR="00FA726A" w:rsidRPr="007B1FBA" w:rsidRDefault="00FA726A" w:rsidP="007B1FBA">
      <w:pPr>
        <w:jc w:val="center"/>
        <w:rPr>
          <w:sz w:val="28"/>
          <w:szCs w:val="28"/>
        </w:rPr>
      </w:pPr>
      <w:r w:rsidRPr="007B1FBA">
        <w:rPr>
          <w:sz w:val="28"/>
          <w:szCs w:val="28"/>
        </w:rPr>
        <w:t>Приднестровской Молдавской Республики</w:t>
      </w:r>
    </w:p>
    <w:p w:rsidR="00FA726A" w:rsidRPr="007B1FBA" w:rsidRDefault="0084586D" w:rsidP="007B1FBA">
      <w:pPr>
        <w:jc w:val="center"/>
        <w:rPr>
          <w:sz w:val="28"/>
          <w:szCs w:val="28"/>
        </w:rPr>
      </w:pPr>
      <w:r>
        <w:rPr>
          <w:sz w:val="28"/>
          <w:szCs w:val="28"/>
        </w:rPr>
        <w:t>«</w:t>
      </w:r>
      <w:r w:rsidR="00FA726A" w:rsidRPr="007B1FBA">
        <w:rPr>
          <w:sz w:val="28"/>
          <w:szCs w:val="28"/>
        </w:rPr>
        <w:t>Об учреждениях и органах, исполняющих уголовные наказания</w:t>
      </w:r>
    </w:p>
    <w:p w:rsidR="00FA726A" w:rsidRPr="007B1FBA" w:rsidRDefault="0084586D" w:rsidP="007B1FBA">
      <w:pPr>
        <w:jc w:val="center"/>
        <w:rPr>
          <w:sz w:val="28"/>
          <w:szCs w:val="28"/>
        </w:rPr>
      </w:pPr>
      <w:r>
        <w:rPr>
          <w:sz w:val="28"/>
          <w:szCs w:val="28"/>
        </w:rPr>
        <w:t>в виде лишения свободы»</w:t>
      </w:r>
    </w:p>
    <w:p w:rsidR="00FA726A" w:rsidRPr="007B1FBA" w:rsidRDefault="00FA726A" w:rsidP="007B1FBA">
      <w:pPr>
        <w:jc w:val="center"/>
        <w:rPr>
          <w:sz w:val="28"/>
          <w:szCs w:val="28"/>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500"/>
        <w:gridCol w:w="4500"/>
      </w:tblGrid>
      <w:tr w:rsidR="00FA726A" w:rsidRPr="0084586D" w:rsidTr="0091125D">
        <w:tc>
          <w:tcPr>
            <w:tcW w:w="720" w:type="dxa"/>
          </w:tcPr>
          <w:p w:rsidR="00FA726A" w:rsidRPr="0084586D" w:rsidRDefault="00FA726A" w:rsidP="007B1FBA">
            <w:pPr>
              <w:jc w:val="center"/>
            </w:pPr>
            <w:r w:rsidRPr="0084586D">
              <w:t xml:space="preserve">№ </w:t>
            </w:r>
            <w:proofErr w:type="spellStart"/>
            <w:proofErr w:type="gramStart"/>
            <w:r w:rsidRPr="0084586D">
              <w:t>п</w:t>
            </w:r>
            <w:proofErr w:type="spellEnd"/>
            <w:proofErr w:type="gramEnd"/>
            <w:r w:rsidRPr="0084586D">
              <w:t>/</w:t>
            </w:r>
            <w:proofErr w:type="spellStart"/>
            <w:r w:rsidRPr="0084586D">
              <w:t>п</w:t>
            </w:r>
            <w:proofErr w:type="spellEnd"/>
          </w:p>
        </w:tc>
        <w:tc>
          <w:tcPr>
            <w:tcW w:w="4500" w:type="dxa"/>
          </w:tcPr>
          <w:p w:rsidR="00FA726A" w:rsidRPr="0084586D" w:rsidRDefault="00FA726A" w:rsidP="007B1FBA">
            <w:pPr>
              <w:jc w:val="center"/>
            </w:pPr>
            <w:r w:rsidRPr="0084586D">
              <w:t xml:space="preserve">Действующая редакция </w:t>
            </w:r>
          </w:p>
          <w:p w:rsidR="00FA726A" w:rsidRPr="0084586D" w:rsidRDefault="00FA726A" w:rsidP="007B1FBA">
            <w:pPr>
              <w:jc w:val="center"/>
            </w:pPr>
          </w:p>
        </w:tc>
        <w:tc>
          <w:tcPr>
            <w:tcW w:w="4500" w:type="dxa"/>
          </w:tcPr>
          <w:p w:rsidR="00FA726A" w:rsidRPr="0084586D" w:rsidRDefault="00FA726A" w:rsidP="007B1FBA">
            <w:pPr>
              <w:jc w:val="center"/>
            </w:pPr>
            <w:r w:rsidRPr="0084586D">
              <w:t>Предлагаемая редакция</w:t>
            </w:r>
          </w:p>
          <w:p w:rsidR="00FA726A" w:rsidRPr="0084586D" w:rsidRDefault="00FA726A" w:rsidP="007B1FBA">
            <w:pPr>
              <w:jc w:val="center"/>
            </w:pPr>
          </w:p>
        </w:tc>
      </w:tr>
      <w:tr w:rsidR="00FA726A" w:rsidRPr="0084586D" w:rsidTr="0091125D">
        <w:tc>
          <w:tcPr>
            <w:tcW w:w="720" w:type="dxa"/>
          </w:tcPr>
          <w:p w:rsidR="00FA726A" w:rsidRPr="0084586D" w:rsidRDefault="00FA726A" w:rsidP="007B1FBA">
            <w:pPr>
              <w:jc w:val="center"/>
            </w:pPr>
            <w:r w:rsidRPr="0084586D">
              <w:t>1.</w:t>
            </w:r>
          </w:p>
        </w:tc>
        <w:tc>
          <w:tcPr>
            <w:tcW w:w="4500" w:type="dxa"/>
          </w:tcPr>
          <w:p w:rsidR="00FA726A" w:rsidRPr="0084586D" w:rsidRDefault="00FA726A" w:rsidP="007B1FBA">
            <w:pPr>
              <w:ind w:firstLine="432"/>
              <w:jc w:val="both"/>
            </w:pPr>
            <w:r w:rsidRPr="0084586D">
              <w:t>Статья 8. Финансирование уголовно-исполнительной системы</w:t>
            </w:r>
          </w:p>
          <w:p w:rsidR="00FA726A" w:rsidRPr="0084586D" w:rsidRDefault="00FA726A" w:rsidP="007B1FBA">
            <w:pPr>
              <w:ind w:firstLine="432"/>
              <w:jc w:val="both"/>
            </w:pPr>
          </w:p>
          <w:p w:rsidR="00FA726A" w:rsidRPr="0084586D" w:rsidRDefault="00FA726A" w:rsidP="007B1FBA">
            <w:pPr>
              <w:ind w:firstLine="432"/>
              <w:jc w:val="both"/>
            </w:pPr>
            <w:r w:rsidRPr="0084586D">
              <w:t>Средства республиканского бюджета, выделяемые на финансирование уголовно-исполнительной системы, направляются исключительно на выполнение задач уголовно-исполнительной системы.</w:t>
            </w:r>
          </w:p>
          <w:p w:rsidR="00FA726A" w:rsidRPr="0084586D" w:rsidRDefault="00FA726A" w:rsidP="007B1FBA">
            <w:pPr>
              <w:ind w:firstLine="432"/>
              <w:jc w:val="both"/>
            </w:pPr>
            <w:r w:rsidRPr="0084586D">
              <w:t>Доходы от производственной деятельности учреждений, исполняющих наказания, и прибыль предприятий уголовно-исполнительной системы используются для улучшения условий содержания осужденных и привлечения их к труду, а также развития социальной сферы учреждений, исполняющих наказания.</w:t>
            </w:r>
          </w:p>
          <w:p w:rsidR="00FA726A" w:rsidRPr="0084586D" w:rsidRDefault="00FA726A" w:rsidP="007B1FBA">
            <w:pPr>
              <w:ind w:firstLine="432"/>
              <w:jc w:val="both"/>
            </w:pPr>
          </w:p>
          <w:p w:rsidR="00FA726A" w:rsidRPr="0084586D" w:rsidRDefault="00FA726A" w:rsidP="007B1FBA">
            <w:pPr>
              <w:ind w:firstLine="432"/>
              <w:jc w:val="both"/>
            </w:pPr>
          </w:p>
          <w:p w:rsidR="00FA726A" w:rsidRPr="0084586D" w:rsidRDefault="00FA726A" w:rsidP="007B1FBA">
            <w:pPr>
              <w:ind w:firstLine="432"/>
              <w:jc w:val="both"/>
            </w:pPr>
          </w:p>
          <w:p w:rsidR="00FA726A" w:rsidRPr="0084586D" w:rsidRDefault="00FA726A" w:rsidP="007B1FBA">
            <w:pPr>
              <w:ind w:firstLine="432"/>
              <w:jc w:val="both"/>
            </w:pPr>
          </w:p>
          <w:p w:rsidR="00FA726A" w:rsidRPr="0084586D" w:rsidRDefault="00FA726A" w:rsidP="007B1FBA">
            <w:pPr>
              <w:ind w:firstLine="432"/>
              <w:jc w:val="both"/>
            </w:pPr>
          </w:p>
          <w:p w:rsidR="00FA726A" w:rsidRPr="0084586D" w:rsidRDefault="00FA726A" w:rsidP="007B1FBA">
            <w:pPr>
              <w:pStyle w:val="a3"/>
              <w:ind w:firstLine="708"/>
              <w:jc w:val="both"/>
              <w:rPr>
                <w:rFonts w:ascii="Times New Roman" w:hAnsi="Times New Roman" w:cs="Times New Roman"/>
                <w:sz w:val="24"/>
                <w:szCs w:val="24"/>
              </w:rPr>
            </w:pPr>
            <w:r w:rsidRPr="0084586D">
              <w:rPr>
                <w:rFonts w:ascii="Times New Roman" w:hAnsi="Times New Roman" w:cs="Times New Roman"/>
                <w:sz w:val="24"/>
                <w:szCs w:val="24"/>
              </w:rPr>
              <w:t xml:space="preserve">Центральный орган уголовно-исполнительной системы Министерства юстиции Приднестровской Молдавской Республики имеет право создавать специальный внебюджетный фонд для оказания финансовой помощи отдельным учреждениям, исполняющим наказания, и предприятиям уголовно-исполнительной системы и финансирования программ развития уголовно-исполнительной системы. </w:t>
            </w:r>
            <w:proofErr w:type="gramStart"/>
            <w:r w:rsidRPr="0084586D">
              <w:rPr>
                <w:rFonts w:ascii="Times New Roman" w:hAnsi="Times New Roman" w:cs="Times New Roman"/>
                <w:sz w:val="24"/>
                <w:szCs w:val="24"/>
              </w:rPr>
              <w:t xml:space="preserve">Специальный внебюджетный фонд создается из доходов от производительной деятельности учреждений, исполняющих наказания, и прибыли предприятий уголовно-исполнительной системы в размере не более 20 процентов после уплаты обязательных платежей в бюджет, </w:t>
            </w:r>
            <w:r w:rsidRPr="0084586D">
              <w:rPr>
                <w:rFonts w:ascii="Times New Roman" w:hAnsi="Times New Roman" w:cs="Times New Roman"/>
                <w:sz w:val="24"/>
                <w:szCs w:val="24"/>
              </w:rPr>
              <w:lastRenderedPageBreak/>
              <w:t xml:space="preserve">средств, удержанных из доходов осужденных и лиц, содержащихся в лечебно-трудовых профилакториях в размере до </w:t>
            </w:r>
            <w:r w:rsidRPr="0084586D">
              <w:rPr>
                <w:rFonts w:ascii="Times New Roman" w:hAnsi="Times New Roman" w:cs="Times New Roman"/>
                <w:sz w:val="24"/>
                <w:szCs w:val="24"/>
              </w:rPr>
              <w:br/>
              <w:t xml:space="preserve">25 процентов, а также добровольных пожертвований общественных организаций, предприятий любых организационно-правовых форм, граждан. </w:t>
            </w:r>
            <w:proofErr w:type="gramEnd"/>
          </w:p>
          <w:p w:rsidR="00FA726A" w:rsidRPr="0084586D" w:rsidRDefault="00FA726A" w:rsidP="007B1FBA">
            <w:pPr>
              <w:pStyle w:val="a3"/>
              <w:ind w:firstLine="708"/>
              <w:jc w:val="both"/>
              <w:rPr>
                <w:rFonts w:ascii="Times New Roman" w:hAnsi="Times New Roman" w:cs="Times New Roman"/>
                <w:sz w:val="24"/>
                <w:szCs w:val="24"/>
              </w:rPr>
            </w:pPr>
            <w:r w:rsidRPr="0084586D">
              <w:rPr>
                <w:rFonts w:ascii="Times New Roman" w:hAnsi="Times New Roman" w:cs="Times New Roman"/>
                <w:sz w:val="24"/>
                <w:szCs w:val="24"/>
              </w:rPr>
              <w:t>Положение о специальном внебюджетном фонде утверждается в порядке, установленном действующим законодательством Приднестровской Молдавской Республики.</w:t>
            </w:r>
          </w:p>
          <w:p w:rsidR="00FA726A" w:rsidRPr="0084586D" w:rsidRDefault="00FA726A" w:rsidP="007B1FBA">
            <w:pPr>
              <w:pStyle w:val="a3"/>
              <w:ind w:firstLine="708"/>
              <w:jc w:val="both"/>
              <w:rPr>
                <w:rFonts w:ascii="Times New Roman" w:hAnsi="Times New Roman" w:cs="Times New Roman"/>
                <w:sz w:val="24"/>
                <w:szCs w:val="24"/>
              </w:rPr>
            </w:pPr>
            <w:r w:rsidRPr="0084586D">
              <w:rPr>
                <w:rFonts w:ascii="Times New Roman" w:hAnsi="Times New Roman" w:cs="Times New Roman"/>
                <w:sz w:val="24"/>
                <w:szCs w:val="24"/>
              </w:rPr>
              <w:t>Органы местного самоуправления вправе самостоятельно увеличивать за счет имеющихся в их распоряжении средств расходы на содержание уголовно-исполнительной системы.</w:t>
            </w:r>
          </w:p>
          <w:p w:rsidR="00FA726A" w:rsidRPr="0084586D" w:rsidRDefault="00FA726A" w:rsidP="007B1FBA">
            <w:pPr>
              <w:pStyle w:val="a3"/>
              <w:ind w:firstLine="708"/>
              <w:jc w:val="both"/>
              <w:rPr>
                <w:rFonts w:ascii="Times New Roman" w:hAnsi="Times New Roman" w:cs="Times New Roman"/>
                <w:sz w:val="24"/>
                <w:szCs w:val="24"/>
              </w:rPr>
            </w:pPr>
            <w:r w:rsidRPr="0084586D">
              <w:rPr>
                <w:rFonts w:ascii="Times New Roman" w:hAnsi="Times New Roman" w:cs="Times New Roman"/>
                <w:sz w:val="24"/>
                <w:szCs w:val="24"/>
              </w:rPr>
              <w:t>Выделение средств на развитие и укрепление уголовно-исполнительной системы осуществляется на основе долгосрочных государственных программ.</w:t>
            </w:r>
          </w:p>
          <w:p w:rsidR="00FA726A" w:rsidRPr="0084586D" w:rsidRDefault="00FA726A" w:rsidP="007B1FBA">
            <w:pPr>
              <w:pStyle w:val="a3"/>
              <w:ind w:firstLine="708"/>
              <w:jc w:val="both"/>
              <w:rPr>
                <w:rFonts w:ascii="Times New Roman" w:hAnsi="Times New Roman" w:cs="Times New Roman"/>
                <w:sz w:val="24"/>
                <w:szCs w:val="24"/>
              </w:rPr>
            </w:pPr>
            <w:r w:rsidRPr="0084586D">
              <w:rPr>
                <w:rFonts w:ascii="Times New Roman" w:hAnsi="Times New Roman" w:cs="Times New Roman"/>
                <w:sz w:val="24"/>
                <w:szCs w:val="24"/>
              </w:rPr>
              <w:t>Финансирование уголовно-исполнительной системы из иных источников, не предусмотренных настоящим Законом, не допускается.</w:t>
            </w:r>
          </w:p>
          <w:p w:rsidR="00FA726A" w:rsidRPr="0084586D" w:rsidRDefault="00FA726A" w:rsidP="007B1FBA">
            <w:pPr>
              <w:ind w:firstLine="432"/>
              <w:jc w:val="both"/>
            </w:pPr>
          </w:p>
        </w:tc>
        <w:tc>
          <w:tcPr>
            <w:tcW w:w="4500" w:type="dxa"/>
          </w:tcPr>
          <w:p w:rsidR="00FA726A" w:rsidRPr="0084586D" w:rsidRDefault="00FA726A" w:rsidP="007B1FBA">
            <w:pPr>
              <w:ind w:firstLine="432"/>
              <w:jc w:val="both"/>
            </w:pPr>
            <w:r w:rsidRPr="0084586D">
              <w:lastRenderedPageBreak/>
              <w:t>Статья 8. Финансирование уголовно-исполнительной системы</w:t>
            </w:r>
          </w:p>
          <w:p w:rsidR="00FA726A" w:rsidRPr="0084586D" w:rsidRDefault="00FA726A" w:rsidP="007B1FBA">
            <w:pPr>
              <w:ind w:firstLine="432"/>
              <w:jc w:val="both"/>
            </w:pPr>
          </w:p>
          <w:p w:rsidR="00FA726A" w:rsidRPr="0084586D" w:rsidRDefault="00FA726A" w:rsidP="007B1FBA">
            <w:pPr>
              <w:ind w:firstLine="432"/>
              <w:jc w:val="both"/>
            </w:pPr>
            <w:r w:rsidRPr="0084586D">
              <w:t>Средства республиканского бюджета, выделяемые на финансирование уголовно-исполнительной системы, направляются исключительно на выполнение задач уголовно-исполнительной системы.</w:t>
            </w:r>
          </w:p>
          <w:p w:rsidR="00FA726A" w:rsidRPr="0084586D" w:rsidRDefault="00FA726A" w:rsidP="007B1FBA">
            <w:pPr>
              <w:ind w:firstLine="432"/>
              <w:jc w:val="both"/>
              <w:rPr>
                <w:b/>
                <w:bCs/>
              </w:rPr>
            </w:pPr>
            <w:r w:rsidRPr="0084586D">
              <w:t xml:space="preserve">Доходы </w:t>
            </w:r>
            <w:r w:rsidRPr="0084586D">
              <w:rPr>
                <w:b/>
                <w:bCs/>
              </w:rPr>
              <w:t>от оказания услуг,</w:t>
            </w:r>
            <w:r w:rsidRPr="0084586D">
              <w:t xml:space="preserve"> производственной деятельности учреждений, исполняющих наказания, и прибыль предприятий уголовно-исполнительной системы используются для улучшения условий содержания осужденных и привлечения их к труду, а также развития социальной сферы учреждений, исполняющих наказания. </w:t>
            </w:r>
            <w:r w:rsidRPr="0084586D">
              <w:rPr>
                <w:b/>
                <w:bCs/>
              </w:rPr>
              <w:t xml:space="preserve">Порядок оказания, виды и стоимость услуг определяются и </w:t>
            </w:r>
            <w:r w:rsidR="00814332" w:rsidRPr="0084586D">
              <w:rPr>
                <w:b/>
                <w:bCs/>
              </w:rPr>
              <w:t xml:space="preserve">устанавливаются </w:t>
            </w:r>
            <w:r w:rsidR="00692F61" w:rsidRPr="0084586D">
              <w:rPr>
                <w:b/>
              </w:rPr>
              <w:t>Министерством юстиции Приднестровской Молдавской Республики</w:t>
            </w:r>
            <w:r w:rsidRPr="0084586D">
              <w:rPr>
                <w:b/>
                <w:bCs/>
              </w:rPr>
              <w:t>.</w:t>
            </w:r>
          </w:p>
          <w:p w:rsidR="00FA726A" w:rsidRPr="0084586D" w:rsidRDefault="00FA726A" w:rsidP="007B1FBA">
            <w:pPr>
              <w:pStyle w:val="a3"/>
              <w:ind w:firstLine="708"/>
              <w:jc w:val="both"/>
              <w:rPr>
                <w:rFonts w:ascii="Times New Roman" w:hAnsi="Times New Roman" w:cs="Times New Roman"/>
                <w:sz w:val="24"/>
                <w:szCs w:val="24"/>
              </w:rPr>
            </w:pPr>
            <w:r w:rsidRPr="0084586D">
              <w:rPr>
                <w:rFonts w:ascii="Times New Roman" w:hAnsi="Times New Roman" w:cs="Times New Roman"/>
                <w:sz w:val="24"/>
                <w:szCs w:val="24"/>
              </w:rPr>
              <w:t xml:space="preserve">Центральный орган уголовно-исполнительной системы Министерства юстиции Приднестровской Молдавской Республики имеет право создавать специальный внебюджетный фонд для оказания финансовой помощи отдельным учреждениям, исполняющим наказания, и предприятиям уголовно-исполнительной системы и финансирования программ развития уголовно-исполнительной системы. </w:t>
            </w:r>
            <w:proofErr w:type="gramStart"/>
            <w:r w:rsidRPr="0084586D">
              <w:rPr>
                <w:rFonts w:ascii="Times New Roman" w:hAnsi="Times New Roman" w:cs="Times New Roman"/>
                <w:sz w:val="24"/>
                <w:szCs w:val="24"/>
              </w:rPr>
              <w:t xml:space="preserve">Специальный внебюджетный фонд создается из доходов от производительной деятельности учреждений, исполняющих наказания, и прибыли предприятий уголовно-исполнительной системы в размере не более 20 процентов после уплаты обязательных платежей в бюджет, </w:t>
            </w:r>
            <w:r w:rsidRPr="0084586D">
              <w:rPr>
                <w:rFonts w:ascii="Times New Roman" w:hAnsi="Times New Roman" w:cs="Times New Roman"/>
                <w:sz w:val="24"/>
                <w:szCs w:val="24"/>
              </w:rPr>
              <w:lastRenderedPageBreak/>
              <w:t xml:space="preserve">средств, удержанных из доходов осужденных и лиц, содержащихся в лечебно-трудовых профилакториях в размере до </w:t>
            </w:r>
            <w:r w:rsidRPr="0084586D">
              <w:rPr>
                <w:rFonts w:ascii="Times New Roman" w:hAnsi="Times New Roman" w:cs="Times New Roman"/>
                <w:sz w:val="24"/>
                <w:szCs w:val="24"/>
              </w:rPr>
              <w:br/>
              <w:t xml:space="preserve">25 процентов, а также добровольных пожертвований общественных организаций, предприятий любых организационно-правовых форм, граждан. </w:t>
            </w:r>
            <w:proofErr w:type="gramEnd"/>
          </w:p>
          <w:p w:rsidR="00FA726A" w:rsidRPr="0084586D" w:rsidRDefault="00FA726A" w:rsidP="007B1FBA">
            <w:pPr>
              <w:pStyle w:val="a3"/>
              <w:ind w:firstLine="708"/>
              <w:jc w:val="both"/>
              <w:rPr>
                <w:rFonts w:ascii="Times New Roman" w:hAnsi="Times New Roman" w:cs="Times New Roman"/>
                <w:sz w:val="24"/>
                <w:szCs w:val="24"/>
              </w:rPr>
            </w:pPr>
            <w:r w:rsidRPr="0084586D">
              <w:rPr>
                <w:rFonts w:ascii="Times New Roman" w:hAnsi="Times New Roman" w:cs="Times New Roman"/>
                <w:sz w:val="24"/>
                <w:szCs w:val="24"/>
              </w:rPr>
              <w:t>Положение о специальном внебюджетном фонде утверждается в порядке, установленном действующим законодательством Приднестровской Молдавской Республики.</w:t>
            </w:r>
          </w:p>
          <w:p w:rsidR="00FA726A" w:rsidRPr="0084586D" w:rsidRDefault="00FA726A" w:rsidP="007B1FBA">
            <w:pPr>
              <w:pStyle w:val="a3"/>
              <w:ind w:firstLine="708"/>
              <w:jc w:val="both"/>
              <w:rPr>
                <w:rFonts w:ascii="Times New Roman" w:hAnsi="Times New Roman" w:cs="Times New Roman"/>
                <w:sz w:val="24"/>
                <w:szCs w:val="24"/>
              </w:rPr>
            </w:pPr>
            <w:r w:rsidRPr="0084586D">
              <w:rPr>
                <w:rFonts w:ascii="Times New Roman" w:hAnsi="Times New Roman" w:cs="Times New Roman"/>
                <w:sz w:val="24"/>
                <w:szCs w:val="24"/>
              </w:rPr>
              <w:t>Органы местного самоуправления вправе самостоятельно увеличивать за счет имеющихся в их распоряжении средств расходы на содержание уголовно-исполнительной системы.</w:t>
            </w:r>
          </w:p>
          <w:p w:rsidR="00FA726A" w:rsidRPr="0084586D" w:rsidRDefault="00FA726A" w:rsidP="007B1FBA">
            <w:pPr>
              <w:pStyle w:val="a3"/>
              <w:ind w:firstLine="708"/>
              <w:jc w:val="both"/>
              <w:rPr>
                <w:rFonts w:ascii="Times New Roman" w:hAnsi="Times New Roman" w:cs="Times New Roman"/>
                <w:sz w:val="24"/>
                <w:szCs w:val="24"/>
              </w:rPr>
            </w:pPr>
            <w:r w:rsidRPr="0084586D">
              <w:rPr>
                <w:rFonts w:ascii="Times New Roman" w:hAnsi="Times New Roman" w:cs="Times New Roman"/>
                <w:sz w:val="24"/>
                <w:szCs w:val="24"/>
              </w:rPr>
              <w:t>Выделение средств на развитие и укрепление уголовно-исполнительной системы осуществляется на основе долгосрочных государственных программ.</w:t>
            </w:r>
          </w:p>
          <w:p w:rsidR="00FA726A" w:rsidRPr="0084586D" w:rsidRDefault="00FA726A" w:rsidP="007B1FBA">
            <w:pPr>
              <w:pStyle w:val="a3"/>
              <w:ind w:firstLine="708"/>
              <w:jc w:val="both"/>
              <w:rPr>
                <w:rFonts w:ascii="Times New Roman" w:hAnsi="Times New Roman" w:cs="Times New Roman"/>
                <w:sz w:val="24"/>
                <w:szCs w:val="24"/>
              </w:rPr>
            </w:pPr>
            <w:r w:rsidRPr="0084586D">
              <w:rPr>
                <w:rFonts w:ascii="Times New Roman" w:hAnsi="Times New Roman" w:cs="Times New Roman"/>
                <w:sz w:val="24"/>
                <w:szCs w:val="24"/>
              </w:rPr>
              <w:t>Финансирование уголовно-исполнительной системы из иных источников, не предусмотренных настоящим Законом, не допускается.</w:t>
            </w:r>
          </w:p>
          <w:p w:rsidR="00FA726A" w:rsidRPr="0084586D" w:rsidRDefault="00FA726A" w:rsidP="007B1FBA">
            <w:pPr>
              <w:ind w:firstLine="432"/>
              <w:jc w:val="both"/>
              <w:rPr>
                <w:b/>
                <w:bCs/>
              </w:rPr>
            </w:pPr>
          </w:p>
          <w:p w:rsidR="00FA726A" w:rsidRPr="0084586D" w:rsidRDefault="00FA726A" w:rsidP="007B1FBA">
            <w:pPr>
              <w:jc w:val="both"/>
            </w:pPr>
          </w:p>
        </w:tc>
      </w:tr>
      <w:tr w:rsidR="00FA726A" w:rsidRPr="0084586D" w:rsidTr="0091125D">
        <w:tc>
          <w:tcPr>
            <w:tcW w:w="720" w:type="dxa"/>
          </w:tcPr>
          <w:p w:rsidR="00FA726A" w:rsidRPr="0084586D" w:rsidRDefault="00FA726A" w:rsidP="007B1FBA">
            <w:pPr>
              <w:jc w:val="center"/>
            </w:pPr>
            <w:r w:rsidRPr="0084586D">
              <w:lastRenderedPageBreak/>
              <w:t>2.</w:t>
            </w:r>
          </w:p>
        </w:tc>
        <w:tc>
          <w:tcPr>
            <w:tcW w:w="4500" w:type="dxa"/>
          </w:tcPr>
          <w:p w:rsidR="00FA726A" w:rsidRPr="0084586D" w:rsidRDefault="00FA726A" w:rsidP="007B1FBA">
            <w:pPr>
              <w:ind w:firstLine="432"/>
              <w:jc w:val="both"/>
            </w:pPr>
            <w:r w:rsidRPr="0084586D">
              <w:t>Статья 13. Права учреждений, исполняющих наказания</w:t>
            </w:r>
          </w:p>
          <w:p w:rsidR="00FA726A" w:rsidRPr="0084586D" w:rsidRDefault="00FA726A" w:rsidP="007B1FBA">
            <w:pPr>
              <w:ind w:firstLine="432"/>
              <w:jc w:val="both"/>
            </w:pPr>
          </w:p>
          <w:p w:rsidR="00FA726A" w:rsidRPr="0084586D" w:rsidRDefault="00FA726A" w:rsidP="007B1FBA">
            <w:pPr>
              <w:ind w:firstLine="432"/>
              <w:jc w:val="both"/>
            </w:pPr>
            <w:r w:rsidRPr="0084586D">
              <w:t>Учреждениям, исполняющим наказания, предоставляются следующие права:</w:t>
            </w:r>
          </w:p>
          <w:p w:rsidR="00FA726A" w:rsidRPr="0084586D" w:rsidRDefault="00DD747C" w:rsidP="007B1FBA">
            <w:pPr>
              <w:ind w:firstLine="432"/>
              <w:jc w:val="both"/>
            </w:pPr>
            <w:r>
              <w:t>…</w:t>
            </w:r>
          </w:p>
          <w:p w:rsidR="00FA726A" w:rsidRPr="0084586D" w:rsidRDefault="00FA726A" w:rsidP="007B1FBA">
            <w:pPr>
              <w:ind w:firstLine="432"/>
              <w:jc w:val="both"/>
            </w:pPr>
            <w:r w:rsidRPr="0084586D">
              <w:t>19) отсутствует.</w:t>
            </w:r>
          </w:p>
        </w:tc>
        <w:tc>
          <w:tcPr>
            <w:tcW w:w="4500" w:type="dxa"/>
          </w:tcPr>
          <w:p w:rsidR="00FA726A" w:rsidRPr="0084586D" w:rsidRDefault="00FA726A" w:rsidP="007B1FBA">
            <w:pPr>
              <w:ind w:firstLine="432"/>
              <w:jc w:val="both"/>
            </w:pPr>
            <w:r w:rsidRPr="0084586D">
              <w:t>Статья 13. Права учреждений, исполняющих наказания</w:t>
            </w:r>
          </w:p>
          <w:p w:rsidR="00FA726A" w:rsidRPr="0084586D" w:rsidRDefault="00FA726A" w:rsidP="007B1FBA">
            <w:pPr>
              <w:ind w:firstLine="432"/>
              <w:jc w:val="both"/>
            </w:pPr>
          </w:p>
          <w:p w:rsidR="00FA726A" w:rsidRPr="0084586D" w:rsidRDefault="00FA726A" w:rsidP="007B1FBA">
            <w:pPr>
              <w:ind w:firstLine="432"/>
              <w:jc w:val="both"/>
            </w:pPr>
            <w:r w:rsidRPr="0084586D">
              <w:t>Учреждениям, исполняющим наказания, предоставляются следующие права:</w:t>
            </w:r>
          </w:p>
          <w:p w:rsidR="00FA726A" w:rsidRPr="0084586D" w:rsidRDefault="00DD747C" w:rsidP="007B1FBA">
            <w:pPr>
              <w:ind w:firstLine="432"/>
              <w:jc w:val="both"/>
              <w:rPr>
                <w:b/>
                <w:bCs/>
              </w:rPr>
            </w:pPr>
            <w:r>
              <w:rPr>
                <w:b/>
                <w:bCs/>
              </w:rPr>
              <w:t>…</w:t>
            </w:r>
          </w:p>
          <w:p w:rsidR="00FA726A" w:rsidRPr="0084586D" w:rsidRDefault="00FA726A" w:rsidP="007B1FBA">
            <w:pPr>
              <w:ind w:firstLine="432"/>
              <w:jc w:val="both"/>
              <w:rPr>
                <w:b/>
                <w:bCs/>
              </w:rPr>
            </w:pPr>
            <w:r w:rsidRPr="0084586D">
              <w:rPr>
                <w:b/>
                <w:bCs/>
              </w:rPr>
              <w:t xml:space="preserve">19) получать доходы от </w:t>
            </w:r>
            <w:r w:rsidR="00295C5A" w:rsidRPr="0084586D">
              <w:rPr>
                <w:b/>
                <w:bCs/>
              </w:rPr>
              <w:t xml:space="preserve">оказания услуг, </w:t>
            </w:r>
            <w:r w:rsidRPr="0084586D">
              <w:rPr>
                <w:b/>
                <w:bCs/>
              </w:rPr>
              <w:t>производственной деятельности в соответствии с настоящим Законом для обеспечения деятельности учреждений, исполняющих наказания, и привлечения осужденных к труду.</w:t>
            </w:r>
          </w:p>
          <w:p w:rsidR="00FA726A" w:rsidRPr="0084586D" w:rsidRDefault="00FA726A" w:rsidP="007B1FBA">
            <w:pPr>
              <w:ind w:firstLine="432"/>
              <w:jc w:val="both"/>
            </w:pPr>
          </w:p>
        </w:tc>
      </w:tr>
    </w:tbl>
    <w:p w:rsidR="00FA726A" w:rsidRPr="007B1FBA" w:rsidRDefault="00FA726A" w:rsidP="007B1FBA">
      <w:pPr>
        <w:jc w:val="center"/>
        <w:rPr>
          <w:sz w:val="28"/>
          <w:szCs w:val="28"/>
        </w:rPr>
      </w:pPr>
    </w:p>
    <w:p w:rsidR="00FA726A" w:rsidRPr="007B1FBA" w:rsidRDefault="00FA726A" w:rsidP="007B1FBA">
      <w:pPr>
        <w:rPr>
          <w:sz w:val="28"/>
          <w:szCs w:val="28"/>
        </w:rPr>
      </w:pPr>
    </w:p>
    <w:p w:rsidR="00FA726A" w:rsidRPr="007B1FBA" w:rsidRDefault="00FA726A" w:rsidP="007B1FBA">
      <w:pPr>
        <w:jc w:val="center"/>
        <w:rPr>
          <w:sz w:val="28"/>
          <w:szCs w:val="28"/>
        </w:rPr>
      </w:pPr>
    </w:p>
    <w:sectPr w:rsidR="00FA726A" w:rsidRPr="007B1FBA" w:rsidSect="007B1FBA">
      <w:headerReference w:type="default" r:id="rId6"/>
      <w:pgSz w:w="11906" w:h="16838"/>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7C4" w:rsidRDefault="00D337C4" w:rsidP="007B1FBA">
      <w:r>
        <w:separator/>
      </w:r>
    </w:p>
  </w:endnote>
  <w:endnote w:type="continuationSeparator" w:id="0">
    <w:p w:rsidR="00D337C4" w:rsidRDefault="00D337C4" w:rsidP="007B1F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7C4" w:rsidRDefault="00D337C4" w:rsidP="007B1FBA">
      <w:r>
        <w:separator/>
      </w:r>
    </w:p>
  </w:footnote>
  <w:footnote w:type="continuationSeparator" w:id="0">
    <w:p w:rsidR="00D337C4" w:rsidRDefault="00D337C4" w:rsidP="007B1F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3056"/>
      <w:docPartObj>
        <w:docPartGallery w:val="Page Numbers (Top of Page)"/>
        <w:docPartUnique/>
      </w:docPartObj>
    </w:sdtPr>
    <w:sdtContent>
      <w:p w:rsidR="007B1FBA" w:rsidRDefault="001933A1">
        <w:pPr>
          <w:pStyle w:val="a8"/>
          <w:jc w:val="center"/>
        </w:pPr>
        <w:fldSimple w:instr=" PAGE   \* MERGEFORMAT ">
          <w:r w:rsidR="007F0C9A">
            <w:rPr>
              <w:noProof/>
            </w:rPr>
            <w:t>- 5 -</w:t>
          </w:r>
        </w:fldSimple>
      </w:p>
    </w:sdtContent>
  </w:sdt>
  <w:p w:rsidR="007B1FBA" w:rsidRDefault="007B1FBA">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7B26B5"/>
    <w:rsid w:val="00006FBB"/>
    <w:rsid w:val="00052B37"/>
    <w:rsid w:val="00073D98"/>
    <w:rsid w:val="00074519"/>
    <w:rsid w:val="0009095B"/>
    <w:rsid w:val="000A1724"/>
    <w:rsid w:val="000D0DE2"/>
    <w:rsid w:val="00106A26"/>
    <w:rsid w:val="0013714E"/>
    <w:rsid w:val="00141F23"/>
    <w:rsid w:val="001743A9"/>
    <w:rsid w:val="00176569"/>
    <w:rsid w:val="00184C3C"/>
    <w:rsid w:val="001933A1"/>
    <w:rsid w:val="001B2A47"/>
    <w:rsid w:val="001E042A"/>
    <w:rsid w:val="001E3CE6"/>
    <w:rsid w:val="001F5A9B"/>
    <w:rsid w:val="002166F2"/>
    <w:rsid w:val="002318F3"/>
    <w:rsid w:val="00245CD8"/>
    <w:rsid w:val="00295B6A"/>
    <w:rsid w:val="00295C5A"/>
    <w:rsid w:val="002A72EB"/>
    <w:rsid w:val="002B7C9B"/>
    <w:rsid w:val="002C59BE"/>
    <w:rsid w:val="002D4502"/>
    <w:rsid w:val="0030260D"/>
    <w:rsid w:val="00324B6B"/>
    <w:rsid w:val="003355C8"/>
    <w:rsid w:val="00353CA4"/>
    <w:rsid w:val="00390212"/>
    <w:rsid w:val="003B1D11"/>
    <w:rsid w:val="003B3F0C"/>
    <w:rsid w:val="003B3F26"/>
    <w:rsid w:val="003B5FD5"/>
    <w:rsid w:val="003E62DB"/>
    <w:rsid w:val="004231D4"/>
    <w:rsid w:val="0043782D"/>
    <w:rsid w:val="0044629F"/>
    <w:rsid w:val="004577F4"/>
    <w:rsid w:val="00463A83"/>
    <w:rsid w:val="00487FD2"/>
    <w:rsid w:val="005320CB"/>
    <w:rsid w:val="005757EA"/>
    <w:rsid w:val="00595D98"/>
    <w:rsid w:val="00596AC2"/>
    <w:rsid w:val="005B7269"/>
    <w:rsid w:val="006056FF"/>
    <w:rsid w:val="00611F93"/>
    <w:rsid w:val="006146FD"/>
    <w:rsid w:val="006170C1"/>
    <w:rsid w:val="00625157"/>
    <w:rsid w:val="00663E52"/>
    <w:rsid w:val="00692F61"/>
    <w:rsid w:val="006C17D3"/>
    <w:rsid w:val="006C762D"/>
    <w:rsid w:val="006E4874"/>
    <w:rsid w:val="00771F11"/>
    <w:rsid w:val="007767E0"/>
    <w:rsid w:val="00785A1B"/>
    <w:rsid w:val="007A0AF2"/>
    <w:rsid w:val="007B1FBA"/>
    <w:rsid w:val="007B26B5"/>
    <w:rsid w:val="007D46AA"/>
    <w:rsid w:val="007F0C9A"/>
    <w:rsid w:val="007F1264"/>
    <w:rsid w:val="007F4A28"/>
    <w:rsid w:val="00812A85"/>
    <w:rsid w:val="008133EF"/>
    <w:rsid w:val="008140C7"/>
    <w:rsid w:val="00814332"/>
    <w:rsid w:val="00822B6C"/>
    <w:rsid w:val="00834711"/>
    <w:rsid w:val="008407BF"/>
    <w:rsid w:val="00841188"/>
    <w:rsid w:val="00844A4A"/>
    <w:rsid w:val="0084586D"/>
    <w:rsid w:val="008471CA"/>
    <w:rsid w:val="00873F14"/>
    <w:rsid w:val="008871BB"/>
    <w:rsid w:val="008A1807"/>
    <w:rsid w:val="008C203F"/>
    <w:rsid w:val="008C3E30"/>
    <w:rsid w:val="008F1DB5"/>
    <w:rsid w:val="0091125D"/>
    <w:rsid w:val="00935FB7"/>
    <w:rsid w:val="0096631C"/>
    <w:rsid w:val="009913E7"/>
    <w:rsid w:val="00991D15"/>
    <w:rsid w:val="009B4075"/>
    <w:rsid w:val="009B4870"/>
    <w:rsid w:val="009F5797"/>
    <w:rsid w:val="00A156E2"/>
    <w:rsid w:val="00A37AAD"/>
    <w:rsid w:val="00A41D6D"/>
    <w:rsid w:val="00A427C7"/>
    <w:rsid w:val="00A5200D"/>
    <w:rsid w:val="00A916AE"/>
    <w:rsid w:val="00A92DB7"/>
    <w:rsid w:val="00AB4052"/>
    <w:rsid w:val="00AB4103"/>
    <w:rsid w:val="00AC34AE"/>
    <w:rsid w:val="00AC4016"/>
    <w:rsid w:val="00AD54C0"/>
    <w:rsid w:val="00AE038F"/>
    <w:rsid w:val="00AE080D"/>
    <w:rsid w:val="00AF0605"/>
    <w:rsid w:val="00AF3ACC"/>
    <w:rsid w:val="00B42EBA"/>
    <w:rsid w:val="00B60603"/>
    <w:rsid w:val="00B677EA"/>
    <w:rsid w:val="00BB436E"/>
    <w:rsid w:val="00BC28CC"/>
    <w:rsid w:val="00BE5B14"/>
    <w:rsid w:val="00C6036A"/>
    <w:rsid w:val="00C9026E"/>
    <w:rsid w:val="00CC1F00"/>
    <w:rsid w:val="00CC4C77"/>
    <w:rsid w:val="00CD49CC"/>
    <w:rsid w:val="00D13876"/>
    <w:rsid w:val="00D2291C"/>
    <w:rsid w:val="00D337C4"/>
    <w:rsid w:val="00DD747C"/>
    <w:rsid w:val="00E068E6"/>
    <w:rsid w:val="00E27355"/>
    <w:rsid w:val="00E35D6F"/>
    <w:rsid w:val="00E4183A"/>
    <w:rsid w:val="00E55FDD"/>
    <w:rsid w:val="00E91628"/>
    <w:rsid w:val="00EF4B23"/>
    <w:rsid w:val="00F130E2"/>
    <w:rsid w:val="00F46BAB"/>
    <w:rsid w:val="00F63B01"/>
    <w:rsid w:val="00FA726A"/>
    <w:rsid w:val="00FB547C"/>
    <w:rsid w:val="00FC2AA2"/>
    <w:rsid w:val="00FD209A"/>
    <w:rsid w:val="00FE1671"/>
    <w:rsid w:val="00FE1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6B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Знак Знак Знак,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Зна,Текст Знак,Текст Знак2,Знак3,Зн"/>
    <w:basedOn w:val="a"/>
    <w:link w:val="3"/>
    <w:uiPriority w:val="99"/>
    <w:rsid w:val="007B26B5"/>
    <w:rPr>
      <w:rFonts w:ascii="Courier New" w:hAnsi="Courier New" w:cs="Courier New"/>
      <w:sz w:val="20"/>
      <w:szCs w:val="20"/>
    </w:rPr>
  </w:style>
  <w:style w:type="character" w:customStyle="1" w:styleId="PlainTextChar">
    <w:name w:val="Plain Text Char"/>
    <w:aliases w:val="Текст Знак1 Char,Знак Знак Знак Char,Текст Знак1 Знак Char,Текст Знак Знак Знак Char,Знак Знак Знак Знак Char,Знак Char,Текст Знак2 Знак Char,Текст Знак1 Знак1 Знак Char,Текст Знак Знак Знак1 Знак Char,Зна Char,Текст Знак Char,Знак3 Char"/>
    <w:basedOn w:val="a0"/>
    <w:link w:val="a3"/>
    <w:uiPriority w:val="99"/>
    <w:semiHidden/>
    <w:rsid w:val="00D712D0"/>
    <w:rPr>
      <w:rFonts w:ascii="Courier New" w:eastAsia="Times New Roman" w:hAnsi="Courier New" w:cs="Courier New"/>
      <w:sz w:val="20"/>
      <w:szCs w:val="20"/>
    </w:rPr>
  </w:style>
  <w:style w:type="character" w:customStyle="1" w:styleId="PlainTextChar4">
    <w:name w:val="Plain Text Char4"/>
    <w:aliases w:val="Текст Знак1 Char4,Знак Знак Знак Char4,Текст Знак1 Знак Char4,Текст Знак Знак Знак Char4,Знак Знак Знак Знак Char4,Знак Char4,Текст Знак2 Знак Char4,Текст Знак1 Знак1 Знак Char4,Текст Знак Знак Знак1 Знак Char4,Зна Char4,Знак3 Cha"/>
    <w:basedOn w:val="a0"/>
    <w:link w:val="a3"/>
    <w:uiPriority w:val="99"/>
    <w:semiHidden/>
    <w:locked/>
    <w:rsid w:val="00073D98"/>
    <w:rPr>
      <w:rFonts w:ascii="Courier New" w:hAnsi="Courier New" w:cs="Courier New"/>
      <w:sz w:val="20"/>
      <w:szCs w:val="20"/>
    </w:rPr>
  </w:style>
  <w:style w:type="character" w:customStyle="1" w:styleId="PlainTextChar3">
    <w:name w:val="Plain Text Char3"/>
    <w:aliases w:val="Текст Знак1 Char3,Знак Знак Знак Char3,Текст Знак1 Знак Char3,Текст Знак Знак Знак Char3,Знак Знак Знак Знак Char3,Знак Char3,Текст Знак2 Знак Char3,Текст Знак1 Знак1 Знак Char3,Текст Знак Знак Знак1 Знак Char3,Зна Char3,Знак3 Cha2"/>
    <w:basedOn w:val="a0"/>
    <w:link w:val="a3"/>
    <w:uiPriority w:val="99"/>
    <w:semiHidden/>
    <w:locked/>
    <w:rsid w:val="00A5200D"/>
    <w:rPr>
      <w:rFonts w:ascii="Courier New" w:hAnsi="Courier New" w:cs="Courier New"/>
      <w:sz w:val="20"/>
      <w:szCs w:val="20"/>
    </w:rPr>
  </w:style>
  <w:style w:type="character" w:customStyle="1" w:styleId="PlainTextChar2">
    <w:name w:val="Plain Text Char2"/>
    <w:aliases w:val="Текст Знак1 Char2,Знак Знак Знак Char2,Текст Знак1 Знак Char2,Текст Знак Знак Знак Char2,Знак Знак Знак Знак Char2,Знак Char2,Текст Знак2 Знак Char2,Текст Знак1 Знак1 Знак Char2,Текст Знак Знак Знак1 Знак Char2,Зна Char2,Знак3 Cha1"/>
    <w:basedOn w:val="a0"/>
    <w:link w:val="a3"/>
    <w:uiPriority w:val="99"/>
    <w:semiHidden/>
    <w:locked/>
    <w:rsid w:val="00D13876"/>
    <w:rPr>
      <w:rFonts w:ascii="Courier New" w:hAnsi="Courier New" w:cs="Courier New"/>
      <w:sz w:val="20"/>
      <w:szCs w:val="20"/>
    </w:rPr>
  </w:style>
  <w:style w:type="character" w:customStyle="1" w:styleId="3">
    <w:name w:val="Текст Знак3"/>
    <w:aliases w:val="Текст Знак1 Знак1,Знак Знак Знак Знак1,Текст Знак1 Знак Знак2,Текст Знак Знак Знак Знак2,Знак Знак Знак Знак Знак2,Знак Знак1,Текст Знак2 Знак Знак1,Текст Знак1 Знак1 Знак Знак1,Текст Знак Знак Знак1 Знак Знак1,Зна Знак,Текст Знак Знак"/>
    <w:basedOn w:val="a0"/>
    <w:link w:val="a3"/>
    <w:uiPriority w:val="99"/>
    <w:locked/>
    <w:rsid w:val="007B26B5"/>
    <w:rPr>
      <w:rFonts w:ascii="Courier New" w:hAnsi="Courier New" w:cs="Courier New"/>
      <w:sz w:val="20"/>
      <w:szCs w:val="20"/>
      <w:lang w:eastAsia="ru-RU"/>
    </w:rPr>
  </w:style>
  <w:style w:type="paragraph" w:styleId="a4">
    <w:name w:val="Normal (Web)"/>
    <w:basedOn w:val="a"/>
    <w:uiPriority w:val="99"/>
    <w:rsid w:val="007B26B5"/>
    <w:pPr>
      <w:spacing w:before="100" w:beforeAutospacing="1" w:after="100" w:afterAutospacing="1"/>
    </w:pPr>
  </w:style>
  <w:style w:type="character" w:styleId="a5">
    <w:name w:val="Strong"/>
    <w:basedOn w:val="a0"/>
    <w:uiPriority w:val="99"/>
    <w:qFormat/>
    <w:rsid w:val="007B26B5"/>
    <w:rPr>
      <w:b/>
      <w:bCs/>
    </w:rPr>
  </w:style>
  <w:style w:type="character" w:customStyle="1" w:styleId="apple-converted-space">
    <w:name w:val="apple-converted-space"/>
    <w:basedOn w:val="a0"/>
    <w:uiPriority w:val="99"/>
    <w:rsid w:val="007B26B5"/>
  </w:style>
  <w:style w:type="character" w:customStyle="1" w:styleId="1">
    <w:name w:val="Текст Знак Знак1"/>
    <w:aliases w:val="Текст Знак1 Знак Знак1,Текст Знак Знак Знак Знак1,Знак Знак Знак Знак Знак1,Текст Знак2 Знак1,Текст Знак1 Знак Знак Знак1,Текст Знак Знак Знак Знак Знак1,Знак Знак Знак Знак Знак Знак1,Знак Знак Знак Знак1 Знак1,Знак Знак Знак1"/>
    <w:basedOn w:val="a0"/>
    <w:uiPriority w:val="99"/>
    <w:rsid w:val="008A1807"/>
    <w:rPr>
      <w:rFonts w:ascii="Courier New" w:hAnsi="Courier New" w:cs="Courier New"/>
      <w:lang w:val="ru-RU" w:eastAsia="ru-RU"/>
    </w:rPr>
  </w:style>
  <w:style w:type="table" w:styleId="a6">
    <w:name w:val="Table Grid"/>
    <w:basedOn w:val="a1"/>
    <w:uiPriority w:val="99"/>
    <w:locked/>
    <w:rsid w:val="008A1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Знак Знак"/>
    <w:aliases w:val="Текст Знак1 Знак Знак,Текст Знак Знак Знак Знак,Знак Знак Знак 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Знак3 Зна"/>
    <w:uiPriority w:val="99"/>
    <w:semiHidden/>
    <w:locked/>
    <w:rsid w:val="006C762D"/>
    <w:rPr>
      <w:rFonts w:ascii="Courier New" w:hAnsi="Courier New" w:cs="Courier New"/>
    </w:rPr>
  </w:style>
  <w:style w:type="paragraph" w:styleId="a8">
    <w:name w:val="header"/>
    <w:basedOn w:val="a"/>
    <w:link w:val="a9"/>
    <w:uiPriority w:val="99"/>
    <w:unhideWhenUsed/>
    <w:rsid w:val="007B1FBA"/>
    <w:pPr>
      <w:tabs>
        <w:tab w:val="center" w:pos="4677"/>
        <w:tab w:val="right" w:pos="9355"/>
      </w:tabs>
    </w:pPr>
  </w:style>
  <w:style w:type="character" w:customStyle="1" w:styleId="a9">
    <w:name w:val="Верхний колонтитул Знак"/>
    <w:basedOn w:val="a0"/>
    <w:link w:val="a8"/>
    <w:uiPriority w:val="99"/>
    <w:rsid w:val="007B1FBA"/>
    <w:rPr>
      <w:rFonts w:ascii="Times New Roman" w:eastAsia="Times New Roman" w:hAnsi="Times New Roman"/>
      <w:sz w:val="24"/>
      <w:szCs w:val="24"/>
    </w:rPr>
  </w:style>
  <w:style w:type="paragraph" w:styleId="aa">
    <w:name w:val="footer"/>
    <w:basedOn w:val="a"/>
    <w:link w:val="ab"/>
    <w:uiPriority w:val="99"/>
    <w:semiHidden/>
    <w:unhideWhenUsed/>
    <w:rsid w:val="007B1FBA"/>
    <w:pPr>
      <w:tabs>
        <w:tab w:val="center" w:pos="4677"/>
        <w:tab w:val="right" w:pos="9355"/>
      </w:tabs>
    </w:pPr>
  </w:style>
  <w:style w:type="character" w:customStyle="1" w:styleId="ab">
    <w:name w:val="Нижний колонтитул Знак"/>
    <w:basedOn w:val="a0"/>
    <w:link w:val="aa"/>
    <w:uiPriority w:val="99"/>
    <w:semiHidden/>
    <w:rsid w:val="007B1FBA"/>
    <w:rPr>
      <w:rFonts w:ascii="Times New Roman" w:eastAsia="Times New Roman" w:hAnsi="Times New Roman"/>
      <w:sz w:val="24"/>
      <w:szCs w:val="24"/>
    </w:rPr>
  </w:style>
  <w:style w:type="paragraph" w:styleId="ac">
    <w:name w:val="List Paragraph"/>
    <w:basedOn w:val="a"/>
    <w:uiPriority w:val="34"/>
    <w:qFormat/>
    <w:rsid w:val="00D2291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2115</Words>
  <Characters>12062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mejved</dc:creator>
  <cp:lastModifiedBy>g106kaa</cp:lastModifiedBy>
  <cp:revision>15</cp:revision>
  <cp:lastPrinted>2019-07-11T14:24:00Z</cp:lastPrinted>
  <dcterms:created xsi:type="dcterms:W3CDTF">2019-07-09T07:44:00Z</dcterms:created>
  <dcterms:modified xsi:type="dcterms:W3CDTF">2019-07-11T14:25:00Z</dcterms:modified>
</cp:coreProperties>
</file>