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03B" w:rsidRDefault="009D103B" w:rsidP="009D10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D103B" w:rsidRDefault="009D103B" w:rsidP="009D10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D103B" w:rsidRDefault="009D103B" w:rsidP="009D10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D103B" w:rsidRDefault="009D103B" w:rsidP="009D10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D103B" w:rsidRDefault="009D103B" w:rsidP="009D10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D103B" w:rsidRDefault="009D103B" w:rsidP="009D10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D103B" w:rsidRDefault="009D103B" w:rsidP="009D10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D103B" w:rsidRDefault="009D103B" w:rsidP="009D10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D103B" w:rsidRDefault="009D103B" w:rsidP="009D10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D103B" w:rsidRDefault="009D103B" w:rsidP="009D10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D103B" w:rsidRDefault="009D103B" w:rsidP="009D10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D103B" w:rsidRPr="005610E4" w:rsidRDefault="005357F0" w:rsidP="009D10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103B">
        <w:rPr>
          <w:rFonts w:ascii="Times New Roman" w:hAnsi="Times New Roman" w:cs="Times New Roman"/>
          <w:sz w:val="28"/>
          <w:szCs w:val="28"/>
        </w:rPr>
        <w:t xml:space="preserve">Об отмене Указа Президента </w:t>
      </w:r>
    </w:p>
    <w:p w:rsidR="009D103B" w:rsidRPr="005610E4" w:rsidRDefault="005357F0" w:rsidP="009D10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103B">
        <w:rPr>
          <w:rFonts w:ascii="Times New Roman" w:hAnsi="Times New Roman" w:cs="Times New Roman"/>
          <w:sz w:val="28"/>
          <w:szCs w:val="28"/>
        </w:rPr>
        <w:t xml:space="preserve">Приднестровской Молдавской Республики </w:t>
      </w:r>
    </w:p>
    <w:p w:rsidR="009D103B" w:rsidRPr="005610E4" w:rsidRDefault="005357F0" w:rsidP="009D10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103B">
        <w:rPr>
          <w:rFonts w:ascii="Times New Roman" w:hAnsi="Times New Roman" w:cs="Times New Roman"/>
          <w:sz w:val="28"/>
          <w:szCs w:val="28"/>
        </w:rPr>
        <w:t xml:space="preserve">от 28 апреля 2005 года № 194 </w:t>
      </w:r>
    </w:p>
    <w:p w:rsidR="009D103B" w:rsidRPr="005610E4" w:rsidRDefault="005357F0" w:rsidP="009D10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103B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порядке обращения взыскания </w:t>
      </w:r>
    </w:p>
    <w:p w:rsidR="005357F0" w:rsidRPr="009D103B" w:rsidRDefault="005357F0" w:rsidP="009D103B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9D103B">
        <w:rPr>
          <w:rFonts w:ascii="Times New Roman" w:hAnsi="Times New Roman" w:cs="Times New Roman"/>
          <w:sz w:val="28"/>
          <w:szCs w:val="28"/>
        </w:rPr>
        <w:t>налоговыми органами на имущество налогоплательщиков»</w:t>
      </w:r>
    </w:p>
    <w:p w:rsidR="009D103B" w:rsidRPr="005610E4" w:rsidRDefault="009D103B" w:rsidP="009D1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03B" w:rsidRPr="009D103B" w:rsidRDefault="005357F0" w:rsidP="009D10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9D103B">
        <w:rPr>
          <w:rFonts w:ascii="Times New Roman" w:hAnsi="Times New Roman" w:cs="Times New Roman"/>
          <w:sz w:val="28"/>
          <w:szCs w:val="28"/>
        </w:rPr>
        <w:t xml:space="preserve">В соответствии со статьей 65 Конституции Приднестровской Молдавской Республики, Конституционным законом Приднестровской Молдавской Республики от 30 ноября 2011 года № 224-КЗ-V «О Правительстве Приднестровской Молдавской Республики» (САЗ 11-48) в действующей редакции, Законом Приднестровской Молдавской Республики от 19 июля </w:t>
      </w:r>
      <w:r w:rsidR="009D103B" w:rsidRPr="009D103B">
        <w:rPr>
          <w:rFonts w:ascii="Times New Roman" w:hAnsi="Times New Roman" w:cs="Times New Roman"/>
          <w:sz w:val="28"/>
          <w:szCs w:val="28"/>
        </w:rPr>
        <w:br/>
      </w:r>
      <w:r w:rsidRPr="009D103B">
        <w:rPr>
          <w:rFonts w:ascii="Times New Roman" w:hAnsi="Times New Roman" w:cs="Times New Roman"/>
          <w:sz w:val="28"/>
          <w:szCs w:val="28"/>
        </w:rPr>
        <w:t>2000 года № 321-ЗИД «Об основах налоговой системы в Приднестровской Мол</w:t>
      </w:r>
      <w:r w:rsidR="009D103B">
        <w:rPr>
          <w:rFonts w:ascii="Times New Roman" w:hAnsi="Times New Roman" w:cs="Times New Roman"/>
          <w:sz w:val="28"/>
          <w:szCs w:val="28"/>
        </w:rPr>
        <w:t>давской Республике» (СЗМР 00-3)</w:t>
      </w:r>
      <w:r w:rsidR="009D103B" w:rsidRPr="009D103B">
        <w:rPr>
          <w:rFonts w:ascii="Times New Roman" w:hAnsi="Times New Roman" w:cs="Times New Roman"/>
          <w:sz w:val="28"/>
          <w:szCs w:val="28"/>
        </w:rPr>
        <w:t xml:space="preserve"> </w:t>
      </w:r>
      <w:r w:rsidRPr="009D103B">
        <w:rPr>
          <w:rFonts w:ascii="Times New Roman" w:hAnsi="Times New Roman" w:cs="Times New Roman"/>
          <w:sz w:val="28"/>
          <w:szCs w:val="28"/>
        </w:rPr>
        <w:t xml:space="preserve">в действующей редакции, </w:t>
      </w:r>
      <w:r w:rsidR="001340AF" w:rsidRPr="009D103B">
        <w:rPr>
          <w:rFonts w:ascii="Times New Roman" w:eastAsia="Times New Roman" w:hAnsi="Times New Roman" w:cs="Times New Roman"/>
          <w:sz w:val="28"/>
          <w:szCs w:val="28"/>
        </w:rPr>
        <w:t xml:space="preserve">в связи </w:t>
      </w:r>
      <w:r w:rsidR="009D103B" w:rsidRPr="009D103B">
        <w:rPr>
          <w:rFonts w:ascii="Times New Roman" w:eastAsia="Times New Roman" w:hAnsi="Times New Roman" w:cs="Times New Roman"/>
          <w:sz w:val="28"/>
          <w:szCs w:val="28"/>
        </w:rPr>
        <w:br/>
      </w:r>
      <w:r w:rsidR="001340AF" w:rsidRPr="009D103B">
        <w:rPr>
          <w:rFonts w:ascii="Times New Roman" w:eastAsia="Times New Roman" w:hAnsi="Times New Roman" w:cs="Times New Roman"/>
          <w:sz w:val="28"/>
          <w:szCs w:val="28"/>
        </w:rPr>
        <w:t>с принятием Постановления Правительства Приднестровской</w:t>
      </w:r>
      <w:proofErr w:type="gramEnd"/>
      <w:r w:rsidR="001340AF" w:rsidRPr="009D103B">
        <w:rPr>
          <w:rFonts w:ascii="Times New Roman" w:eastAsia="Times New Roman" w:hAnsi="Times New Roman" w:cs="Times New Roman"/>
          <w:sz w:val="28"/>
          <w:szCs w:val="28"/>
        </w:rPr>
        <w:t xml:space="preserve"> Молдавской Республики от 9 сентября 2019 года № 330 «Об </w:t>
      </w:r>
      <w:r w:rsidR="001340AF" w:rsidRPr="009D103B">
        <w:rPr>
          <w:rFonts w:ascii="Times New Roman" w:hAnsi="Times New Roman" w:cs="Times New Roman"/>
          <w:sz w:val="28"/>
          <w:szCs w:val="28"/>
        </w:rPr>
        <w:t xml:space="preserve">утверждении Положения </w:t>
      </w:r>
      <w:r w:rsidR="009D103B" w:rsidRPr="009D103B">
        <w:rPr>
          <w:rFonts w:ascii="Times New Roman" w:hAnsi="Times New Roman" w:cs="Times New Roman"/>
          <w:sz w:val="28"/>
          <w:szCs w:val="28"/>
        </w:rPr>
        <w:br/>
      </w:r>
      <w:r w:rsidR="001340AF" w:rsidRPr="009D103B">
        <w:rPr>
          <w:rFonts w:ascii="Times New Roman" w:hAnsi="Times New Roman" w:cs="Times New Roman"/>
          <w:sz w:val="28"/>
          <w:szCs w:val="28"/>
        </w:rPr>
        <w:t>о порядке обращения взыскания налоговыми органами на имущество налогоплательщиков»</w:t>
      </w:r>
      <w:r w:rsidR="00BC197C" w:rsidRPr="009D103B">
        <w:rPr>
          <w:rFonts w:ascii="Times New Roman" w:hAnsi="Times New Roman" w:cs="Times New Roman"/>
          <w:sz w:val="28"/>
          <w:szCs w:val="28"/>
        </w:rPr>
        <w:t xml:space="preserve"> </w:t>
      </w:r>
      <w:r w:rsidR="00E668B7" w:rsidRPr="009D103B">
        <w:rPr>
          <w:rFonts w:ascii="Times New Roman" w:eastAsia="Times New Roman" w:hAnsi="Times New Roman" w:cs="Times New Roman"/>
          <w:bCs/>
          <w:sz w:val="28"/>
          <w:szCs w:val="28"/>
        </w:rPr>
        <w:t>(САЗ 19-35</w:t>
      </w:r>
      <w:r w:rsidR="001340AF" w:rsidRPr="009D103B">
        <w:rPr>
          <w:rFonts w:ascii="Times New Roman" w:eastAsia="Times New Roman" w:hAnsi="Times New Roman" w:cs="Times New Roman"/>
          <w:bCs/>
          <w:sz w:val="28"/>
          <w:szCs w:val="28"/>
        </w:rPr>
        <w:t>),</w:t>
      </w:r>
      <w:r w:rsidR="00BC197C" w:rsidRPr="009D103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340AF" w:rsidRPr="009D10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целью приведения положений нормативно-правовой базы Приднестровской Молдавской Республики </w:t>
      </w:r>
      <w:r w:rsidR="009D103B" w:rsidRPr="009D103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1340AF" w:rsidRPr="009D10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соответствие с действующим законодательством Приднестровской Молдавской Республики, </w:t>
      </w:r>
    </w:p>
    <w:p w:rsidR="005357F0" w:rsidRDefault="009D103B" w:rsidP="009D1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D103B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9D103B">
        <w:rPr>
          <w:rFonts w:ascii="Times New Roman" w:hAnsi="Times New Roman" w:cs="Times New Roman"/>
          <w:sz w:val="28"/>
          <w:szCs w:val="28"/>
        </w:rPr>
        <w:t xml:space="preserve"> </w:t>
      </w:r>
      <w:r w:rsidR="005357F0" w:rsidRPr="009D103B">
        <w:rPr>
          <w:rFonts w:ascii="Times New Roman" w:hAnsi="Times New Roman" w:cs="Times New Roman"/>
          <w:sz w:val="28"/>
          <w:szCs w:val="28"/>
        </w:rPr>
        <w:t>о</w:t>
      </w:r>
      <w:r w:rsidRPr="009D103B">
        <w:rPr>
          <w:rFonts w:ascii="Times New Roman" w:hAnsi="Times New Roman" w:cs="Times New Roman"/>
          <w:sz w:val="28"/>
          <w:szCs w:val="28"/>
        </w:rPr>
        <w:t xml:space="preserve"> </w:t>
      </w:r>
      <w:r w:rsidR="005357F0" w:rsidRPr="009D103B">
        <w:rPr>
          <w:rFonts w:ascii="Times New Roman" w:hAnsi="Times New Roman" w:cs="Times New Roman"/>
          <w:sz w:val="28"/>
          <w:szCs w:val="28"/>
        </w:rPr>
        <w:t>с</w:t>
      </w:r>
      <w:r w:rsidRPr="009D103B">
        <w:rPr>
          <w:rFonts w:ascii="Times New Roman" w:hAnsi="Times New Roman" w:cs="Times New Roman"/>
          <w:sz w:val="28"/>
          <w:szCs w:val="28"/>
        </w:rPr>
        <w:t xml:space="preserve"> </w:t>
      </w:r>
      <w:r w:rsidR="005357F0" w:rsidRPr="009D103B">
        <w:rPr>
          <w:rFonts w:ascii="Times New Roman" w:hAnsi="Times New Roman" w:cs="Times New Roman"/>
          <w:sz w:val="28"/>
          <w:szCs w:val="28"/>
        </w:rPr>
        <w:t>т</w:t>
      </w:r>
      <w:r w:rsidRPr="009D103B">
        <w:rPr>
          <w:rFonts w:ascii="Times New Roman" w:hAnsi="Times New Roman" w:cs="Times New Roman"/>
          <w:sz w:val="28"/>
          <w:szCs w:val="28"/>
        </w:rPr>
        <w:t xml:space="preserve"> </w:t>
      </w:r>
      <w:r w:rsidR="005357F0" w:rsidRPr="009D103B">
        <w:rPr>
          <w:rFonts w:ascii="Times New Roman" w:hAnsi="Times New Roman" w:cs="Times New Roman"/>
          <w:sz w:val="28"/>
          <w:szCs w:val="28"/>
        </w:rPr>
        <w:t>а</w:t>
      </w:r>
      <w:r w:rsidRPr="009D10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57F0" w:rsidRPr="009D103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9D103B">
        <w:rPr>
          <w:rFonts w:ascii="Times New Roman" w:hAnsi="Times New Roman" w:cs="Times New Roman"/>
          <w:sz w:val="28"/>
          <w:szCs w:val="28"/>
        </w:rPr>
        <w:t xml:space="preserve"> </w:t>
      </w:r>
      <w:r w:rsidR="005357F0" w:rsidRPr="009D103B">
        <w:rPr>
          <w:rFonts w:ascii="Times New Roman" w:hAnsi="Times New Roman" w:cs="Times New Roman"/>
          <w:sz w:val="28"/>
          <w:szCs w:val="28"/>
        </w:rPr>
        <w:t>о</w:t>
      </w:r>
      <w:r w:rsidRPr="009D103B">
        <w:rPr>
          <w:rFonts w:ascii="Times New Roman" w:hAnsi="Times New Roman" w:cs="Times New Roman"/>
          <w:sz w:val="28"/>
          <w:szCs w:val="28"/>
        </w:rPr>
        <w:t xml:space="preserve"> </w:t>
      </w:r>
      <w:r w:rsidR="005357F0" w:rsidRPr="009D103B">
        <w:rPr>
          <w:rFonts w:ascii="Times New Roman" w:hAnsi="Times New Roman" w:cs="Times New Roman"/>
          <w:sz w:val="28"/>
          <w:szCs w:val="28"/>
        </w:rPr>
        <w:t>в</w:t>
      </w:r>
      <w:r w:rsidRPr="009D103B">
        <w:rPr>
          <w:rFonts w:ascii="Times New Roman" w:hAnsi="Times New Roman" w:cs="Times New Roman"/>
          <w:sz w:val="28"/>
          <w:szCs w:val="28"/>
        </w:rPr>
        <w:t xml:space="preserve"> </w:t>
      </w:r>
      <w:r w:rsidR="005357F0" w:rsidRPr="009D103B">
        <w:rPr>
          <w:rFonts w:ascii="Times New Roman" w:hAnsi="Times New Roman" w:cs="Times New Roman"/>
          <w:sz w:val="28"/>
          <w:szCs w:val="28"/>
        </w:rPr>
        <w:t>л</w:t>
      </w:r>
      <w:r w:rsidRPr="009D103B">
        <w:rPr>
          <w:rFonts w:ascii="Times New Roman" w:hAnsi="Times New Roman" w:cs="Times New Roman"/>
          <w:sz w:val="28"/>
          <w:szCs w:val="28"/>
        </w:rPr>
        <w:t xml:space="preserve"> </w:t>
      </w:r>
      <w:r w:rsidR="005357F0" w:rsidRPr="009D103B">
        <w:rPr>
          <w:rFonts w:ascii="Times New Roman" w:hAnsi="Times New Roman" w:cs="Times New Roman"/>
          <w:sz w:val="28"/>
          <w:szCs w:val="28"/>
        </w:rPr>
        <w:t>я</w:t>
      </w:r>
      <w:r w:rsidRPr="009D103B">
        <w:rPr>
          <w:rFonts w:ascii="Times New Roman" w:hAnsi="Times New Roman" w:cs="Times New Roman"/>
          <w:sz w:val="28"/>
          <w:szCs w:val="28"/>
        </w:rPr>
        <w:t xml:space="preserve"> </w:t>
      </w:r>
      <w:r w:rsidR="005357F0" w:rsidRPr="009D103B">
        <w:rPr>
          <w:rFonts w:ascii="Times New Roman" w:hAnsi="Times New Roman" w:cs="Times New Roman"/>
          <w:sz w:val="28"/>
          <w:szCs w:val="28"/>
        </w:rPr>
        <w:t xml:space="preserve">ю: </w:t>
      </w:r>
    </w:p>
    <w:p w:rsidR="009D103B" w:rsidRPr="009D103B" w:rsidRDefault="009D103B" w:rsidP="009D103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357F0" w:rsidRDefault="005357F0" w:rsidP="009D103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D103B">
        <w:rPr>
          <w:sz w:val="28"/>
          <w:szCs w:val="28"/>
        </w:rPr>
        <w:t xml:space="preserve">1. </w:t>
      </w:r>
      <w:proofErr w:type="gramStart"/>
      <w:r w:rsidRPr="009D103B">
        <w:rPr>
          <w:sz w:val="28"/>
          <w:szCs w:val="28"/>
        </w:rPr>
        <w:t xml:space="preserve">Признать утратившим силу Указ Президента Приднестровской Молдавской Республики от 28 апреля 2005 года № 194 «Об утверждении Положения о порядке обращения взыскания налоговыми органами </w:t>
      </w:r>
      <w:r w:rsidR="009D103B">
        <w:rPr>
          <w:sz w:val="28"/>
          <w:szCs w:val="28"/>
        </w:rPr>
        <w:br/>
      </w:r>
      <w:r w:rsidRPr="009D103B">
        <w:rPr>
          <w:sz w:val="28"/>
          <w:szCs w:val="28"/>
        </w:rPr>
        <w:t>на имущество налогоплатель</w:t>
      </w:r>
      <w:r w:rsidR="00DB666A" w:rsidRPr="009D103B">
        <w:rPr>
          <w:sz w:val="28"/>
          <w:szCs w:val="28"/>
        </w:rPr>
        <w:t xml:space="preserve">щиков» (САЗ 05-18) с изменениями, </w:t>
      </w:r>
      <w:r w:rsidRPr="009D103B">
        <w:rPr>
          <w:sz w:val="28"/>
          <w:szCs w:val="28"/>
        </w:rPr>
        <w:t>внесенными указами Президента Приднестровской Молдавской Республики от 26 октября 2006 года № 600 (САЗ 06-44), от 6 июня 2008 года № 352 (САЗ 08-22).</w:t>
      </w:r>
      <w:proofErr w:type="gramEnd"/>
    </w:p>
    <w:p w:rsidR="009D103B" w:rsidRPr="009D103B" w:rsidRDefault="009D103B" w:rsidP="009D103B">
      <w:pPr>
        <w:pStyle w:val="a3"/>
        <w:spacing w:before="0" w:beforeAutospacing="0" w:after="0" w:afterAutospacing="0"/>
        <w:ind w:firstLine="708"/>
        <w:jc w:val="both"/>
        <w:rPr>
          <w:sz w:val="16"/>
          <w:szCs w:val="16"/>
        </w:rPr>
      </w:pPr>
    </w:p>
    <w:p w:rsidR="005357F0" w:rsidRPr="009D103B" w:rsidRDefault="005357F0" w:rsidP="009D103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D103B">
        <w:rPr>
          <w:sz w:val="28"/>
          <w:szCs w:val="28"/>
        </w:rPr>
        <w:t>2. Настоящий Указ вступает в силу со дня, следующего за днем официального опубликования.</w:t>
      </w:r>
    </w:p>
    <w:p w:rsidR="005357F0" w:rsidRPr="009D103B" w:rsidRDefault="005357F0" w:rsidP="009D1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26D" w:rsidRDefault="00A0626D" w:rsidP="009D1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103B" w:rsidRPr="009D103B" w:rsidRDefault="009D103B" w:rsidP="009D1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103B" w:rsidRPr="009D103B" w:rsidRDefault="009D103B" w:rsidP="009D103B">
      <w:pPr>
        <w:jc w:val="both"/>
        <w:rPr>
          <w:rFonts w:ascii="Times New Roman" w:hAnsi="Times New Roman" w:cs="Times New Roman"/>
          <w:sz w:val="24"/>
          <w:szCs w:val="24"/>
        </w:rPr>
      </w:pPr>
      <w:r w:rsidRPr="009D103B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9D103B" w:rsidRPr="005610E4" w:rsidRDefault="009D103B" w:rsidP="009D103B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5610E4">
        <w:rPr>
          <w:rFonts w:ascii="Times New Roman" w:hAnsi="Times New Roman" w:cs="Times New Roman"/>
          <w:sz w:val="28"/>
          <w:szCs w:val="28"/>
        </w:rPr>
        <w:t>г. Тирасполь</w:t>
      </w:r>
    </w:p>
    <w:p w:rsidR="009D103B" w:rsidRPr="005610E4" w:rsidRDefault="005610E4" w:rsidP="009D1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10E4">
        <w:rPr>
          <w:rFonts w:ascii="Times New Roman" w:hAnsi="Times New Roman" w:cs="Times New Roman"/>
          <w:sz w:val="28"/>
          <w:szCs w:val="28"/>
        </w:rPr>
        <w:t>20</w:t>
      </w:r>
      <w:r w:rsidR="009D103B" w:rsidRPr="005610E4">
        <w:rPr>
          <w:rFonts w:ascii="Times New Roman" w:hAnsi="Times New Roman" w:cs="Times New Roman"/>
          <w:sz w:val="28"/>
          <w:szCs w:val="28"/>
        </w:rPr>
        <w:t xml:space="preserve"> сентября 2019 г.</w:t>
      </w:r>
    </w:p>
    <w:p w:rsidR="009D103B" w:rsidRPr="005610E4" w:rsidRDefault="005610E4" w:rsidP="009D103B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№ </w:t>
      </w:r>
      <w:r>
        <w:rPr>
          <w:rFonts w:ascii="Times New Roman" w:hAnsi="Times New Roman" w:cs="Times New Roman"/>
          <w:sz w:val="28"/>
          <w:szCs w:val="28"/>
          <w:lang w:val="en-US"/>
        </w:rPr>
        <w:t>321</w:t>
      </w:r>
    </w:p>
    <w:sectPr w:rsidR="009D103B" w:rsidRPr="005610E4" w:rsidSect="009D103B">
      <w:pgSz w:w="11906" w:h="16838"/>
      <w:pgMar w:top="567" w:right="567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357F0"/>
    <w:rsid w:val="001340AF"/>
    <w:rsid w:val="00232386"/>
    <w:rsid w:val="004A1541"/>
    <w:rsid w:val="005357F0"/>
    <w:rsid w:val="005610E4"/>
    <w:rsid w:val="005E5719"/>
    <w:rsid w:val="009D103B"/>
    <w:rsid w:val="00A0626D"/>
    <w:rsid w:val="00BC197C"/>
    <w:rsid w:val="00DB666A"/>
    <w:rsid w:val="00E66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5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uiPriority w:val="99"/>
    <w:qFormat/>
    <w:rsid w:val="005357F0"/>
    <w:pPr>
      <w:overflowPunct w:val="0"/>
      <w:autoSpaceDE w:val="0"/>
      <w:autoSpaceDN w:val="0"/>
      <w:adjustRightInd w:val="0"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Название Знак"/>
    <w:basedOn w:val="a0"/>
    <w:link w:val="a4"/>
    <w:uiPriority w:val="99"/>
    <w:rsid w:val="005357F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g15kao</dc:creator>
  <cp:keywords/>
  <dc:description/>
  <cp:lastModifiedBy>g106kaa</cp:lastModifiedBy>
  <cp:revision>5</cp:revision>
  <cp:lastPrinted>2019-09-13T12:43:00Z</cp:lastPrinted>
  <dcterms:created xsi:type="dcterms:W3CDTF">2019-09-13T12:08:00Z</dcterms:created>
  <dcterms:modified xsi:type="dcterms:W3CDTF">2019-09-20T13:30:00Z</dcterms:modified>
</cp:coreProperties>
</file>