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85" w:rsidRPr="006877E3" w:rsidRDefault="001A0485" w:rsidP="001A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Pr="006877E3" w:rsidRDefault="001A0485" w:rsidP="001A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Pr="006877E3" w:rsidRDefault="001A0485" w:rsidP="001A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Pr="006877E3" w:rsidRDefault="001A0485" w:rsidP="001A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Pr="006877E3" w:rsidRDefault="001A0485" w:rsidP="001A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Pr="006877E3" w:rsidRDefault="001A0485" w:rsidP="001A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1A0485" w:rsidRPr="006877E3" w:rsidRDefault="001A0485" w:rsidP="001A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1A0485" w:rsidRPr="006877E3" w:rsidRDefault="001A0485" w:rsidP="001A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1AA8" w:rsidRDefault="001A0485" w:rsidP="001A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C4">
        <w:rPr>
          <w:rFonts w:ascii="Times New Roman" w:hAnsi="Times New Roman" w:cs="Times New Roman"/>
          <w:b/>
          <w:sz w:val="28"/>
          <w:szCs w:val="28"/>
        </w:rPr>
        <w:t xml:space="preserve">«О внесении дополнения </w:t>
      </w:r>
    </w:p>
    <w:p w:rsidR="002C1AA8" w:rsidRDefault="001A0485" w:rsidP="001A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C4">
        <w:rPr>
          <w:rFonts w:ascii="Times New Roman" w:hAnsi="Times New Roman" w:cs="Times New Roman"/>
          <w:b/>
          <w:sz w:val="28"/>
          <w:szCs w:val="28"/>
        </w:rPr>
        <w:t xml:space="preserve">в Закон Приднестровской Молдавской Республики </w:t>
      </w:r>
    </w:p>
    <w:p w:rsidR="001A0485" w:rsidRDefault="001A0485" w:rsidP="001A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C4">
        <w:rPr>
          <w:rFonts w:ascii="Times New Roman" w:hAnsi="Times New Roman" w:cs="Times New Roman"/>
          <w:b/>
          <w:sz w:val="28"/>
          <w:szCs w:val="28"/>
        </w:rPr>
        <w:t>«Об индивидуальном (персонифицированном) учете в системе государственного пенсионного страхования»</w:t>
      </w:r>
    </w:p>
    <w:p w:rsidR="002C1AA8" w:rsidRPr="002C1AA8" w:rsidRDefault="002C1AA8" w:rsidP="002C1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AA8" w:rsidRPr="002C1AA8" w:rsidRDefault="002C1AA8" w:rsidP="002C1AA8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2C1AA8" w:rsidRPr="002C1AA8" w:rsidRDefault="002C1AA8" w:rsidP="002C1A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C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 года</w:t>
      </w:r>
    </w:p>
    <w:p w:rsidR="002C1AA8" w:rsidRPr="002C1AA8" w:rsidRDefault="002C1AA8" w:rsidP="002C1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485" w:rsidRDefault="001A0485" w:rsidP="001A0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C4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203AC4">
        <w:rPr>
          <w:rFonts w:ascii="Times New Roman" w:hAnsi="Times New Roman" w:cs="Times New Roman"/>
          <w:sz w:val="28"/>
          <w:szCs w:val="28"/>
        </w:rPr>
        <w:t xml:space="preserve"> </w:t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</w:t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от 3 июня 2008 года № 480-З-</w:t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индивидуальном (персонифицированном) учете в системе государственного пенсионного страхования» (САЗ 08-22) с изменениями и дополнениями, внесенными законами Приднестровской Молдавской Республики от 6 июля 2011 года </w:t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97-ЗИ-V (САЗ 11-27); от 27 марта 2012 года № 34-ЗИД-V (САЗ 12-14); </w:t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октября 2012 года № 196-ЗИД-V (САЗ 12-43); от 10 декабря 2014 года </w:t>
      </w:r>
      <w:r w:rsidR="009B2A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208-ЗИД-V (САЗ 14-51); от </w:t>
      </w:r>
      <w:r w:rsidR="003A4F34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25 </w:t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2016 года </w:t>
      </w:r>
      <w:r w:rsidR="003A4F34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140-ЗИ-</w:t>
      </w:r>
      <w:r w:rsidR="003A4F34" w:rsidRPr="003A4F34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="003A4F34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16-21); </w:t>
      </w:r>
      <w:r w:rsidR="003A4F34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4F34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19 </w:t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2017 года </w:t>
      </w:r>
      <w:r w:rsidR="003A4F34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157-ЗИ-</w:t>
      </w:r>
      <w:r w:rsidR="003A4F34" w:rsidRPr="003A4F34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="003A4F34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17-25</w:t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от 24 ноября 2017 года </w:t>
      </w:r>
      <w:r w:rsidR="003A4F34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4F34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332-ЗИД-VI (САЗ 17-48)</w:t>
      </w:r>
      <w:r w:rsid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;</w:t>
      </w:r>
      <w:r w:rsidRPr="00203AC4">
        <w:rPr>
          <w:rFonts w:ascii="Times New Roman" w:hAnsi="Times New Roman" w:cs="Times New Roman"/>
          <w:sz w:val="28"/>
          <w:szCs w:val="28"/>
        </w:rPr>
        <w:t xml:space="preserve"> от 12 января </w:t>
      </w:r>
      <w:r w:rsidRPr="00203AC4">
        <w:rPr>
          <w:rFonts w:ascii="Times New Roman" w:hAnsi="Times New Roman" w:cs="Times New Roman"/>
          <w:caps/>
          <w:sz w:val="28"/>
          <w:szCs w:val="28"/>
        </w:rPr>
        <w:t xml:space="preserve">2018 </w:t>
      </w:r>
      <w:r w:rsidRPr="00203AC4">
        <w:rPr>
          <w:rFonts w:ascii="Times New Roman" w:hAnsi="Times New Roman" w:cs="Times New Roman"/>
          <w:sz w:val="28"/>
          <w:szCs w:val="28"/>
        </w:rPr>
        <w:t>года № 14-ЗД-</w:t>
      </w:r>
      <w:r w:rsidRPr="00203A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03AC4">
        <w:rPr>
          <w:rFonts w:ascii="Times New Roman" w:hAnsi="Times New Roman" w:cs="Times New Roman"/>
          <w:sz w:val="28"/>
          <w:szCs w:val="28"/>
        </w:rPr>
        <w:t xml:space="preserve"> (САЗ 18-2), следующее дополнение. </w:t>
      </w:r>
    </w:p>
    <w:p w:rsidR="001A0485" w:rsidRPr="00E95040" w:rsidRDefault="001A0485" w:rsidP="001A0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0485" w:rsidRDefault="001A0485" w:rsidP="001A0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11 дополнить частью шестой следующего содержания:</w:t>
      </w:r>
    </w:p>
    <w:p w:rsidR="001A0485" w:rsidRPr="00203AC4" w:rsidRDefault="001A0485" w:rsidP="001A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Страхователи</w:t>
      </w:r>
      <w:r w:rsidRPr="00203AC4">
        <w:rPr>
          <w:rFonts w:ascii="Times New Roman" w:hAnsi="Times New Roman" w:cs="Times New Roman"/>
          <w:sz w:val="28"/>
          <w:szCs w:val="28"/>
        </w:rPr>
        <w:t xml:space="preserve">, приостановившие деятельность в соответствии с действующим законодательством Приднестровской Молдавской Республики, освобождаются от обязанности предоставлять в уполномоченный орган отчетность (сведения), предусмотренную настоящей статьей, на весь период приостановления деятельности </w:t>
      </w:r>
      <w:r>
        <w:rPr>
          <w:rFonts w:ascii="Times New Roman" w:hAnsi="Times New Roman" w:cs="Times New Roman"/>
          <w:sz w:val="28"/>
          <w:szCs w:val="28"/>
        </w:rPr>
        <w:t>страхователя</w:t>
      </w:r>
      <w:r w:rsidRPr="00203A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0485" w:rsidRPr="00E95040" w:rsidRDefault="001A0485" w:rsidP="001A0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0485" w:rsidRDefault="001A0485" w:rsidP="001A0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4D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</w:t>
      </w:r>
      <w:r w:rsidR="00F574A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официального опубликования. </w:t>
      </w:r>
    </w:p>
    <w:p w:rsidR="001A0485" w:rsidRDefault="001A0485" w:rsidP="001A0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740" w:rsidRDefault="00967740" w:rsidP="001A0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AA8" w:rsidRPr="002C1AA8" w:rsidRDefault="002C1AA8" w:rsidP="002C1AA8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2C1AA8" w:rsidRPr="002C1AA8" w:rsidRDefault="002C1AA8" w:rsidP="002C1A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</w:t>
      </w:r>
    </w:p>
    <w:p w:rsidR="002C1AA8" w:rsidRDefault="002C1AA8" w:rsidP="002C1A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  <w:r w:rsidRPr="002C1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Н. КРАСНОСЕЛЬСКИЙ</w:t>
      </w:r>
    </w:p>
    <w:p w:rsidR="00967740" w:rsidRDefault="00967740" w:rsidP="002C1A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A5" w:rsidRDefault="003C15A5" w:rsidP="002C1A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A5" w:rsidRPr="003C15A5" w:rsidRDefault="003C15A5" w:rsidP="003C15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C15A5" w:rsidRPr="003C15A5" w:rsidRDefault="003C15A5" w:rsidP="003C15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A5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 2020 г.</w:t>
      </w:r>
    </w:p>
    <w:p w:rsidR="003C15A5" w:rsidRPr="003C15A5" w:rsidRDefault="003C15A5" w:rsidP="003C15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38-ЗД-VI</w:t>
      </w:r>
    </w:p>
    <w:sectPr w:rsidR="003C15A5" w:rsidRPr="003C15A5" w:rsidSect="003C15A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0485"/>
    <w:rsid w:val="001A0485"/>
    <w:rsid w:val="001E5314"/>
    <w:rsid w:val="002B0491"/>
    <w:rsid w:val="002C1AA8"/>
    <w:rsid w:val="003A4F34"/>
    <w:rsid w:val="003C15A5"/>
    <w:rsid w:val="00904765"/>
    <w:rsid w:val="0091553D"/>
    <w:rsid w:val="00967740"/>
    <w:rsid w:val="009855DF"/>
    <w:rsid w:val="009B2A41"/>
    <w:rsid w:val="00E95040"/>
    <w:rsid w:val="00F574A6"/>
    <w:rsid w:val="00F6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8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1A0485"/>
    <w:rPr>
      <w:rFonts w:cs="Times New Roman"/>
    </w:rPr>
  </w:style>
  <w:style w:type="character" w:customStyle="1" w:styleId="text-small">
    <w:name w:val="text-small"/>
    <w:rsid w:val="001A0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g30bea</cp:lastModifiedBy>
  <cp:revision>11</cp:revision>
  <dcterms:created xsi:type="dcterms:W3CDTF">2020-02-13T10:20:00Z</dcterms:created>
  <dcterms:modified xsi:type="dcterms:W3CDTF">2020-03-06T10:00:00Z</dcterms:modified>
</cp:coreProperties>
</file>