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977E9A" w:rsidP="00E12A74">
      <w:pPr>
        <w:jc w:val="center"/>
        <w:rPr>
          <w:b/>
          <w:bCs/>
          <w:sz w:val="28"/>
          <w:szCs w:val="28"/>
        </w:rPr>
      </w:pPr>
      <w:r w:rsidRPr="00707D74">
        <w:rPr>
          <w:b/>
          <w:bCs/>
          <w:sz w:val="28"/>
          <w:szCs w:val="28"/>
        </w:rPr>
        <w:t>«</w:t>
      </w:r>
      <w:r w:rsidR="00E12A74" w:rsidRPr="00707D74">
        <w:rPr>
          <w:b/>
          <w:bCs/>
          <w:sz w:val="28"/>
          <w:szCs w:val="28"/>
        </w:rPr>
        <w:t xml:space="preserve">О внесении </w:t>
      </w:r>
      <w:r w:rsidR="00E23280" w:rsidRPr="00707D74">
        <w:rPr>
          <w:b/>
          <w:bCs/>
          <w:sz w:val="28"/>
          <w:szCs w:val="28"/>
        </w:rPr>
        <w:t xml:space="preserve">изменений </w:t>
      </w:r>
      <w:r w:rsidR="00797B19">
        <w:rPr>
          <w:b/>
          <w:bCs/>
          <w:sz w:val="28"/>
          <w:szCs w:val="28"/>
        </w:rPr>
        <w:t>и дополнени</w:t>
      </w:r>
      <w:r w:rsidR="00D52B51">
        <w:rPr>
          <w:b/>
          <w:bCs/>
          <w:sz w:val="28"/>
          <w:szCs w:val="28"/>
        </w:rPr>
        <w:t>я</w:t>
      </w:r>
      <w:r w:rsidR="00797B19">
        <w:rPr>
          <w:b/>
          <w:bCs/>
          <w:sz w:val="28"/>
          <w:szCs w:val="28"/>
        </w:rPr>
        <w:t xml:space="preserve"> в некоторые законодательные акты </w:t>
      </w:r>
      <w:r w:rsidR="00E12A74" w:rsidRPr="00707D74">
        <w:rPr>
          <w:b/>
          <w:bCs/>
          <w:sz w:val="28"/>
          <w:szCs w:val="28"/>
        </w:rPr>
        <w:t>Придне</w:t>
      </w:r>
      <w:r w:rsidR="00797B19">
        <w:rPr>
          <w:b/>
          <w:bCs/>
          <w:sz w:val="28"/>
          <w:szCs w:val="28"/>
        </w:rPr>
        <w:t>стровской Молдавской Республики</w:t>
      </w:r>
      <w:r w:rsidR="00E12A74" w:rsidRPr="00707D74">
        <w:rPr>
          <w:b/>
          <w:bCs/>
          <w:sz w:val="28"/>
          <w:szCs w:val="28"/>
        </w:rPr>
        <w:t>»</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797B19">
        <w:rPr>
          <w:sz w:val="28"/>
          <w:szCs w:val="28"/>
        </w:rPr>
        <w:t>3</w:t>
      </w:r>
      <w:r w:rsidRPr="00707D74">
        <w:rPr>
          <w:sz w:val="28"/>
          <w:szCs w:val="28"/>
        </w:rPr>
        <w:t xml:space="preserve"> декабря 2020 года</w:t>
      </w:r>
    </w:p>
    <w:p w:rsidR="005845A1" w:rsidRPr="0057047E" w:rsidRDefault="005845A1" w:rsidP="005845A1">
      <w:pPr>
        <w:jc w:val="both"/>
        <w:rPr>
          <w:b/>
        </w:rPr>
      </w:pPr>
    </w:p>
    <w:p w:rsidR="00797B19" w:rsidRPr="00797B19" w:rsidRDefault="00797B19" w:rsidP="00797B19">
      <w:pPr>
        <w:autoSpaceDE w:val="0"/>
        <w:autoSpaceDN w:val="0"/>
        <w:adjustRightInd w:val="0"/>
        <w:ind w:firstLine="709"/>
        <w:jc w:val="both"/>
        <w:rPr>
          <w:color w:val="000000"/>
          <w:sz w:val="28"/>
          <w:szCs w:val="28"/>
        </w:rPr>
      </w:pPr>
      <w:r w:rsidRPr="00797B19">
        <w:rPr>
          <w:b/>
          <w:color w:val="000000"/>
          <w:sz w:val="28"/>
          <w:szCs w:val="28"/>
        </w:rPr>
        <w:t>Статья 1.</w:t>
      </w:r>
      <w:r>
        <w:rPr>
          <w:b/>
          <w:color w:val="000000"/>
          <w:sz w:val="28"/>
          <w:szCs w:val="28"/>
        </w:rPr>
        <w:t xml:space="preserve"> </w:t>
      </w:r>
      <w:r w:rsidRPr="00797B19">
        <w:rPr>
          <w:color w:val="000000"/>
          <w:sz w:val="28"/>
          <w:szCs w:val="28"/>
        </w:rPr>
        <w:t xml:space="preserve">Внести в Закон Приднестровской Молдавской Республики </w:t>
      </w:r>
      <w:r w:rsidRPr="00797B19">
        <w:rPr>
          <w:color w:val="000000"/>
          <w:sz w:val="28"/>
          <w:szCs w:val="28"/>
        </w:rPr>
        <w:br/>
      </w:r>
      <w:r w:rsidRPr="00797B19">
        <w:rPr>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w:t>
      </w:r>
      <w:r>
        <w:rPr>
          <w:sz w:val="28"/>
          <w:szCs w:val="28"/>
        </w:rPr>
        <w:br/>
      </w:r>
      <w:r w:rsidRPr="00797B19">
        <w:rPr>
          <w:sz w:val="28"/>
          <w:szCs w:val="28"/>
        </w:rPr>
        <w:t xml:space="preserve">№ 20-ЗИ (СЗМР 96-4); от 10 апреля 2000 года № 277-3И (СЗМР 00-2); </w:t>
      </w:r>
      <w:r>
        <w:rPr>
          <w:sz w:val="28"/>
          <w:szCs w:val="28"/>
        </w:rPr>
        <w:br/>
      </w:r>
      <w:r w:rsidRPr="00797B19">
        <w:rPr>
          <w:sz w:val="28"/>
          <w:szCs w:val="28"/>
        </w:rPr>
        <w:t xml:space="preserve">от 21 апреля 2004 года № 405-ЗИД-III (САЗ 04-17); от 16 июня 2004 года </w:t>
      </w:r>
      <w:r>
        <w:rPr>
          <w:sz w:val="28"/>
          <w:szCs w:val="28"/>
        </w:rPr>
        <w:br/>
      </w:r>
      <w:r w:rsidRPr="00797B19">
        <w:rPr>
          <w:sz w:val="28"/>
          <w:szCs w:val="28"/>
        </w:rPr>
        <w:t xml:space="preserve">№ 429-ЗИ-III (САЗ 04-25); от 17 августа 2004 года № 466-ЗИД-III (САЗ 04-34); от 5 ноября 2004 года № 490-ЗИД-III (САЗ 04-45); от 21 июля 2005 года </w:t>
      </w:r>
      <w:r>
        <w:rPr>
          <w:sz w:val="28"/>
          <w:szCs w:val="28"/>
        </w:rPr>
        <w:br/>
      </w:r>
      <w:r w:rsidRPr="00797B19">
        <w:rPr>
          <w:sz w:val="28"/>
          <w:szCs w:val="28"/>
        </w:rPr>
        <w:t xml:space="preserve">№ 598-ЗИД-III (САЗ 05-30); от 24 марта 2006 года № 17-ЗИД-IV (САЗ 06-13); от 3 апреля 2006 года № 18-ЗИД-IV (САЗ 06-15); от 22 декабря 2006 года </w:t>
      </w:r>
      <w:r>
        <w:rPr>
          <w:sz w:val="28"/>
          <w:szCs w:val="28"/>
        </w:rPr>
        <w:br/>
      </w:r>
      <w:r w:rsidRPr="00797B19">
        <w:rPr>
          <w:sz w:val="28"/>
          <w:szCs w:val="28"/>
        </w:rPr>
        <w:t xml:space="preserve">№ 136-ЗИД-IV (САЗ 06-52); от 6 ноября 2007 года № 329-ЗИД-IV (САЗ 07-46); от 5 мая 2009 года № 743-ЗИ-IV (САЗ 09-19); от 12 июня 2009 года </w:t>
      </w:r>
      <w:r>
        <w:rPr>
          <w:sz w:val="28"/>
          <w:szCs w:val="28"/>
        </w:rPr>
        <w:br/>
      </w:r>
      <w:r w:rsidRPr="00797B19">
        <w:rPr>
          <w:sz w:val="28"/>
          <w:szCs w:val="28"/>
        </w:rPr>
        <w:t xml:space="preserve">№ 773-ЗИД-IV (САЗ 09-24) с изменением, внесенным Законом Приднестровской Молдавской Республики от 7 июня 2011 года № 85-ЗИ-V (САЗ 11-23); от 25 мая 2010 года № 85-ЗИД-IV (САЗ 10-21); от 11 марта </w:t>
      </w:r>
      <w:r>
        <w:rPr>
          <w:sz w:val="28"/>
          <w:szCs w:val="28"/>
        </w:rPr>
        <w:br/>
      </w:r>
      <w:r w:rsidRPr="00797B19">
        <w:rPr>
          <w:sz w:val="28"/>
          <w:szCs w:val="28"/>
        </w:rPr>
        <w:t xml:space="preserve">2013 года № 54-ЗИД-V (САЗ 13-10); от 29 апреля 2013 года № 98-ЗИ-V </w:t>
      </w:r>
      <w:r>
        <w:rPr>
          <w:sz w:val="28"/>
          <w:szCs w:val="28"/>
        </w:rPr>
        <w:br/>
      </w:r>
      <w:r w:rsidRPr="00797B19">
        <w:rPr>
          <w:sz w:val="28"/>
          <w:szCs w:val="28"/>
        </w:rPr>
        <w:t xml:space="preserve">(САЗ 13-17); от 6 декабря 2013 года № 272-ЗИД-V (САЗ 13-48); от 17 февраля 2014 года № 55-ЗИ-V (САЗ 14-8); от 1 июля 2014 года № 127-ЗИД-V </w:t>
      </w:r>
      <w:r>
        <w:rPr>
          <w:sz w:val="28"/>
          <w:szCs w:val="28"/>
        </w:rPr>
        <w:br/>
      </w:r>
      <w:r w:rsidRPr="00797B19">
        <w:rPr>
          <w:sz w:val="28"/>
          <w:szCs w:val="28"/>
        </w:rPr>
        <w:t xml:space="preserve">(САЗ 14-27); от 8 декабря 2014 года № 203-З-V (САЗ 14-50); от 1 июля </w:t>
      </w:r>
      <w:r>
        <w:rPr>
          <w:sz w:val="28"/>
          <w:szCs w:val="28"/>
        </w:rPr>
        <w:br/>
      </w:r>
      <w:r w:rsidRPr="00797B19">
        <w:rPr>
          <w:sz w:val="28"/>
          <w:szCs w:val="28"/>
        </w:rPr>
        <w:t xml:space="preserve">2015 года № 110-ЗИ-V (САЗ 15-27); от 1 июля 2015 года № 111-ЗИД-V </w:t>
      </w:r>
      <w:r>
        <w:rPr>
          <w:sz w:val="28"/>
          <w:szCs w:val="28"/>
        </w:rPr>
        <w:br/>
      </w:r>
      <w:r w:rsidRPr="00797B19">
        <w:rPr>
          <w:sz w:val="28"/>
          <w:szCs w:val="28"/>
        </w:rPr>
        <w:t xml:space="preserve">(САЗ 15-27); от 1 апреля 2016 года № 61-ЗИ-VI (САЗ 16-13); от 5 апреля </w:t>
      </w:r>
      <w:r>
        <w:rPr>
          <w:sz w:val="28"/>
          <w:szCs w:val="28"/>
        </w:rPr>
        <w:br/>
      </w:r>
      <w:r w:rsidRPr="00797B19">
        <w:rPr>
          <w:sz w:val="28"/>
          <w:szCs w:val="28"/>
        </w:rPr>
        <w:t xml:space="preserve">2016 года № 70-ЗИД-VI (САЗ 16-14); от 6 апреля 2016 года № 107-ЗИД-VI (САЗ 16-14); от 23 июня 2016 года № 154-ЗИД-VI (САЗ 16-25); от 19 июня 2017 года № 148-ЗИ-VI (САЗ 17-25); от 18 декабря 2017 года № 370-3-VI </w:t>
      </w:r>
      <w:r>
        <w:rPr>
          <w:sz w:val="28"/>
          <w:szCs w:val="28"/>
        </w:rPr>
        <w:br/>
      </w:r>
      <w:r w:rsidRPr="00797B19">
        <w:rPr>
          <w:sz w:val="28"/>
          <w:szCs w:val="28"/>
        </w:rPr>
        <w:t xml:space="preserve">(САЗ 17-52) </w:t>
      </w:r>
      <w:r w:rsidRPr="00797B19">
        <w:rPr>
          <w:sz w:val="28"/>
        </w:rPr>
        <w:t>с изменениями и дополнением, внесенными законами Приднестровской Молдавской Республики от 31 июля 2018 года № 253-ЗД-</w:t>
      </w:r>
      <w:r w:rsidRPr="00797B19">
        <w:rPr>
          <w:sz w:val="28"/>
          <w:lang w:val="en-US"/>
        </w:rPr>
        <w:t>VI</w:t>
      </w:r>
      <w:r w:rsidRPr="00797B19">
        <w:rPr>
          <w:sz w:val="28"/>
        </w:rPr>
        <w:t xml:space="preserve"> (САЗ 18-31)</w:t>
      </w:r>
      <w:r w:rsidRPr="00797B19">
        <w:rPr>
          <w:bCs/>
          <w:sz w:val="28"/>
        </w:rPr>
        <w:t>, от 28 декабря 2018 года № 353-ЗИ-</w:t>
      </w:r>
      <w:r w:rsidRPr="00797B19">
        <w:rPr>
          <w:bCs/>
          <w:sz w:val="28"/>
          <w:lang w:val="en-US"/>
        </w:rPr>
        <w:t>VI</w:t>
      </w:r>
      <w:r w:rsidRPr="00797B19">
        <w:rPr>
          <w:bCs/>
          <w:sz w:val="28"/>
        </w:rPr>
        <w:t xml:space="preserve"> (САЗ 18-52,1), от 6 марта 2020 года № 39-ЗИ-</w:t>
      </w:r>
      <w:r w:rsidRPr="00797B19">
        <w:rPr>
          <w:bCs/>
          <w:sz w:val="28"/>
          <w:lang w:val="en-US"/>
        </w:rPr>
        <w:t>VI</w:t>
      </w:r>
      <w:r w:rsidRPr="00797B19">
        <w:rPr>
          <w:bCs/>
          <w:sz w:val="28"/>
        </w:rPr>
        <w:t xml:space="preserve"> (САЗ 20-10)</w:t>
      </w:r>
      <w:r w:rsidRPr="00797B19">
        <w:rPr>
          <w:sz w:val="28"/>
          <w:szCs w:val="28"/>
        </w:rPr>
        <w:t xml:space="preserve">; от 18 декабря 2017 года № 380-ЗИ-VI </w:t>
      </w:r>
      <w:r>
        <w:rPr>
          <w:sz w:val="28"/>
          <w:szCs w:val="28"/>
        </w:rPr>
        <w:br/>
      </w:r>
      <w:r w:rsidRPr="00797B19">
        <w:rPr>
          <w:sz w:val="28"/>
          <w:szCs w:val="28"/>
        </w:rPr>
        <w:t xml:space="preserve">(САЗ 17-52); от 26 марта 2019 года № 33-ЗИ-VI (САЗ 19-12); от 6 июня </w:t>
      </w:r>
      <w:r>
        <w:rPr>
          <w:sz w:val="28"/>
          <w:szCs w:val="28"/>
        </w:rPr>
        <w:br/>
      </w:r>
      <w:r w:rsidRPr="00797B19">
        <w:rPr>
          <w:sz w:val="28"/>
          <w:szCs w:val="28"/>
        </w:rPr>
        <w:t>2019 года № 102-ЗД-</w:t>
      </w:r>
      <w:r w:rsidRPr="00797B19">
        <w:rPr>
          <w:sz w:val="28"/>
          <w:szCs w:val="28"/>
          <w:lang w:val="en-US"/>
        </w:rPr>
        <w:t>VI</w:t>
      </w:r>
      <w:r w:rsidRPr="00797B19">
        <w:rPr>
          <w:sz w:val="28"/>
          <w:szCs w:val="28"/>
        </w:rPr>
        <w:t xml:space="preserve"> (САЗ 19-21); </w:t>
      </w:r>
      <w:r w:rsidRPr="00797B19">
        <w:rPr>
          <w:color w:val="000000"/>
          <w:sz w:val="28"/>
          <w:szCs w:val="28"/>
        </w:rPr>
        <w:t>от 6 марта 2020 года № 34-ЗИД-</w:t>
      </w:r>
      <w:r w:rsidRPr="00797B19">
        <w:rPr>
          <w:color w:val="000000"/>
          <w:sz w:val="28"/>
          <w:szCs w:val="28"/>
          <w:lang w:val="en-US"/>
        </w:rPr>
        <w:t>VI</w:t>
      </w:r>
      <w:r w:rsidRPr="00797B19">
        <w:rPr>
          <w:color w:val="000000"/>
          <w:sz w:val="28"/>
          <w:szCs w:val="28"/>
        </w:rPr>
        <w:t xml:space="preserve"> </w:t>
      </w:r>
      <w:r>
        <w:rPr>
          <w:color w:val="000000"/>
          <w:sz w:val="28"/>
          <w:szCs w:val="28"/>
        </w:rPr>
        <w:br/>
      </w:r>
      <w:r w:rsidRPr="00797B19">
        <w:rPr>
          <w:color w:val="000000"/>
          <w:sz w:val="28"/>
          <w:szCs w:val="28"/>
        </w:rPr>
        <w:t xml:space="preserve">(САЗ 20-10) с изменением, внесенным Законом Приднестровской Молдавской </w:t>
      </w:r>
      <w:r w:rsidRPr="00797B19">
        <w:rPr>
          <w:color w:val="000000"/>
          <w:sz w:val="28"/>
          <w:szCs w:val="28"/>
        </w:rPr>
        <w:lastRenderedPageBreak/>
        <w:t>Республики от 15 мая 2020 года № 70-ЗИ-</w:t>
      </w:r>
      <w:r w:rsidRPr="00797B19">
        <w:rPr>
          <w:color w:val="000000"/>
          <w:sz w:val="28"/>
          <w:szCs w:val="28"/>
          <w:lang w:val="en-US"/>
        </w:rPr>
        <w:t>VI</w:t>
      </w:r>
      <w:r w:rsidRPr="00797B19">
        <w:rPr>
          <w:color w:val="000000"/>
          <w:sz w:val="28"/>
          <w:szCs w:val="28"/>
        </w:rPr>
        <w:t xml:space="preserve"> (САЗ 20-20), следующие изменения и дополнение:</w:t>
      </w:r>
    </w:p>
    <w:p w:rsidR="00797B19" w:rsidRPr="00797B19" w:rsidRDefault="00797B19"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1. П</w:t>
      </w:r>
      <w:r w:rsidR="00CC16DA">
        <w:rPr>
          <w:color w:val="000000"/>
          <w:sz w:val="28"/>
          <w:szCs w:val="28"/>
        </w:rPr>
        <w:t>одп</w:t>
      </w:r>
      <w:r w:rsidRPr="00797B19">
        <w:rPr>
          <w:color w:val="000000"/>
          <w:sz w:val="28"/>
          <w:szCs w:val="28"/>
        </w:rPr>
        <w:t>ункт 26-1) статьи 13 изложить в следующей редакции:</w:t>
      </w:r>
    </w:p>
    <w:p w:rsidR="00797B19" w:rsidRDefault="00797B19" w:rsidP="00797B19">
      <w:pPr>
        <w:autoSpaceDE w:val="0"/>
        <w:autoSpaceDN w:val="0"/>
        <w:adjustRightInd w:val="0"/>
        <w:ind w:firstLine="709"/>
        <w:jc w:val="both"/>
        <w:rPr>
          <w:color w:val="000000"/>
          <w:sz w:val="28"/>
          <w:szCs w:val="28"/>
        </w:rPr>
      </w:pPr>
      <w:r w:rsidRPr="00797B19">
        <w:rPr>
          <w:color w:val="000000"/>
          <w:sz w:val="28"/>
          <w:szCs w:val="28"/>
        </w:rPr>
        <w:t>«26-1) Конвоировать лиц, заключенных под стражу, осужденных, находящихся в изоляторах временного содержания подозреваемых и обвиняемых органов внутренних дел</w:t>
      </w:r>
      <w:r w:rsidR="00D52B51">
        <w:rPr>
          <w:color w:val="000000"/>
          <w:sz w:val="28"/>
          <w:szCs w:val="28"/>
        </w:rPr>
        <w:t>,</w:t>
      </w:r>
      <w:r w:rsidRPr="00797B19">
        <w:rPr>
          <w:color w:val="000000"/>
          <w:sz w:val="28"/>
          <w:szCs w:val="28"/>
        </w:rPr>
        <w:t xml:space="preserve"> в учреждения системы здравоохранения </w:t>
      </w:r>
      <w:r w:rsidRPr="00797B19">
        <w:rPr>
          <w:color w:val="000000"/>
          <w:sz w:val="28"/>
          <w:szCs w:val="28"/>
        </w:rPr>
        <w:br/>
        <w:t>и обратно и организовывать их охрану».</w:t>
      </w:r>
    </w:p>
    <w:p w:rsidR="00D52B51" w:rsidRPr="00797B19" w:rsidRDefault="00D52B51"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2. Подпункт 26-2) статьи 13 изложить в следующей редакции:</w:t>
      </w: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 xml:space="preserve">«26-2) Конвоировать лиц, заключенных под стражу, содержащихся </w:t>
      </w:r>
      <w:r w:rsidRPr="00797B19">
        <w:rPr>
          <w:color w:val="000000"/>
          <w:sz w:val="28"/>
          <w:szCs w:val="28"/>
        </w:rPr>
        <w:br/>
        <w:t>в объектах уголовно-исполнительной системы, для участия в следственных действиях или судебном разбирательстве и обратно, а также охранять указанных лиц во время производства процессуальных действий».</w:t>
      </w:r>
    </w:p>
    <w:p w:rsidR="00797B19" w:rsidRPr="00797B19" w:rsidRDefault="00797B19"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3. Подпункт 26-3) статьи 13 изложить в следующей редакции:</w:t>
      </w: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 xml:space="preserve">«26-3) Конвоировать лиц, заключенных под стражу, осужденных, находящихся в изоляторах временного содержания подозреваемых </w:t>
      </w:r>
      <w:r w:rsidRPr="00797B19">
        <w:rPr>
          <w:color w:val="000000"/>
          <w:sz w:val="28"/>
          <w:szCs w:val="28"/>
        </w:rPr>
        <w:br/>
        <w:t>и обвиняемых органов внутренних дел</w:t>
      </w:r>
      <w:r w:rsidR="00D52B51">
        <w:rPr>
          <w:color w:val="000000"/>
          <w:sz w:val="28"/>
          <w:szCs w:val="28"/>
        </w:rPr>
        <w:t>,</w:t>
      </w:r>
      <w:r w:rsidRPr="00797B19">
        <w:rPr>
          <w:color w:val="000000"/>
          <w:sz w:val="28"/>
          <w:szCs w:val="28"/>
        </w:rPr>
        <w:t xml:space="preserve"> в следственные изоляторы уголовно-исполнительной системы и обратно и обеспечивать их охрану».</w:t>
      </w:r>
    </w:p>
    <w:p w:rsidR="00797B19" w:rsidRPr="00797B19" w:rsidRDefault="00797B19"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4. Дополнить статью 13 подпунктом 26-4) следующего содержания:</w:t>
      </w: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 xml:space="preserve">«26-4) Содержать больных хроническим алкоголизмом, наркоманией </w:t>
      </w:r>
      <w:r w:rsidRPr="00797B19">
        <w:rPr>
          <w:color w:val="000000"/>
          <w:sz w:val="28"/>
          <w:szCs w:val="28"/>
        </w:rPr>
        <w:br/>
        <w:t>или токсикоманией (до приведения в исполнение решения суда о направлении лица в лечебно-трудовой профилакторий уголовно-исполнительной системы).</w:t>
      </w: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 xml:space="preserve">Конвоировать лиц, указанных в части первой настоящего подпункта, </w:t>
      </w:r>
      <w:r w:rsidRPr="00797B19">
        <w:rPr>
          <w:color w:val="000000"/>
          <w:sz w:val="28"/>
          <w:szCs w:val="28"/>
        </w:rPr>
        <w:br/>
        <w:t>в лечебно-трудовые профилактории уголовно-исполнительной системы и организовывать их охрану».</w:t>
      </w:r>
    </w:p>
    <w:p w:rsidR="00797B19" w:rsidRPr="00797B19" w:rsidRDefault="00797B19"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b/>
          <w:color w:val="000000"/>
          <w:sz w:val="28"/>
          <w:szCs w:val="28"/>
        </w:rPr>
        <w:t>Статья 2.</w:t>
      </w:r>
      <w:r>
        <w:rPr>
          <w:b/>
          <w:color w:val="000000"/>
          <w:sz w:val="28"/>
          <w:szCs w:val="28"/>
        </w:rPr>
        <w:t xml:space="preserve"> </w:t>
      </w:r>
      <w:r w:rsidRPr="00797B19">
        <w:rPr>
          <w:color w:val="000000"/>
          <w:sz w:val="28"/>
          <w:szCs w:val="28"/>
        </w:rPr>
        <w:t xml:space="preserve">Внести в Закон Приднестровской Молдавской Республики </w:t>
      </w:r>
      <w:r w:rsidRPr="00797B19">
        <w:rPr>
          <w:color w:val="000000"/>
          <w:sz w:val="28"/>
          <w:szCs w:val="28"/>
        </w:rPr>
        <w:br/>
        <w:t xml:space="preserve">от 9 июня 2000 года № 304-З «О внутренних войсках» (СЗМР 00-2) </w:t>
      </w:r>
      <w:r w:rsidRPr="00797B19">
        <w:rPr>
          <w:color w:val="000000"/>
          <w:sz w:val="28"/>
          <w:szCs w:val="28"/>
        </w:rPr>
        <w:br/>
        <w:t xml:space="preserve">с изменениями и дополнениями, внесенными законами Приднестровской Молдавской Республики от 9 апреля 2001 года № 10-ЗД-III (СЗМР 01-4); </w:t>
      </w:r>
      <w:r w:rsidRPr="00797B19">
        <w:rPr>
          <w:color w:val="000000"/>
          <w:sz w:val="28"/>
          <w:szCs w:val="28"/>
        </w:rPr>
        <w:br/>
        <w:t xml:space="preserve">от 5 ноября 2004 года № 490-ЗИД-III (САЗ 04-45); от 22 декабря 2006 года </w:t>
      </w:r>
      <w:r w:rsidRPr="00797B19">
        <w:rPr>
          <w:color w:val="000000"/>
          <w:sz w:val="28"/>
          <w:szCs w:val="28"/>
        </w:rPr>
        <w:br/>
        <w:t xml:space="preserve">№ 136-ЗИД-IV (САЗ 06-52); от 6 ноября 2007 года № 329-ЗИД-IV (САЗ 07-46); от 22 марта 2011 года № 14-ЗИД-V (САЗ 11-12); от 22 января 2013 года </w:t>
      </w:r>
      <w:r w:rsidRPr="00797B19">
        <w:rPr>
          <w:color w:val="000000"/>
          <w:sz w:val="28"/>
          <w:szCs w:val="28"/>
        </w:rPr>
        <w:br/>
        <w:t xml:space="preserve">№ 25-ЗИД-V (САЗ 13-3); от 6 декабря 2013 года № 271-ЗИ-V (САЗ 13-48); </w:t>
      </w:r>
      <w:r w:rsidRPr="00797B19">
        <w:rPr>
          <w:color w:val="000000"/>
          <w:sz w:val="28"/>
          <w:szCs w:val="28"/>
        </w:rPr>
        <w:br/>
        <w:t xml:space="preserve">от 30 июня 2017 года № 196-ЗИ-VI (САЗ 17-27); от 6 марта 2020 года </w:t>
      </w:r>
      <w:r w:rsidRPr="00797B19">
        <w:rPr>
          <w:color w:val="000000"/>
          <w:sz w:val="28"/>
          <w:szCs w:val="28"/>
        </w:rPr>
        <w:br/>
        <w:t>№ 34-ЗИД-VI (САЗ 20-10)</w:t>
      </w:r>
      <w:r>
        <w:rPr>
          <w:color w:val="000000"/>
          <w:sz w:val="28"/>
          <w:szCs w:val="28"/>
        </w:rPr>
        <w:t xml:space="preserve"> с изменением, внесенным Законом Приднестровской Молдавской Республики от </w:t>
      </w:r>
      <w:r w:rsidRPr="00797B19">
        <w:rPr>
          <w:color w:val="000000"/>
          <w:sz w:val="28"/>
          <w:szCs w:val="28"/>
        </w:rPr>
        <w:t>15 мая 2020 года</w:t>
      </w:r>
      <w:r>
        <w:rPr>
          <w:color w:val="000000"/>
          <w:sz w:val="28"/>
          <w:szCs w:val="28"/>
        </w:rPr>
        <w:t xml:space="preserve"> </w:t>
      </w:r>
      <w:r w:rsidRPr="00797B19">
        <w:rPr>
          <w:color w:val="000000"/>
          <w:sz w:val="28"/>
          <w:szCs w:val="28"/>
        </w:rPr>
        <w:t>№ 70-ЗИ-</w:t>
      </w:r>
      <w:r w:rsidRPr="00797B19">
        <w:rPr>
          <w:color w:val="000000"/>
          <w:sz w:val="28"/>
          <w:szCs w:val="28"/>
          <w:lang w:val="en-US"/>
        </w:rPr>
        <w:t>VI</w:t>
      </w:r>
      <w:r>
        <w:rPr>
          <w:color w:val="000000"/>
          <w:sz w:val="28"/>
          <w:szCs w:val="28"/>
        </w:rPr>
        <w:t xml:space="preserve"> </w:t>
      </w:r>
      <w:r w:rsidRPr="00797B19">
        <w:rPr>
          <w:color w:val="000000"/>
          <w:sz w:val="28"/>
          <w:szCs w:val="28"/>
        </w:rPr>
        <w:t>(САЗ 20-20), следующие изменения:</w:t>
      </w:r>
    </w:p>
    <w:p w:rsidR="00797B19" w:rsidRPr="00797B19" w:rsidRDefault="00797B19"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1. Подпункт в-1) статьи 15 исключить.</w:t>
      </w:r>
    </w:p>
    <w:p w:rsidR="00797B19" w:rsidRPr="00797B19" w:rsidRDefault="00797B19" w:rsidP="00797B19">
      <w:pPr>
        <w:autoSpaceDE w:val="0"/>
        <w:autoSpaceDN w:val="0"/>
        <w:adjustRightInd w:val="0"/>
        <w:ind w:firstLine="709"/>
        <w:jc w:val="both"/>
        <w:rPr>
          <w:color w:val="000000"/>
          <w:sz w:val="28"/>
          <w:szCs w:val="28"/>
        </w:rPr>
      </w:pPr>
    </w:p>
    <w:p w:rsidR="000D1946" w:rsidRDefault="000D1946" w:rsidP="00797B19">
      <w:pPr>
        <w:autoSpaceDE w:val="0"/>
        <w:autoSpaceDN w:val="0"/>
        <w:adjustRightInd w:val="0"/>
        <w:ind w:firstLine="709"/>
        <w:jc w:val="both"/>
        <w:rPr>
          <w:color w:val="000000"/>
          <w:sz w:val="28"/>
          <w:szCs w:val="28"/>
        </w:rPr>
      </w:pP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lastRenderedPageBreak/>
        <w:t>2. Подпункт в-2) статьи 15 изложить в следующей редакции:</w:t>
      </w:r>
    </w:p>
    <w:p w:rsidR="00797B19" w:rsidRPr="00797B19" w:rsidRDefault="00797B19" w:rsidP="00797B19">
      <w:pPr>
        <w:autoSpaceDE w:val="0"/>
        <w:autoSpaceDN w:val="0"/>
        <w:adjustRightInd w:val="0"/>
        <w:ind w:firstLine="709"/>
        <w:jc w:val="both"/>
        <w:rPr>
          <w:color w:val="000000"/>
          <w:sz w:val="28"/>
          <w:szCs w:val="28"/>
        </w:rPr>
      </w:pPr>
      <w:r w:rsidRPr="00797B19">
        <w:rPr>
          <w:color w:val="000000"/>
          <w:sz w:val="28"/>
          <w:szCs w:val="28"/>
        </w:rPr>
        <w:t>«</w:t>
      </w:r>
      <w:proofErr w:type="gramStart"/>
      <w:r w:rsidRPr="00797B19">
        <w:rPr>
          <w:color w:val="000000"/>
          <w:sz w:val="28"/>
          <w:szCs w:val="28"/>
        </w:rPr>
        <w:t>в</w:t>
      </w:r>
      <w:proofErr w:type="gramEnd"/>
      <w:r w:rsidRPr="00797B19">
        <w:rPr>
          <w:color w:val="000000"/>
          <w:sz w:val="28"/>
          <w:szCs w:val="28"/>
        </w:rPr>
        <w:t>-2) конвоирование осужденных из объектов уголовно-исполнительной системы на судебные заседания городских (районных) судов, Верховного суда Приднестровской Молдавской Республики и обратно, охрана этих лиц во время судебных заседаний, за исключением случаев привлечения осужденных для участия в судебных заседаниях в качестве подозреваемых, обвиняемых и подсудимых».</w:t>
      </w:r>
    </w:p>
    <w:p w:rsidR="00797B19" w:rsidRPr="00797B19" w:rsidRDefault="00797B19" w:rsidP="00797B19">
      <w:pPr>
        <w:autoSpaceDE w:val="0"/>
        <w:autoSpaceDN w:val="0"/>
        <w:adjustRightInd w:val="0"/>
        <w:ind w:firstLine="709"/>
        <w:jc w:val="both"/>
        <w:rPr>
          <w:color w:val="000000"/>
          <w:sz w:val="28"/>
          <w:szCs w:val="28"/>
        </w:rPr>
      </w:pPr>
    </w:p>
    <w:p w:rsidR="00797B19" w:rsidRPr="00797B19" w:rsidRDefault="00797B19" w:rsidP="00797B19">
      <w:pPr>
        <w:ind w:firstLine="709"/>
        <w:rPr>
          <w:color w:val="000000"/>
          <w:sz w:val="28"/>
          <w:szCs w:val="28"/>
        </w:rPr>
      </w:pPr>
      <w:r w:rsidRPr="00797B19">
        <w:rPr>
          <w:b/>
          <w:color w:val="000000"/>
          <w:sz w:val="28"/>
          <w:szCs w:val="28"/>
        </w:rPr>
        <w:t>Статья 3.</w:t>
      </w:r>
      <w:r>
        <w:rPr>
          <w:b/>
          <w:color w:val="000000"/>
          <w:sz w:val="28"/>
          <w:szCs w:val="28"/>
        </w:rPr>
        <w:t xml:space="preserve"> </w:t>
      </w:r>
      <w:r w:rsidRPr="00797B19">
        <w:rPr>
          <w:color w:val="000000"/>
          <w:sz w:val="28"/>
          <w:szCs w:val="28"/>
        </w:rPr>
        <w:t>Настоящий Закон вступает в силу с 1 января 2021 года.</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Default="007812E7" w:rsidP="007812E7">
      <w:pPr>
        <w:jc w:val="both"/>
        <w:rPr>
          <w:sz w:val="28"/>
          <w:szCs w:val="28"/>
        </w:rPr>
      </w:pPr>
    </w:p>
    <w:p w:rsidR="008D73A2" w:rsidRDefault="008D73A2" w:rsidP="007812E7">
      <w:pPr>
        <w:jc w:val="both"/>
        <w:rPr>
          <w:sz w:val="28"/>
          <w:szCs w:val="28"/>
        </w:rPr>
      </w:pPr>
    </w:p>
    <w:p w:rsidR="008D73A2" w:rsidRDefault="008D73A2" w:rsidP="007812E7">
      <w:pPr>
        <w:jc w:val="both"/>
        <w:rPr>
          <w:sz w:val="28"/>
          <w:szCs w:val="28"/>
        </w:rPr>
      </w:pPr>
    </w:p>
    <w:p w:rsidR="008D73A2" w:rsidRPr="00DC787F" w:rsidRDefault="008D73A2" w:rsidP="008D73A2">
      <w:pPr>
        <w:rPr>
          <w:sz w:val="28"/>
          <w:szCs w:val="28"/>
        </w:rPr>
      </w:pPr>
      <w:r w:rsidRPr="00DC787F">
        <w:rPr>
          <w:sz w:val="28"/>
          <w:szCs w:val="28"/>
        </w:rPr>
        <w:t>Тирасполь</w:t>
      </w:r>
    </w:p>
    <w:p w:rsidR="008D73A2" w:rsidRPr="005257AB" w:rsidRDefault="008D73A2" w:rsidP="008D73A2">
      <w:pPr>
        <w:ind w:left="28" w:hanging="28"/>
        <w:rPr>
          <w:sz w:val="28"/>
          <w:szCs w:val="28"/>
        </w:rPr>
      </w:pPr>
      <w:r>
        <w:rPr>
          <w:sz w:val="28"/>
          <w:szCs w:val="28"/>
        </w:rPr>
        <w:t>30 декабря 20</w:t>
      </w:r>
      <w:r w:rsidRPr="00FA13EC">
        <w:rPr>
          <w:sz w:val="28"/>
          <w:szCs w:val="28"/>
        </w:rPr>
        <w:t>20</w:t>
      </w:r>
      <w:r w:rsidRPr="00DC787F">
        <w:rPr>
          <w:sz w:val="28"/>
          <w:szCs w:val="28"/>
        </w:rPr>
        <w:t xml:space="preserve"> г.</w:t>
      </w:r>
    </w:p>
    <w:p w:rsidR="008D73A2" w:rsidRPr="00177722" w:rsidRDefault="008D73A2" w:rsidP="008D73A2">
      <w:pPr>
        <w:ind w:left="28" w:hanging="28"/>
        <w:rPr>
          <w:sz w:val="28"/>
          <w:szCs w:val="28"/>
          <w:lang w:val="en-US"/>
        </w:rPr>
      </w:pPr>
      <w:r w:rsidRPr="00DC787F">
        <w:rPr>
          <w:sz w:val="28"/>
          <w:szCs w:val="28"/>
        </w:rPr>
        <w:t xml:space="preserve">№ </w:t>
      </w:r>
      <w:r>
        <w:rPr>
          <w:sz w:val="28"/>
          <w:szCs w:val="28"/>
        </w:rPr>
        <w:t>235</w:t>
      </w:r>
      <w:r w:rsidRPr="00DC787F">
        <w:rPr>
          <w:sz w:val="28"/>
          <w:szCs w:val="28"/>
        </w:rPr>
        <w:t>-</w:t>
      </w:r>
      <w:r>
        <w:rPr>
          <w:sz w:val="28"/>
          <w:szCs w:val="28"/>
        </w:rPr>
        <w:t>ЗИД</w:t>
      </w:r>
      <w:r w:rsidRPr="00DC787F">
        <w:rPr>
          <w:sz w:val="28"/>
          <w:szCs w:val="28"/>
        </w:rPr>
        <w:t>-VI</w:t>
      </w:r>
      <w:r>
        <w:rPr>
          <w:sz w:val="28"/>
          <w:szCs w:val="28"/>
          <w:lang w:val="en-US"/>
        </w:rPr>
        <w:t>I</w:t>
      </w:r>
    </w:p>
    <w:p w:rsidR="008D73A2" w:rsidRPr="00707D74" w:rsidRDefault="008D73A2" w:rsidP="007812E7">
      <w:pPr>
        <w:jc w:val="both"/>
        <w:rPr>
          <w:sz w:val="28"/>
          <w:szCs w:val="28"/>
        </w:rPr>
      </w:pPr>
      <w:bookmarkStart w:id="0" w:name="_GoBack"/>
      <w:bookmarkEnd w:id="0"/>
    </w:p>
    <w:p w:rsidR="00904765" w:rsidRPr="00707D74" w:rsidRDefault="00904765"/>
    <w:sectPr w:rsidR="00904765" w:rsidRPr="00707D74"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37" w:rsidRDefault="00FF1E37" w:rsidP="007812E7">
      <w:r>
        <w:separator/>
      </w:r>
    </w:p>
  </w:endnote>
  <w:endnote w:type="continuationSeparator" w:id="0">
    <w:p w:rsidR="00FF1E37" w:rsidRDefault="00FF1E37"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37" w:rsidRDefault="00FF1E37" w:rsidP="007812E7">
      <w:r>
        <w:separator/>
      </w:r>
    </w:p>
  </w:footnote>
  <w:footnote w:type="continuationSeparator" w:id="0">
    <w:p w:rsidR="00FF1E37" w:rsidRDefault="00FF1E37"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8D73A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A0E99"/>
    <w:rsid w:val="000D1946"/>
    <w:rsid w:val="001001EF"/>
    <w:rsid w:val="001163C9"/>
    <w:rsid w:val="00136257"/>
    <w:rsid w:val="00152274"/>
    <w:rsid w:val="001E5314"/>
    <w:rsid w:val="002462C6"/>
    <w:rsid w:val="00285FA1"/>
    <w:rsid w:val="002944FB"/>
    <w:rsid w:val="003B0E9D"/>
    <w:rsid w:val="0044457C"/>
    <w:rsid w:val="0044591E"/>
    <w:rsid w:val="0046526D"/>
    <w:rsid w:val="00484DE6"/>
    <w:rsid w:val="004A1490"/>
    <w:rsid w:val="004B4EE0"/>
    <w:rsid w:val="004F478C"/>
    <w:rsid w:val="00510C37"/>
    <w:rsid w:val="005405D3"/>
    <w:rsid w:val="0057047E"/>
    <w:rsid w:val="00575656"/>
    <w:rsid w:val="00580CF7"/>
    <w:rsid w:val="0058381B"/>
    <w:rsid w:val="005845A1"/>
    <w:rsid w:val="005B6656"/>
    <w:rsid w:val="005C0E84"/>
    <w:rsid w:val="005F1435"/>
    <w:rsid w:val="00624E8C"/>
    <w:rsid w:val="0069610B"/>
    <w:rsid w:val="00707D74"/>
    <w:rsid w:val="00725B27"/>
    <w:rsid w:val="00746509"/>
    <w:rsid w:val="00761157"/>
    <w:rsid w:val="007651B4"/>
    <w:rsid w:val="007765B9"/>
    <w:rsid w:val="007812E7"/>
    <w:rsid w:val="00797B19"/>
    <w:rsid w:val="00842D4C"/>
    <w:rsid w:val="008905EA"/>
    <w:rsid w:val="008A440C"/>
    <w:rsid w:val="008D73A2"/>
    <w:rsid w:val="00904765"/>
    <w:rsid w:val="00952798"/>
    <w:rsid w:val="00977E9A"/>
    <w:rsid w:val="00992BE6"/>
    <w:rsid w:val="009D74DD"/>
    <w:rsid w:val="009E5F7F"/>
    <w:rsid w:val="009E6C0D"/>
    <w:rsid w:val="00A34CC9"/>
    <w:rsid w:val="00A728A8"/>
    <w:rsid w:val="00A937D0"/>
    <w:rsid w:val="00AD1D1C"/>
    <w:rsid w:val="00B231D3"/>
    <w:rsid w:val="00C12C12"/>
    <w:rsid w:val="00C24F17"/>
    <w:rsid w:val="00C31B8D"/>
    <w:rsid w:val="00C926F3"/>
    <w:rsid w:val="00CA3DA6"/>
    <w:rsid w:val="00CC16DA"/>
    <w:rsid w:val="00CE245A"/>
    <w:rsid w:val="00D33C56"/>
    <w:rsid w:val="00D51732"/>
    <w:rsid w:val="00D52B51"/>
    <w:rsid w:val="00DC64A0"/>
    <w:rsid w:val="00DF3095"/>
    <w:rsid w:val="00E05177"/>
    <w:rsid w:val="00E12A74"/>
    <w:rsid w:val="00E23280"/>
    <w:rsid w:val="00EF3ED2"/>
    <w:rsid w:val="00F52463"/>
    <w:rsid w:val="00FB4863"/>
    <w:rsid w:val="00FE4EF1"/>
    <w:rsid w:val="00FF1E37"/>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10</cp:revision>
  <cp:lastPrinted>2020-12-24T08:55:00Z</cp:lastPrinted>
  <dcterms:created xsi:type="dcterms:W3CDTF">2020-12-23T06:54:00Z</dcterms:created>
  <dcterms:modified xsi:type="dcterms:W3CDTF">2020-12-30T09:53:00Z</dcterms:modified>
</cp:coreProperties>
</file>