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мероприятий, посвященных </w:t>
      </w: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>государственным праздникам и памятным датам</w:t>
      </w: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>на 2017 год</w:t>
      </w: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6A20">
        <w:rPr>
          <w:rFonts w:ascii="Times New Roman" w:hAnsi="Times New Roman" w:cs="Times New Roman"/>
          <w:sz w:val="28"/>
          <w:szCs w:val="28"/>
        </w:rPr>
        <w:t>от 19 января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20">
        <w:rPr>
          <w:rFonts w:ascii="Times New Roman" w:hAnsi="Times New Roman" w:cs="Times New Roman"/>
          <w:sz w:val="28"/>
          <w:szCs w:val="28"/>
        </w:rPr>
        <w:t>41 «О подготовке и проведении в 2017 году мероприятий, посвященных государственным праздникам и памятным датам Приднестровской Молдавской Республики» (САЗ 17-4) с дополнением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20">
        <w:rPr>
          <w:rFonts w:ascii="Times New Roman" w:hAnsi="Times New Roman" w:cs="Times New Roman"/>
          <w:sz w:val="28"/>
          <w:szCs w:val="28"/>
        </w:rPr>
        <w:t xml:space="preserve"> внесенным Указом Президента Приднестровской Молдавской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6A2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6A20">
        <w:rPr>
          <w:rFonts w:ascii="Times New Roman" w:hAnsi="Times New Roman" w:cs="Times New Roman"/>
          <w:sz w:val="28"/>
          <w:szCs w:val="28"/>
        </w:rPr>
        <w:t>от 18 февраля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20">
        <w:rPr>
          <w:rFonts w:ascii="Times New Roman" w:hAnsi="Times New Roman" w:cs="Times New Roman"/>
          <w:sz w:val="28"/>
          <w:szCs w:val="28"/>
        </w:rPr>
        <w:t>128 (САЗ 17-8), в целях подготовки и проведения мероприятий, посвященных государственным праздникам и памятным датам Приднестровской Молдавской Республики:</w:t>
      </w: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>1. Утвердить План мероприятий, посвящённых государственным праздникам и памятным датам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A20">
        <w:rPr>
          <w:rFonts w:ascii="Times New Roman" w:hAnsi="Times New Roman" w:cs="Times New Roman"/>
          <w:sz w:val="28"/>
          <w:szCs w:val="28"/>
        </w:rPr>
        <w:t>на 2017 год (</w:t>
      </w:r>
      <w:r>
        <w:rPr>
          <w:rFonts w:ascii="Times New Roman" w:hAnsi="Times New Roman" w:cs="Times New Roman"/>
          <w:sz w:val="28"/>
          <w:szCs w:val="28"/>
        </w:rPr>
        <w:t>далее – План</w:t>
      </w:r>
      <w:r w:rsidRPr="008D6A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Pr="008D6A20">
        <w:rPr>
          <w:rFonts w:ascii="Times New Roman" w:hAnsi="Times New Roman" w:cs="Times New Roman"/>
          <w:sz w:val="28"/>
          <w:szCs w:val="28"/>
        </w:rPr>
        <w:t>.</w:t>
      </w: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Pr="00A92E16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2E16">
        <w:rPr>
          <w:rFonts w:ascii="Times New Roman" w:hAnsi="Times New Roman" w:cs="Times New Roman"/>
          <w:spacing w:val="-4"/>
          <w:sz w:val="28"/>
          <w:szCs w:val="28"/>
        </w:rPr>
        <w:t xml:space="preserve">2. Органам государственной власти и управления Приднестровской Молдавской Республики, указанным в Приложении к настоящему Распоряжению, обеспечить выполнение мероприятий согласно утвержденному Плану. </w:t>
      </w: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 xml:space="preserve">3. Министерству финансов Приднестровской Молдавской Республики осуществить финансирование мероприятий, посвященных государственным праздникам и памятным датам Приднестровской Молдавской Республики,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D6A20">
        <w:rPr>
          <w:rFonts w:ascii="Times New Roman" w:hAnsi="Times New Roman" w:cs="Times New Roman"/>
          <w:sz w:val="28"/>
          <w:szCs w:val="28"/>
        </w:rPr>
        <w:t xml:space="preserve">в рамках текущего бюджетного финансирования.  </w:t>
      </w: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A2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8D6A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A20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Распоряжения возложить на руководителей органов государственной власти Приднестровской Молдавс</w:t>
      </w:r>
      <w:r>
        <w:rPr>
          <w:rFonts w:ascii="Times New Roman" w:hAnsi="Times New Roman" w:cs="Times New Roman"/>
          <w:sz w:val="28"/>
          <w:szCs w:val="28"/>
        </w:rPr>
        <w:t>кой Республики, обозначенных в П</w:t>
      </w:r>
      <w:r w:rsidRPr="008D6A20">
        <w:rPr>
          <w:rFonts w:ascii="Times New Roman" w:hAnsi="Times New Roman" w:cs="Times New Roman"/>
          <w:sz w:val="28"/>
          <w:szCs w:val="28"/>
        </w:rPr>
        <w:t>риложении к настоящему Распоряжению.</w:t>
      </w:r>
    </w:p>
    <w:p w:rsidR="00BE56C7" w:rsidRDefault="00BE56C7" w:rsidP="008D6A2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6A20">
        <w:rPr>
          <w:rStyle w:val="Strong"/>
          <w:b w:val="0"/>
          <w:bCs w:val="0"/>
          <w:sz w:val="28"/>
          <w:szCs w:val="28"/>
        </w:rPr>
        <w:t>5.</w:t>
      </w:r>
      <w:r w:rsidRPr="008D6A20">
        <w:rPr>
          <w:rStyle w:val="apple-converted-space"/>
          <w:sz w:val="28"/>
          <w:szCs w:val="28"/>
        </w:rPr>
        <w:t> </w:t>
      </w:r>
      <w:r w:rsidRPr="008D6A20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Pr="008D6A20">
        <w:rPr>
          <w:sz w:val="28"/>
          <w:szCs w:val="28"/>
        </w:rPr>
        <w:t>на первого заместителя Председателя Правительства Приднестровской Молдавской Республики.</w:t>
      </w:r>
    </w:p>
    <w:p w:rsidR="00BE56C7" w:rsidRPr="008D6A20" w:rsidRDefault="00BE56C7" w:rsidP="008D6A2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A20">
        <w:rPr>
          <w:rFonts w:ascii="Times New Roman" w:hAnsi="Times New Roman" w:cs="Times New Roman"/>
          <w:sz w:val="28"/>
          <w:szCs w:val="28"/>
        </w:rPr>
        <w:t xml:space="preserve">6. Настоящее Распоряжение вступает в силу по истечении 7 (семи) дней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D6A20">
        <w:rPr>
          <w:rFonts w:ascii="Times New Roman" w:hAnsi="Times New Roman" w:cs="Times New Roman"/>
          <w:sz w:val="28"/>
          <w:szCs w:val="28"/>
        </w:rPr>
        <w:t xml:space="preserve"> дня  официального опубликования и действует до 1 января 2018 года.</w:t>
      </w:r>
    </w:p>
    <w:p w:rsidR="00BE56C7" w:rsidRPr="008D6A20" w:rsidRDefault="00BE56C7" w:rsidP="008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56C7" w:rsidRPr="008D6A20" w:rsidRDefault="00BE56C7" w:rsidP="008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2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E56C7" w:rsidRPr="008D6A20" w:rsidRDefault="00BE56C7" w:rsidP="008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C7" w:rsidRPr="005B6DD6" w:rsidRDefault="00BE56C7" w:rsidP="008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C7" w:rsidRPr="005B6DD6" w:rsidRDefault="00BE56C7" w:rsidP="008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C7" w:rsidRPr="005B6DD6" w:rsidRDefault="00BE56C7" w:rsidP="008D6A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6D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E56C7" w:rsidRPr="005B6DD6" w:rsidRDefault="00BE56C7" w:rsidP="008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DD6">
        <w:rPr>
          <w:rFonts w:ascii="Times New Roman" w:hAnsi="Times New Roman" w:cs="Times New Roman"/>
          <w:sz w:val="28"/>
          <w:szCs w:val="28"/>
        </w:rPr>
        <w:t xml:space="preserve">          3 мая 2017 г.</w:t>
      </w:r>
    </w:p>
    <w:p w:rsidR="00BE56C7" w:rsidRPr="005B6DD6" w:rsidRDefault="00BE56C7" w:rsidP="008D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DD6">
        <w:rPr>
          <w:rFonts w:ascii="Times New Roman" w:hAnsi="Times New Roman" w:cs="Times New Roman"/>
          <w:sz w:val="28"/>
          <w:szCs w:val="28"/>
        </w:rPr>
        <w:t xml:space="preserve">             № 1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B6DD6">
        <w:rPr>
          <w:rFonts w:ascii="Times New Roman" w:hAnsi="Times New Roman" w:cs="Times New Roman"/>
          <w:sz w:val="28"/>
          <w:szCs w:val="28"/>
        </w:rPr>
        <w:t>рп</w:t>
      </w:r>
    </w:p>
    <w:p w:rsidR="00BE56C7" w:rsidRPr="008D6A20" w:rsidRDefault="00BE56C7" w:rsidP="008D6A20">
      <w:pPr>
        <w:spacing w:after="0" w:line="240" w:lineRule="auto"/>
        <w:ind w:left="12036"/>
        <w:jc w:val="center"/>
        <w:rPr>
          <w:rFonts w:ascii="Times New Roman" w:hAnsi="Times New Roman" w:cs="Times New Roman"/>
          <w:sz w:val="28"/>
          <w:szCs w:val="28"/>
        </w:rPr>
      </w:pPr>
    </w:p>
    <w:sectPr w:rsidR="00BE56C7" w:rsidRPr="008D6A20" w:rsidSect="008D6A20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C7" w:rsidRDefault="00BE56C7">
      <w:r>
        <w:separator/>
      </w:r>
    </w:p>
  </w:endnote>
  <w:endnote w:type="continuationSeparator" w:id="1">
    <w:p w:rsidR="00BE56C7" w:rsidRDefault="00BE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C7" w:rsidRDefault="00BE56C7">
      <w:r>
        <w:separator/>
      </w:r>
    </w:p>
  </w:footnote>
  <w:footnote w:type="continuationSeparator" w:id="1">
    <w:p w:rsidR="00BE56C7" w:rsidRDefault="00BE5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C7" w:rsidRPr="008D6A20" w:rsidRDefault="00BE56C7" w:rsidP="008D6A20">
    <w:pPr>
      <w:pStyle w:val="Header"/>
      <w:framePr w:wrap="auto" w:vAnchor="text" w:hAnchor="page" w:x="6382" w:y="-318"/>
      <w:rPr>
        <w:rStyle w:val="PageNumber"/>
        <w:rFonts w:ascii="Times New Roman" w:hAnsi="Times New Roman" w:cs="Times New Roman"/>
        <w:sz w:val="24"/>
        <w:szCs w:val="24"/>
      </w:rPr>
    </w:pPr>
    <w:r w:rsidRPr="008D6A2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D6A2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D6A2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8D6A2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E56C7" w:rsidRDefault="00BE5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59"/>
    <w:multiLevelType w:val="hybridMultilevel"/>
    <w:tmpl w:val="72825EDE"/>
    <w:lvl w:ilvl="0" w:tplc="1AC2C5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7EF9"/>
    <w:multiLevelType w:val="hybridMultilevel"/>
    <w:tmpl w:val="EC946DD8"/>
    <w:lvl w:ilvl="0" w:tplc="E182F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C706E"/>
    <w:multiLevelType w:val="hybridMultilevel"/>
    <w:tmpl w:val="DB68D306"/>
    <w:lvl w:ilvl="0" w:tplc="E182F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23526"/>
    <w:multiLevelType w:val="hybridMultilevel"/>
    <w:tmpl w:val="75E444F4"/>
    <w:lvl w:ilvl="0" w:tplc="E182F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514C"/>
    <w:multiLevelType w:val="hybridMultilevel"/>
    <w:tmpl w:val="08445A44"/>
    <w:lvl w:ilvl="0" w:tplc="E182F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7A"/>
    <w:rsid w:val="000030ED"/>
    <w:rsid w:val="00076D17"/>
    <w:rsid w:val="000A2A1A"/>
    <w:rsid w:val="000C375A"/>
    <w:rsid w:val="00113CEC"/>
    <w:rsid w:val="001220BC"/>
    <w:rsid w:val="00125D79"/>
    <w:rsid w:val="001A6ABE"/>
    <w:rsid w:val="001C0E1C"/>
    <w:rsid w:val="001F46D9"/>
    <w:rsid w:val="002214A5"/>
    <w:rsid w:val="0022227F"/>
    <w:rsid w:val="00226D4C"/>
    <w:rsid w:val="00284EED"/>
    <w:rsid w:val="002D6F97"/>
    <w:rsid w:val="00312C89"/>
    <w:rsid w:val="00323433"/>
    <w:rsid w:val="003241F5"/>
    <w:rsid w:val="00336EC8"/>
    <w:rsid w:val="00347E92"/>
    <w:rsid w:val="00383AB6"/>
    <w:rsid w:val="00390561"/>
    <w:rsid w:val="004413EA"/>
    <w:rsid w:val="00455DA8"/>
    <w:rsid w:val="004B4198"/>
    <w:rsid w:val="004E03F6"/>
    <w:rsid w:val="004E1488"/>
    <w:rsid w:val="004F61E4"/>
    <w:rsid w:val="004F707A"/>
    <w:rsid w:val="00506EA7"/>
    <w:rsid w:val="00537626"/>
    <w:rsid w:val="0054307F"/>
    <w:rsid w:val="00571A84"/>
    <w:rsid w:val="00585C59"/>
    <w:rsid w:val="005B6DD6"/>
    <w:rsid w:val="005E7FEE"/>
    <w:rsid w:val="005F3F0E"/>
    <w:rsid w:val="006501C9"/>
    <w:rsid w:val="006601A5"/>
    <w:rsid w:val="00664146"/>
    <w:rsid w:val="00694423"/>
    <w:rsid w:val="006B31A2"/>
    <w:rsid w:val="006B3366"/>
    <w:rsid w:val="006C34CE"/>
    <w:rsid w:val="006C74F3"/>
    <w:rsid w:val="00767C8F"/>
    <w:rsid w:val="00782664"/>
    <w:rsid w:val="0078653A"/>
    <w:rsid w:val="007924C8"/>
    <w:rsid w:val="007B6752"/>
    <w:rsid w:val="007E0E68"/>
    <w:rsid w:val="007F3DE7"/>
    <w:rsid w:val="008141D4"/>
    <w:rsid w:val="00870034"/>
    <w:rsid w:val="0089150E"/>
    <w:rsid w:val="008B1612"/>
    <w:rsid w:val="008C4E9C"/>
    <w:rsid w:val="008D6A20"/>
    <w:rsid w:val="008E2C45"/>
    <w:rsid w:val="008F57A7"/>
    <w:rsid w:val="00906FCC"/>
    <w:rsid w:val="009102A7"/>
    <w:rsid w:val="00927C24"/>
    <w:rsid w:val="009E2D67"/>
    <w:rsid w:val="009E75BF"/>
    <w:rsid w:val="00A144BE"/>
    <w:rsid w:val="00A1797B"/>
    <w:rsid w:val="00A92E16"/>
    <w:rsid w:val="00AD3F94"/>
    <w:rsid w:val="00AE1FBF"/>
    <w:rsid w:val="00B777BC"/>
    <w:rsid w:val="00BA42B2"/>
    <w:rsid w:val="00BD7F08"/>
    <w:rsid w:val="00BE2AEC"/>
    <w:rsid w:val="00BE56C7"/>
    <w:rsid w:val="00BF1518"/>
    <w:rsid w:val="00C21C1B"/>
    <w:rsid w:val="00C47DF2"/>
    <w:rsid w:val="00C52B3E"/>
    <w:rsid w:val="00C55B50"/>
    <w:rsid w:val="00C711A3"/>
    <w:rsid w:val="00CB1E37"/>
    <w:rsid w:val="00D01497"/>
    <w:rsid w:val="00D53229"/>
    <w:rsid w:val="00D60992"/>
    <w:rsid w:val="00D765DB"/>
    <w:rsid w:val="00D87148"/>
    <w:rsid w:val="00D91E7D"/>
    <w:rsid w:val="00D930E2"/>
    <w:rsid w:val="00DB6EDB"/>
    <w:rsid w:val="00DC7758"/>
    <w:rsid w:val="00DE621D"/>
    <w:rsid w:val="00E15FCB"/>
    <w:rsid w:val="00E17C1C"/>
    <w:rsid w:val="00E2565B"/>
    <w:rsid w:val="00E52F07"/>
    <w:rsid w:val="00E606B6"/>
    <w:rsid w:val="00E62E93"/>
    <w:rsid w:val="00EB6684"/>
    <w:rsid w:val="00F014AE"/>
    <w:rsid w:val="00F05BC1"/>
    <w:rsid w:val="00F22497"/>
    <w:rsid w:val="00F42C36"/>
    <w:rsid w:val="00F661A1"/>
    <w:rsid w:val="00F70913"/>
    <w:rsid w:val="00FA6EC6"/>
    <w:rsid w:val="00FF13A2"/>
    <w:rsid w:val="00F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F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D6A2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0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30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4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13E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413EA"/>
  </w:style>
  <w:style w:type="paragraph" w:styleId="Header">
    <w:name w:val="header"/>
    <w:basedOn w:val="Normal"/>
    <w:link w:val="HeaderChar1"/>
    <w:uiPriority w:val="99"/>
    <w:rsid w:val="008D6A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D6A20"/>
  </w:style>
  <w:style w:type="paragraph" w:styleId="Footer">
    <w:name w:val="footer"/>
    <w:basedOn w:val="Normal"/>
    <w:link w:val="FooterChar1"/>
    <w:uiPriority w:val="99"/>
    <w:rsid w:val="008D6A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table" w:styleId="TableGrid">
    <w:name w:val="Table Grid"/>
    <w:basedOn w:val="TableNormal"/>
    <w:uiPriority w:val="99"/>
    <w:locked/>
    <w:rsid w:val="008D6A2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8D6A20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8D6A20"/>
    <w:rPr>
      <w:rFonts w:cs="Calibri"/>
      <w:lang w:eastAsia="en-US"/>
    </w:rPr>
  </w:style>
  <w:style w:type="character" w:customStyle="1" w:styleId="11pt">
    <w:name w:val="Основной текст + 11 pt"/>
    <w:uiPriority w:val="99"/>
    <w:rsid w:val="008D6A2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ListParagraph">
    <w:name w:val="List Paragraph"/>
    <w:basedOn w:val="Normal"/>
    <w:uiPriority w:val="99"/>
    <w:qFormat/>
    <w:rsid w:val="008D6A20"/>
    <w:pPr>
      <w:ind w:left="720"/>
    </w:pPr>
    <w:rPr>
      <w:rFonts w:eastAsia="Times New Roman"/>
      <w:lang w:eastAsia="ru-RU"/>
    </w:rPr>
  </w:style>
  <w:style w:type="character" w:customStyle="1" w:styleId="HeaderChar1">
    <w:name w:val="Header Char1"/>
    <w:link w:val="Header"/>
    <w:uiPriority w:val="99"/>
    <w:locked/>
    <w:rsid w:val="008D6A20"/>
    <w:rPr>
      <w:rFonts w:ascii="Calibri" w:hAnsi="Calibri" w:cs="Calibri"/>
      <w:sz w:val="22"/>
      <w:szCs w:val="22"/>
      <w:lang w:val="ru-RU" w:eastAsia="en-US"/>
    </w:rPr>
  </w:style>
  <w:style w:type="character" w:customStyle="1" w:styleId="FooterChar1">
    <w:name w:val="Footer Char1"/>
    <w:link w:val="Footer"/>
    <w:uiPriority w:val="99"/>
    <w:locked/>
    <w:rsid w:val="008D6A20"/>
    <w:rPr>
      <w:rFonts w:ascii="Calibri" w:hAnsi="Calibri" w:cs="Calibri"/>
      <w:sz w:val="22"/>
      <w:szCs w:val="22"/>
      <w:lang w:val="ru-RU" w:eastAsia="en-US"/>
    </w:rPr>
  </w:style>
  <w:style w:type="character" w:customStyle="1" w:styleId="a">
    <w:name w:val="Без интервала Знак"/>
    <w:link w:val="a0"/>
    <w:uiPriority w:val="99"/>
    <w:locked/>
    <w:rsid w:val="008D6A20"/>
    <w:rPr>
      <w:lang w:val="ru-RU" w:eastAsia="ru-RU"/>
    </w:rPr>
  </w:style>
  <w:style w:type="paragraph" w:customStyle="1" w:styleId="a0">
    <w:name w:val="Без интервала"/>
    <w:link w:val="a"/>
    <w:uiPriority w:val="99"/>
    <w:rsid w:val="008D6A20"/>
    <w:rPr>
      <w:rFonts w:cs="Calibri"/>
      <w:sz w:val="20"/>
      <w:szCs w:val="20"/>
    </w:rPr>
  </w:style>
  <w:style w:type="paragraph" w:customStyle="1" w:styleId="2">
    <w:name w:val="Без интервала2"/>
    <w:uiPriority w:val="99"/>
    <w:rsid w:val="008D6A20"/>
    <w:rPr>
      <w:rFonts w:eastAsia="Times New Roman" w:cs="Calibri"/>
    </w:rPr>
  </w:style>
  <w:style w:type="paragraph" w:customStyle="1" w:styleId="p2">
    <w:name w:val="p2"/>
    <w:basedOn w:val="Normal"/>
    <w:uiPriority w:val="99"/>
    <w:rsid w:val="008D6A2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D6A20"/>
    <w:rPr>
      <w:sz w:val="28"/>
      <w:szCs w:val="28"/>
      <w:lang w:val="ru-RU" w:eastAsia="ru-RU"/>
    </w:rPr>
  </w:style>
  <w:style w:type="character" w:customStyle="1" w:styleId="7">
    <w:name w:val="Основной текст + 7"/>
    <w:aliases w:val="5 pt"/>
    <w:basedOn w:val="DefaultParagraphFont"/>
    <w:uiPriority w:val="99"/>
    <w:rsid w:val="008D6A20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29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3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2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3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3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310</Words>
  <Characters>1772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10</cp:revision>
  <cp:lastPrinted>2017-04-27T11:05:00Z</cp:lastPrinted>
  <dcterms:created xsi:type="dcterms:W3CDTF">2017-04-21T11:50:00Z</dcterms:created>
  <dcterms:modified xsi:type="dcterms:W3CDTF">2017-05-04T06:47:00Z</dcterms:modified>
</cp:coreProperties>
</file>