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11EB2" w14:textId="77777777" w:rsidR="00381387" w:rsidRDefault="00381387" w:rsidP="006A3B63">
      <w:pPr>
        <w:ind w:firstLine="567"/>
        <w:jc w:val="center"/>
        <w:outlineLvl w:val="0"/>
        <w:rPr>
          <w:kern w:val="36"/>
          <w:sz w:val="28"/>
          <w:szCs w:val="28"/>
        </w:rPr>
      </w:pPr>
    </w:p>
    <w:p w14:paraId="1DA501F5" w14:textId="77777777" w:rsidR="00E74A28" w:rsidRDefault="00E74A28" w:rsidP="006A3B63">
      <w:pPr>
        <w:ind w:firstLine="567"/>
        <w:jc w:val="center"/>
        <w:outlineLvl w:val="0"/>
        <w:rPr>
          <w:kern w:val="36"/>
          <w:sz w:val="28"/>
          <w:szCs w:val="28"/>
        </w:rPr>
      </w:pPr>
    </w:p>
    <w:p w14:paraId="5E48D544" w14:textId="77777777" w:rsidR="00E74A28" w:rsidRDefault="00E74A28" w:rsidP="006A3B63">
      <w:pPr>
        <w:ind w:firstLine="567"/>
        <w:jc w:val="center"/>
        <w:outlineLvl w:val="0"/>
        <w:rPr>
          <w:kern w:val="36"/>
          <w:sz w:val="28"/>
          <w:szCs w:val="28"/>
        </w:rPr>
      </w:pPr>
    </w:p>
    <w:p w14:paraId="2B2A7390" w14:textId="77777777" w:rsidR="00E74A28" w:rsidRDefault="00E74A28" w:rsidP="006A3B63">
      <w:pPr>
        <w:ind w:firstLine="567"/>
        <w:jc w:val="center"/>
        <w:outlineLvl w:val="0"/>
        <w:rPr>
          <w:kern w:val="36"/>
          <w:sz w:val="28"/>
          <w:szCs w:val="28"/>
        </w:rPr>
      </w:pPr>
    </w:p>
    <w:p w14:paraId="16A01755" w14:textId="77777777" w:rsidR="00E74A28" w:rsidRDefault="00E74A28" w:rsidP="006A3B63">
      <w:pPr>
        <w:ind w:firstLine="567"/>
        <w:jc w:val="center"/>
        <w:outlineLvl w:val="0"/>
        <w:rPr>
          <w:kern w:val="36"/>
          <w:sz w:val="28"/>
          <w:szCs w:val="28"/>
        </w:rPr>
      </w:pPr>
    </w:p>
    <w:p w14:paraId="16ABDE50" w14:textId="77777777" w:rsidR="00E74A28" w:rsidRDefault="00E74A28" w:rsidP="006A3B63">
      <w:pPr>
        <w:ind w:firstLine="567"/>
        <w:jc w:val="center"/>
        <w:outlineLvl w:val="0"/>
        <w:rPr>
          <w:kern w:val="36"/>
          <w:sz w:val="28"/>
          <w:szCs w:val="28"/>
        </w:rPr>
      </w:pPr>
    </w:p>
    <w:p w14:paraId="30687864" w14:textId="77777777" w:rsidR="00E74A28" w:rsidRDefault="00E74A28" w:rsidP="006A3B63">
      <w:pPr>
        <w:ind w:firstLine="567"/>
        <w:jc w:val="center"/>
        <w:outlineLvl w:val="0"/>
        <w:rPr>
          <w:kern w:val="36"/>
          <w:sz w:val="28"/>
          <w:szCs w:val="28"/>
        </w:rPr>
      </w:pPr>
    </w:p>
    <w:p w14:paraId="5A7C7302" w14:textId="77777777" w:rsidR="00E74A28" w:rsidRDefault="00E74A28" w:rsidP="006A3B63">
      <w:pPr>
        <w:ind w:firstLine="567"/>
        <w:jc w:val="center"/>
        <w:outlineLvl w:val="0"/>
        <w:rPr>
          <w:kern w:val="36"/>
          <w:sz w:val="28"/>
          <w:szCs w:val="28"/>
        </w:rPr>
      </w:pPr>
    </w:p>
    <w:p w14:paraId="73550CA8" w14:textId="77777777" w:rsidR="00E74A28" w:rsidRDefault="00E74A28" w:rsidP="006A3B63">
      <w:pPr>
        <w:ind w:firstLine="567"/>
        <w:jc w:val="center"/>
        <w:outlineLvl w:val="0"/>
        <w:rPr>
          <w:kern w:val="36"/>
          <w:sz w:val="28"/>
          <w:szCs w:val="28"/>
        </w:rPr>
      </w:pPr>
    </w:p>
    <w:p w14:paraId="20D38FAE" w14:textId="77777777" w:rsidR="00E74A28" w:rsidRDefault="00E74A28" w:rsidP="006A3B63">
      <w:pPr>
        <w:ind w:firstLine="567"/>
        <w:jc w:val="center"/>
        <w:outlineLvl w:val="0"/>
        <w:rPr>
          <w:kern w:val="36"/>
          <w:sz w:val="28"/>
          <w:szCs w:val="28"/>
        </w:rPr>
      </w:pPr>
    </w:p>
    <w:p w14:paraId="6F3BC96B" w14:textId="77777777" w:rsidR="00E74A28" w:rsidRPr="00E74A28" w:rsidRDefault="00E74A28" w:rsidP="006A3B63">
      <w:pPr>
        <w:ind w:firstLine="567"/>
        <w:jc w:val="center"/>
        <w:outlineLvl w:val="0"/>
        <w:rPr>
          <w:kern w:val="36"/>
          <w:sz w:val="28"/>
          <w:szCs w:val="28"/>
        </w:rPr>
      </w:pPr>
    </w:p>
    <w:p w14:paraId="1913652A" w14:textId="1AE337B7" w:rsidR="00381387" w:rsidRPr="00E74A28" w:rsidRDefault="00381387" w:rsidP="00E74A28">
      <w:pPr>
        <w:pStyle w:val="head"/>
        <w:spacing w:before="0" w:beforeAutospacing="0" w:after="0" w:afterAutospacing="0"/>
        <w:rPr>
          <w:szCs w:val="28"/>
        </w:rPr>
      </w:pPr>
      <w:r w:rsidRPr="00E74A28">
        <w:rPr>
          <w:szCs w:val="28"/>
        </w:rPr>
        <w:t xml:space="preserve">О проекте закона Приднестровской Молдавской Республики </w:t>
      </w:r>
    </w:p>
    <w:p w14:paraId="66DDD150" w14:textId="77777777" w:rsidR="004D1923" w:rsidRPr="00E74A28" w:rsidRDefault="00381387" w:rsidP="00E74A28">
      <w:pPr>
        <w:pStyle w:val="head"/>
        <w:spacing w:before="0" w:beforeAutospacing="0" w:after="0" w:afterAutospacing="0"/>
        <w:rPr>
          <w:szCs w:val="28"/>
        </w:rPr>
      </w:pPr>
      <w:r w:rsidRPr="00E74A28">
        <w:rPr>
          <w:szCs w:val="28"/>
        </w:rPr>
        <w:t>«О внесении изменений</w:t>
      </w:r>
      <w:r w:rsidR="00A41568" w:rsidRPr="00E74A28">
        <w:rPr>
          <w:szCs w:val="28"/>
        </w:rPr>
        <w:t xml:space="preserve"> и дополнени</w:t>
      </w:r>
      <w:r w:rsidR="00550CFD" w:rsidRPr="00E74A28">
        <w:rPr>
          <w:szCs w:val="28"/>
        </w:rPr>
        <w:t>й</w:t>
      </w:r>
      <w:r w:rsidRPr="00E74A28">
        <w:rPr>
          <w:szCs w:val="28"/>
        </w:rPr>
        <w:t xml:space="preserve"> в </w:t>
      </w:r>
      <w:r w:rsidR="004D1923" w:rsidRPr="00E74A28">
        <w:rPr>
          <w:szCs w:val="28"/>
        </w:rPr>
        <w:t xml:space="preserve">Закон </w:t>
      </w:r>
    </w:p>
    <w:p w14:paraId="176A15CB" w14:textId="03802A27" w:rsidR="00550CFD" w:rsidRPr="00E74A28" w:rsidRDefault="004D1923" w:rsidP="00E74A28">
      <w:pPr>
        <w:pStyle w:val="head"/>
        <w:spacing w:before="0" w:beforeAutospacing="0" w:after="0" w:afterAutospacing="0"/>
        <w:rPr>
          <w:szCs w:val="28"/>
        </w:rPr>
      </w:pPr>
      <w:r w:rsidRPr="00E74A28">
        <w:rPr>
          <w:szCs w:val="28"/>
        </w:rPr>
        <w:t>Приднестровской Молдавской Республики</w:t>
      </w:r>
      <w:r w:rsidR="00550CFD" w:rsidRPr="00E74A28">
        <w:rPr>
          <w:szCs w:val="28"/>
        </w:rPr>
        <w:t xml:space="preserve"> </w:t>
      </w:r>
    </w:p>
    <w:p w14:paraId="1F7A71E0" w14:textId="707C48AC" w:rsidR="00381387" w:rsidRPr="00E74A28" w:rsidRDefault="004D1923" w:rsidP="00E74A28">
      <w:pPr>
        <w:pStyle w:val="head"/>
        <w:spacing w:before="0" w:beforeAutospacing="0" w:after="0" w:afterAutospacing="0"/>
        <w:rPr>
          <w:szCs w:val="28"/>
        </w:rPr>
      </w:pPr>
      <w:r w:rsidRPr="00E74A28">
        <w:rPr>
          <w:szCs w:val="28"/>
        </w:rPr>
        <w:t>«О республиканском бюджете на 2021 год</w:t>
      </w:r>
      <w:r w:rsidR="00381387" w:rsidRPr="00E74A28">
        <w:rPr>
          <w:szCs w:val="28"/>
        </w:rPr>
        <w:t>»</w:t>
      </w:r>
    </w:p>
    <w:p w14:paraId="376F6E40" w14:textId="77777777" w:rsidR="00381387" w:rsidRDefault="00381387" w:rsidP="00E74A28">
      <w:pPr>
        <w:pStyle w:val="a3"/>
        <w:jc w:val="both"/>
        <w:rPr>
          <w:rFonts w:ascii="Times New Roman" w:hAnsi="Times New Roman" w:cs="Times New Roman"/>
          <w:sz w:val="28"/>
          <w:szCs w:val="28"/>
        </w:rPr>
      </w:pPr>
    </w:p>
    <w:p w14:paraId="3DBD2E46" w14:textId="77777777" w:rsidR="00E74A28" w:rsidRPr="00E74A28" w:rsidRDefault="00E74A28" w:rsidP="006A3B63">
      <w:pPr>
        <w:pStyle w:val="a3"/>
        <w:ind w:firstLine="567"/>
        <w:jc w:val="both"/>
        <w:rPr>
          <w:rFonts w:ascii="Times New Roman" w:hAnsi="Times New Roman" w:cs="Times New Roman"/>
          <w:sz w:val="28"/>
          <w:szCs w:val="28"/>
        </w:rPr>
      </w:pPr>
    </w:p>
    <w:p w14:paraId="38622B9C" w14:textId="6A674777" w:rsidR="00AD56DA" w:rsidRPr="00E74A28" w:rsidRDefault="00B43FF7" w:rsidP="00E74A28">
      <w:pPr>
        <w:ind w:firstLine="709"/>
        <w:jc w:val="both"/>
        <w:rPr>
          <w:sz w:val="28"/>
          <w:szCs w:val="28"/>
        </w:rPr>
      </w:pPr>
      <w:r w:rsidRPr="00E74A28">
        <w:rPr>
          <w:sz w:val="28"/>
          <w:szCs w:val="28"/>
        </w:rPr>
        <w:t>В соответствии со стать</w:t>
      </w:r>
      <w:r w:rsidR="005936C8" w:rsidRPr="00E74A28">
        <w:rPr>
          <w:sz w:val="28"/>
          <w:szCs w:val="28"/>
        </w:rPr>
        <w:t>е</w:t>
      </w:r>
      <w:r w:rsidRPr="00E74A28">
        <w:rPr>
          <w:sz w:val="28"/>
          <w:szCs w:val="28"/>
        </w:rPr>
        <w:t xml:space="preserve">й 72 Конституции Приднестровской Молдавской Республики, в режиме законодательной необходимости, со сроком рассмотрения до </w:t>
      </w:r>
      <w:r w:rsidR="00211BEE" w:rsidRPr="00E74A28">
        <w:rPr>
          <w:sz w:val="28"/>
          <w:szCs w:val="28"/>
        </w:rPr>
        <w:t xml:space="preserve">25 </w:t>
      </w:r>
      <w:r w:rsidRPr="00E74A28">
        <w:rPr>
          <w:sz w:val="28"/>
          <w:szCs w:val="28"/>
        </w:rPr>
        <w:t>ноября 2021 года:</w:t>
      </w:r>
    </w:p>
    <w:p w14:paraId="29C0129C" w14:textId="77777777" w:rsidR="00F36F3F" w:rsidRPr="00E74A28" w:rsidRDefault="00F36F3F" w:rsidP="00E74A28">
      <w:pPr>
        <w:ind w:firstLine="709"/>
        <w:jc w:val="both"/>
        <w:rPr>
          <w:sz w:val="28"/>
          <w:szCs w:val="28"/>
        </w:rPr>
      </w:pPr>
    </w:p>
    <w:p w14:paraId="73F4E1B4" w14:textId="4DC43043" w:rsidR="00381387" w:rsidRPr="00E74A28" w:rsidRDefault="00381387" w:rsidP="00E74A28">
      <w:pPr>
        <w:ind w:firstLine="709"/>
        <w:jc w:val="both"/>
        <w:rPr>
          <w:sz w:val="28"/>
          <w:szCs w:val="28"/>
        </w:rPr>
      </w:pPr>
      <w:r w:rsidRPr="00E74A28">
        <w:rPr>
          <w:sz w:val="28"/>
          <w:szCs w:val="28"/>
        </w:rPr>
        <w:t xml:space="preserve">1. Направить проект закона Приднестровской Молдавской Республики </w:t>
      </w:r>
      <w:r w:rsidR="00E74A28">
        <w:rPr>
          <w:sz w:val="28"/>
          <w:szCs w:val="28"/>
        </w:rPr>
        <w:br/>
      </w:r>
      <w:r w:rsidRPr="00E74A28">
        <w:rPr>
          <w:sz w:val="28"/>
          <w:szCs w:val="28"/>
        </w:rPr>
        <w:t xml:space="preserve">«О внесении изменений </w:t>
      </w:r>
      <w:r w:rsidR="00CB3782" w:rsidRPr="00E74A28">
        <w:rPr>
          <w:sz w:val="28"/>
          <w:szCs w:val="28"/>
        </w:rPr>
        <w:t xml:space="preserve">и дополнений </w:t>
      </w:r>
      <w:r w:rsidRPr="00E74A28">
        <w:rPr>
          <w:sz w:val="28"/>
          <w:szCs w:val="28"/>
        </w:rPr>
        <w:t xml:space="preserve">в </w:t>
      </w:r>
      <w:r w:rsidR="004D1923" w:rsidRPr="00E74A28">
        <w:rPr>
          <w:sz w:val="28"/>
          <w:szCs w:val="28"/>
        </w:rPr>
        <w:t>З</w:t>
      </w:r>
      <w:r w:rsidRPr="00E74A28">
        <w:rPr>
          <w:sz w:val="28"/>
          <w:szCs w:val="28"/>
        </w:rPr>
        <w:t>акон Приднестровской Молдавской Республики</w:t>
      </w:r>
      <w:r w:rsidR="004D1923" w:rsidRPr="00E74A28">
        <w:rPr>
          <w:sz w:val="28"/>
          <w:szCs w:val="28"/>
        </w:rPr>
        <w:t xml:space="preserve"> «О республиканском бюджете на 2021 год</w:t>
      </w:r>
      <w:r w:rsidRPr="00E74A28">
        <w:rPr>
          <w:sz w:val="28"/>
          <w:szCs w:val="28"/>
        </w:rPr>
        <w:t xml:space="preserve">» на рассмотрение </w:t>
      </w:r>
      <w:r w:rsidR="00E74A28">
        <w:rPr>
          <w:sz w:val="28"/>
          <w:szCs w:val="28"/>
        </w:rPr>
        <w:br/>
      </w:r>
      <w:r w:rsidRPr="00E74A28">
        <w:rPr>
          <w:sz w:val="28"/>
          <w:szCs w:val="28"/>
        </w:rPr>
        <w:t>в Верховный Совет Приднестровской Молдавской Республики (прилагается).</w:t>
      </w:r>
    </w:p>
    <w:p w14:paraId="7E3360D0" w14:textId="2EEE73D9" w:rsidR="00381387" w:rsidRPr="00E74A28" w:rsidRDefault="00381387" w:rsidP="00E74A28">
      <w:pPr>
        <w:ind w:firstLine="709"/>
        <w:jc w:val="both"/>
        <w:rPr>
          <w:sz w:val="28"/>
          <w:szCs w:val="28"/>
        </w:rPr>
      </w:pPr>
      <w:r w:rsidRPr="00E74A28">
        <w:rPr>
          <w:sz w:val="28"/>
          <w:szCs w:val="28"/>
        </w:rPr>
        <w:t xml:space="preserve">2. Назначить официальными представителями </w:t>
      </w:r>
      <w:r w:rsidR="00B43FF7" w:rsidRPr="00E74A28">
        <w:rPr>
          <w:sz w:val="28"/>
          <w:szCs w:val="28"/>
        </w:rPr>
        <w:t>Президент</w:t>
      </w:r>
      <w:r w:rsidR="006B0C93" w:rsidRPr="00E74A28">
        <w:rPr>
          <w:sz w:val="28"/>
          <w:szCs w:val="28"/>
        </w:rPr>
        <w:t>а</w:t>
      </w:r>
      <w:r w:rsidRPr="00E74A28">
        <w:rPr>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w:t>
      </w:r>
      <w:r w:rsidR="00C74362" w:rsidRPr="00E74A28">
        <w:rPr>
          <w:sz w:val="28"/>
          <w:szCs w:val="28"/>
        </w:rPr>
        <w:t xml:space="preserve"> первого</w:t>
      </w:r>
      <w:r w:rsidRPr="00E74A28">
        <w:rPr>
          <w:sz w:val="28"/>
          <w:szCs w:val="28"/>
        </w:rPr>
        <w:t xml:space="preserve"> заместителя Председателя Правительства Приднестровской Молдавской Республики – министра </w:t>
      </w:r>
      <w:r w:rsidR="00C74362" w:rsidRPr="00E74A28">
        <w:rPr>
          <w:sz w:val="28"/>
          <w:szCs w:val="28"/>
        </w:rPr>
        <w:t>финансов</w:t>
      </w:r>
      <w:r w:rsidRPr="00E74A28">
        <w:rPr>
          <w:sz w:val="28"/>
          <w:szCs w:val="28"/>
        </w:rPr>
        <w:t xml:space="preserve"> Приднестровской Молдавской Республики </w:t>
      </w:r>
      <w:r w:rsidR="00C74362" w:rsidRPr="00E74A28">
        <w:rPr>
          <w:sz w:val="28"/>
          <w:szCs w:val="28"/>
        </w:rPr>
        <w:t>Кирову Т.П.</w:t>
      </w:r>
      <w:r w:rsidRPr="00E74A28">
        <w:rPr>
          <w:sz w:val="28"/>
          <w:szCs w:val="28"/>
        </w:rPr>
        <w:t>,</w:t>
      </w:r>
      <w:r w:rsidR="000063F6" w:rsidRPr="00E74A28">
        <w:rPr>
          <w:sz w:val="28"/>
          <w:szCs w:val="28"/>
        </w:rPr>
        <w:t xml:space="preserve"> </w:t>
      </w:r>
      <w:r w:rsidR="009B0CCC" w:rsidRPr="00E74A28">
        <w:rPr>
          <w:sz w:val="28"/>
          <w:szCs w:val="28"/>
        </w:rPr>
        <w:t xml:space="preserve">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009B0CCC" w:rsidRPr="00E74A28">
        <w:rPr>
          <w:sz w:val="28"/>
          <w:szCs w:val="28"/>
        </w:rPr>
        <w:t>Оболоника</w:t>
      </w:r>
      <w:proofErr w:type="spellEnd"/>
      <w:r w:rsidR="007D7374" w:rsidRPr="00E74A28">
        <w:rPr>
          <w:sz w:val="28"/>
          <w:szCs w:val="28"/>
        </w:rPr>
        <w:t xml:space="preserve"> </w:t>
      </w:r>
      <w:r w:rsidR="007D7374" w:rsidRPr="00170599">
        <w:rPr>
          <w:sz w:val="28"/>
          <w:szCs w:val="28"/>
        </w:rPr>
        <w:t>С.А.</w:t>
      </w:r>
      <w:r w:rsidR="009B0CCC" w:rsidRPr="00170599">
        <w:rPr>
          <w:sz w:val="28"/>
          <w:szCs w:val="28"/>
        </w:rPr>
        <w:t>,</w:t>
      </w:r>
      <w:r w:rsidR="009B0CCC" w:rsidRPr="00E74A28">
        <w:rPr>
          <w:sz w:val="28"/>
          <w:szCs w:val="28"/>
        </w:rPr>
        <w:t xml:space="preserve"> </w:t>
      </w:r>
      <w:r w:rsidR="000C3D49" w:rsidRPr="00E74A28">
        <w:rPr>
          <w:sz w:val="28"/>
          <w:szCs w:val="28"/>
        </w:rPr>
        <w:t xml:space="preserve">министра внутренних дел Приднестровской Молдавской Республики </w:t>
      </w:r>
      <w:proofErr w:type="spellStart"/>
      <w:r w:rsidR="000C3D49" w:rsidRPr="00E74A28">
        <w:rPr>
          <w:sz w:val="28"/>
          <w:szCs w:val="28"/>
        </w:rPr>
        <w:t>Нягу</w:t>
      </w:r>
      <w:proofErr w:type="spellEnd"/>
      <w:r w:rsidR="000C3D49" w:rsidRPr="00E74A28">
        <w:rPr>
          <w:sz w:val="28"/>
          <w:szCs w:val="28"/>
        </w:rPr>
        <w:t xml:space="preserve"> В.Н., </w:t>
      </w:r>
      <w:r w:rsidR="006E7408" w:rsidRPr="00E74A28">
        <w:rPr>
          <w:sz w:val="28"/>
          <w:szCs w:val="28"/>
        </w:rPr>
        <w:t xml:space="preserve">министра обороны Приднестровской Молдавской Республики </w:t>
      </w:r>
      <w:proofErr w:type="spellStart"/>
      <w:r w:rsidR="006E7408" w:rsidRPr="00E74A28">
        <w:rPr>
          <w:sz w:val="28"/>
          <w:szCs w:val="28"/>
        </w:rPr>
        <w:t>Обручкова</w:t>
      </w:r>
      <w:proofErr w:type="spellEnd"/>
      <w:r w:rsidR="006E7408" w:rsidRPr="00E74A28">
        <w:rPr>
          <w:sz w:val="28"/>
          <w:szCs w:val="28"/>
        </w:rPr>
        <w:t xml:space="preserve"> О.А., </w:t>
      </w:r>
      <w:r w:rsidR="000A3B1A" w:rsidRPr="00E74A28">
        <w:rPr>
          <w:sz w:val="28"/>
          <w:szCs w:val="28"/>
        </w:rPr>
        <w:t xml:space="preserve">министра здравоохранения Приднестровской Молдавской Республики </w:t>
      </w:r>
      <w:proofErr w:type="spellStart"/>
      <w:r w:rsidR="000A3B1A" w:rsidRPr="00E74A28">
        <w:rPr>
          <w:sz w:val="28"/>
          <w:szCs w:val="28"/>
        </w:rPr>
        <w:t>Албул</w:t>
      </w:r>
      <w:proofErr w:type="spellEnd"/>
      <w:r w:rsidR="000A3B1A" w:rsidRPr="00E74A28">
        <w:rPr>
          <w:sz w:val="28"/>
          <w:szCs w:val="28"/>
        </w:rPr>
        <w:t xml:space="preserve"> К.В., </w:t>
      </w:r>
      <w:r w:rsidR="00D25DC8" w:rsidRPr="00E74A28">
        <w:rPr>
          <w:sz w:val="28"/>
          <w:szCs w:val="28"/>
        </w:rPr>
        <w:t xml:space="preserve">министра сельского хозяйства и природных ресурсов Приднестровской Молдавской Республики Коваля Е.М., </w:t>
      </w:r>
      <w:r w:rsidR="00E82A47" w:rsidRPr="00E74A28">
        <w:rPr>
          <w:sz w:val="28"/>
          <w:szCs w:val="28"/>
        </w:rPr>
        <w:t xml:space="preserve">министра просвещения Приднестровской Молдавской Республики </w:t>
      </w:r>
      <w:proofErr w:type="spellStart"/>
      <w:r w:rsidR="00E82A47" w:rsidRPr="00E74A28">
        <w:rPr>
          <w:sz w:val="28"/>
          <w:szCs w:val="28"/>
        </w:rPr>
        <w:t>Николюк</w:t>
      </w:r>
      <w:proofErr w:type="spellEnd"/>
      <w:r w:rsidR="00E82A47" w:rsidRPr="00E74A28">
        <w:rPr>
          <w:sz w:val="28"/>
          <w:szCs w:val="28"/>
        </w:rPr>
        <w:t xml:space="preserve"> А.Н., министра юстиции Приднестровской Молдавской Республики Тумба А.И., </w:t>
      </w:r>
      <w:r w:rsidR="002D2D33" w:rsidRPr="00E74A28">
        <w:rPr>
          <w:sz w:val="28"/>
          <w:szCs w:val="28"/>
        </w:rPr>
        <w:t xml:space="preserve">министра цифрового развития, связи </w:t>
      </w:r>
      <w:r w:rsidR="00170599">
        <w:rPr>
          <w:sz w:val="28"/>
          <w:szCs w:val="28"/>
        </w:rPr>
        <w:br/>
      </w:r>
      <w:r w:rsidR="002D2D33" w:rsidRPr="00E74A28">
        <w:rPr>
          <w:sz w:val="28"/>
          <w:szCs w:val="28"/>
        </w:rPr>
        <w:t xml:space="preserve">и массовых коммуникаций Приднестровской Молдавской Республики </w:t>
      </w:r>
      <w:r w:rsidR="00170599">
        <w:rPr>
          <w:sz w:val="28"/>
          <w:szCs w:val="28"/>
        </w:rPr>
        <w:br/>
      </w:r>
      <w:r w:rsidR="002D2D33" w:rsidRPr="00E74A28">
        <w:rPr>
          <w:sz w:val="28"/>
          <w:szCs w:val="28"/>
        </w:rPr>
        <w:t xml:space="preserve">Бабенко С.Б., </w:t>
      </w:r>
      <w:r w:rsidR="00D25DC8" w:rsidRPr="00E74A28">
        <w:rPr>
          <w:sz w:val="28"/>
          <w:szCs w:val="28"/>
        </w:rPr>
        <w:t xml:space="preserve">председателя Следственного комитета Приднестровской Молдавской Республики </w:t>
      </w:r>
      <w:proofErr w:type="spellStart"/>
      <w:r w:rsidR="00D25DC8" w:rsidRPr="00E74A28">
        <w:rPr>
          <w:sz w:val="28"/>
          <w:szCs w:val="28"/>
        </w:rPr>
        <w:t>Брынзаря</w:t>
      </w:r>
      <w:proofErr w:type="spellEnd"/>
      <w:r w:rsidR="00D25DC8" w:rsidRPr="00E74A28">
        <w:rPr>
          <w:sz w:val="28"/>
          <w:szCs w:val="28"/>
        </w:rPr>
        <w:t xml:space="preserve"> В.И., </w:t>
      </w:r>
      <w:r w:rsidR="002F388F" w:rsidRPr="00E74A28">
        <w:rPr>
          <w:sz w:val="28"/>
          <w:szCs w:val="28"/>
        </w:rPr>
        <w:t xml:space="preserve">начальника Государственной службы охраны Приднестровской Молдавской Республики </w:t>
      </w:r>
      <w:proofErr w:type="spellStart"/>
      <w:r w:rsidR="002F388F" w:rsidRPr="00E74A28">
        <w:rPr>
          <w:sz w:val="28"/>
          <w:szCs w:val="28"/>
        </w:rPr>
        <w:t>Меленчука</w:t>
      </w:r>
      <w:proofErr w:type="spellEnd"/>
      <w:r w:rsidR="002F388F" w:rsidRPr="00E74A28">
        <w:rPr>
          <w:sz w:val="28"/>
          <w:szCs w:val="28"/>
        </w:rPr>
        <w:t xml:space="preserve"> В.В., начальника Государственной службы экологического контроля и охраны окружающей среды Приднестровской Молдавской Республики Сотникова В.В., </w:t>
      </w:r>
      <w:r w:rsidR="00C023BE" w:rsidRPr="00E74A28">
        <w:rPr>
          <w:sz w:val="28"/>
          <w:szCs w:val="28"/>
        </w:rPr>
        <w:t xml:space="preserve">первого заместителя министра финансов Приднестровской Молдавской Республики </w:t>
      </w:r>
      <w:proofErr w:type="spellStart"/>
      <w:r w:rsidR="00C023BE" w:rsidRPr="00E74A28">
        <w:rPr>
          <w:sz w:val="28"/>
          <w:szCs w:val="28"/>
        </w:rPr>
        <w:lastRenderedPageBreak/>
        <w:t>Рускевич</w:t>
      </w:r>
      <w:proofErr w:type="spellEnd"/>
      <w:r w:rsidR="00C023BE" w:rsidRPr="00E74A28">
        <w:rPr>
          <w:sz w:val="28"/>
          <w:szCs w:val="28"/>
        </w:rPr>
        <w:t xml:space="preserve"> А.А., первого заместителя министра сельского хозяйства и природных ресурсов Приднестровской Молдавской Республики </w:t>
      </w:r>
      <w:proofErr w:type="spellStart"/>
      <w:r w:rsidR="00C023BE" w:rsidRPr="00E74A28">
        <w:rPr>
          <w:sz w:val="28"/>
          <w:szCs w:val="28"/>
        </w:rPr>
        <w:t>Дилигула</w:t>
      </w:r>
      <w:proofErr w:type="spellEnd"/>
      <w:r w:rsidR="00C023BE" w:rsidRPr="00E74A28">
        <w:rPr>
          <w:sz w:val="28"/>
          <w:szCs w:val="28"/>
        </w:rPr>
        <w:t xml:space="preserve"> О.И., </w:t>
      </w:r>
      <w:r w:rsidR="00CC42FF" w:rsidRPr="00E74A28">
        <w:rPr>
          <w:sz w:val="28"/>
          <w:szCs w:val="28"/>
        </w:rPr>
        <w:t>первого заместителя министра юстиции</w:t>
      </w:r>
      <w:r w:rsidR="00F36F3F" w:rsidRPr="00E74A28">
        <w:rPr>
          <w:sz w:val="28"/>
          <w:szCs w:val="28"/>
        </w:rPr>
        <w:t xml:space="preserve"> </w:t>
      </w:r>
      <w:r w:rsidR="00CC42FF" w:rsidRPr="00E74A28">
        <w:rPr>
          <w:sz w:val="28"/>
          <w:szCs w:val="28"/>
        </w:rPr>
        <w:t xml:space="preserve">– начальника Государственной службы исполнения наказаний Министерства юстиции Приднестровской Молдавской Республики Ищенко В.С., </w:t>
      </w:r>
      <w:r w:rsidR="00C023BE" w:rsidRPr="00E74A28">
        <w:rPr>
          <w:sz w:val="28"/>
          <w:szCs w:val="28"/>
        </w:rPr>
        <w:t xml:space="preserve">заместителя министра обороны – начальника Управления тыла Министерства обороны Приднестровской Молдавской Республики Игната О.В., </w:t>
      </w:r>
      <w:r w:rsidR="00D25DC8" w:rsidRPr="00E74A28">
        <w:rPr>
          <w:sz w:val="28"/>
          <w:szCs w:val="28"/>
        </w:rPr>
        <w:t xml:space="preserve">заместителя министра здравоохранения Приднестровской Молдавской Республики по финансово-экономической политике Долганову С.В., </w:t>
      </w:r>
      <w:r w:rsidR="00CC42FF" w:rsidRPr="00E74A28">
        <w:rPr>
          <w:sz w:val="28"/>
          <w:szCs w:val="28"/>
        </w:rPr>
        <w:t xml:space="preserve">начальника Государственной службы судебных исполнителей Министерства юстиции Приднестровской Молдавской Республики </w:t>
      </w:r>
      <w:proofErr w:type="spellStart"/>
      <w:r w:rsidR="00CC42FF" w:rsidRPr="00E74A28">
        <w:rPr>
          <w:sz w:val="28"/>
          <w:szCs w:val="28"/>
        </w:rPr>
        <w:t>Райляна</w:t>
      </w:r>
      <w:proofErr w:type="spellEnd"/>
      <w:r w:rsidR="00CC42FF" w:rsidRPr="00E74A28">
        <w:rPr>
          <w:sz w:val="28"/>
          <w:szCs w:val="28"/>
        </w:rPr>
        <w:t xml:space="preserve"> Р.В., </w:t>
      </w:r>
      <w:r w:rsidR="00793EC4" w:rsidRPr="00E74A28">
        <w:rPr>
          <w:sz w:val="28"/>
          <w:szCs w:val="28"/>
        </w:rPr>
        <w:t xml:space="preserve">начальника Службы государственного надзора Министерства юстиции Приднестровской Молдавской Республики </w:t>
      </w:r>
      <w:r w:rsidR="00170599">
        <w:rPr>
          <w:sz w:val="28"/>
          <w:szCs w:val="28"/>
        </w:rPr>
        <w:br/>
      </w:r>
      <w:r w:rsidR="00793EC4" w:rsidRPr="00E74A28">
        <w:rPr>
          <w:sz w:val="28"/>
          <w:szCs w:val="28"/>
        </w:rPr>
        <w:t xml:space="preserve">Устенко В.И., </w:t>
      </w:r>
      <w:r w:rsidR="009E2BC6" w:rsidRPr="00E74A28">
        <w:rPr>
          <w:sz w:val="28"/>
          <w:szCs w:val="28"/>
        </w:rPr>
        <w:t xml:space="preserve">начальника Государственной бюджетной службы Министерства финансов Приднестровской Молдавской Республики </w:t>
      </w:r>
      <w:proofErr w:type="spellStart"/>
      <w:r w:rsidR="009E2BC6" w:rsidRPr="00E74A28">
        <w:rPr>
          <w:sz w:val="28"/>
          <w:szCs w:val="28"/>
        </w:rPr>
        <w:t>Забирченко</w:t>
      </w:r>
      <w:proofErr w:type="spellEnd"/>
      <w:r w:rsidR="009E2BC6" w:rsidRPr="00E74A28">
        <w:rPr>
          <w:sz w:val="28"/>
          <w:szCs w:val="28"/>
        </w:rPr>
        <w:t xml:space="preserve"> Я.А.</w:t>
      </w:r>
      <w:r w:rsidR="00047E4D" w:rsidRPr="00E74A28">
        <w:rPr>
          <w:sz w:val="28"/>
          <w:szCs w:val="28"/>
        </w:rPr>
        <w:t>, начальника Управления финансов и тылового обеспечения Министерства внутренних дел Приднестровской Молдавской Республики Белова Д.Ю.</w:t>
      </w:r>
      <w:r w:rsidR="00E90319" w:rsidRPr="00E74A28">
        <w:rPr>
          <w:sz w:val="28"/>
          <w:szCs w:val="28"/>
        </w:rPr>
        <w:t xml:space="preserve">, </w:t>
      </w:r>
      <w:r w:rsidR="00E90319" w:rsidRPr="00D665CB">
        <w:rPr>
          <w:sz w:val="28"/>
          <w:szCs w:val="28"/>
        </w:rPr>
        <w:t>начальника управления Государственной службы охраны Приднестровской Молдавской Республики</w:t>
      </w:r>
      <w:r w:rsidR="008F59FB" w:rsidRPr="00D665CB">
        <w:rPr>
          <w:sz w:val="28"/>
          <w:szCs w:val="28"/>
        </w:rPr>
        <w:t xml:space="preserve"> Шишкина А.В.</w:t>
      </w:r>
    </w:p>
    <w:p w14:paraId="3A5335E0" w14:textId="77777777" w:rsidR="00E74A28" w:rsidRPr="00E74A28" w:rsidRDefault="00E74A28" w:rsidP="005936C8">
      <w:pPr>
        <w:ind w:firstLine="4536"/>
        <w:jc w:val="both"/>
        <w:rPr>
          <w:sz w:val="28"/>
          <w:szCs w:val="28"/>
        </w:rPr>
      </w:pPr>
    </w:p>
    <w:p w14:paraId="2546AAB8" w14:textId="77777777" w:rsidR="00E74A28" w:rsidRDefault="00E74A28" w:rsidP="005936C8">
      <w:pPr>
        <w:ind w:firstLine="4536"/>
        <w:jc w:val="both"/>
        <w:rPr>
          <w:sz w:val="28"/>
          <w:szCs w:val="28"/>
        </w:rPr>
      </w:pPr>
    </w:p>
    <w:p w14:paraId="245ADA00" w14:textId="77777777" w:rsidR="00E74A28" w:rsidRDefault="00E74A28" w:rsidP="005936C8">
      <w:pPr>
        <w:ind w:firstLine="4536"/>
        <w:jc w:val="both"/>
        <w:rPr>
          <w:sz w:val="28"/>
          <w:szCs w:val="28"/>
        </w:rPr>
      </w:pPr>
    </w:p>
    <w:p w14:paraId="4C69F1C3" w14:textId="77777777" w:rsidR="00E74A28" w:rsidRDefault="00E74A28" w:rsidP="005936C8">
      <w:pPr>
        <w:ind w:firstLine="4536"/>
        <w:jc w:val="both"/>
        <w:rPr>
          <w:sz w:val="28"/>
          <w:szCs w:val="28"/>
        </w:rPr>
      </w:pPr>
    </w:p>
    <w:p w14:paraId="27CC1F87" w14:textId="77777777" w:rsidR="00E74A28" w:rsidRDefault="00E74A28" w:rsidP="00E74A28">
      <w:pPr>
        <w:jc w:val="both"/>
      </w:pPr>
      <w:r>
        <w:t>ПРЕЗИДЕНТ                                                                                                В.КРАСНОСЕЛЬСКИЙ</w:t>
      </w:r>
    </w:p>
    <w:p w14:paraId="5CE24706" w14:textId="77777777" w:rsidR="00E74A28" w:rsidRDefault="00E74A28" w:rsidP="00E74A28">
      <w:pPr>
        <w:ind w:firstLine="708"/>
        <w:rPr>
          <w:sz w:val="28"/>
          <w:szCs w:val="28"/>
        </w:rPr>
      </w:pPr>
    </w:p>
    <w:p w14:paraId="6FCB87DE" w14:textId="77777777" w:rsidR="00E74A28" w:rsidRDefault="00E74A28" w:rsidP="00E74A28">
      <w:pPr>
        <w:ind w:firstLine="708"/>
        <w:rPr>
          <w:sz w:val="28"/>
          <w:szCs w:val="28"/>
        </w:rPr>
      </w:pPr>
    </w:p>
    <w:p w14:paraId="6E2855EB" w14:textId="77777777" w:rsidR="00E74A28" w:rsidRPr="00D9703E" w:rsidRDefault="00E74A28" w:rsidP="00E74A28">
      <w:pPr>
        <w:rPr>
          <w:sz w:val="28"/>
          <w:szCs w:val="28"/>
        </w:rPr>
      </w:pPr>
    </w:p>
    <w:p w14:paraId="1C750565" w14:textId="77777777" w:rsidR="00E74A28" w:rsidRPr="00D9703E" w:rsidRDefault="00E74A28" w:rsidP="00E74A28">
      <w:pPr>
        <w:ind w:firstLine="426"/>
        <w:rPr>
          <w:sz w:val="28"/>
          <w:szCs w:val="28"/>
        </w:rPr>
      </w:pPr>
      <w:r w:rsidRPr="00D9703E">
        <w:rPr>
          <w:sz w:val="28"/>
          <w:szCs w:val="28"/>
        </w:rPr>
        <w:t>г. Тирасполь</w:t>
      </w:r>
    </w:p>
    <w:p w14:paraId="505CB242" w14:textId="7C533C18" w:rsidR="00E74A28" w:rsidRPr="00D9703E" w:rsidRDefault="00D665CB" w:rsidP="00E74A28">
      <w:pPr>
        <w:rPr>
          <w:sz w:val="28"/>
          <w:szCs w:val="28"/>
        </w:rPr>
      </w:pPr>
      <w:r w:rsidRPr="00D9703E">
        <w:rPr>
          <w:sz w:val="28"/>
          <w:szCs w:val="28"/>
        </w:rPr>
        <w:t xml:space="preserve"> </w:t>
      </w:r>
      <w:r w:rsidR="00E74A28" w:rsidRPr="00D9703E">
        <w:rPr>
          <w:sz w:val="28"/>
          <w:szCs w:val="28"/>
        </w:rPr>
        <w:t xml:space="preserve">  </w:t>
      </w:r>
      <w:r w:rsidR="00D9703E">
        <w:rPr>
          <w:sz w:val="28"/>
          <w:szCs w:val="28"/>
        </w:rPr>
        <w:t>23</w:t>
      </w:r>
      <w:r w:rsidR="00E74A28" w:rsidRPr="00D9703E">
        <w:rPr>
          <w:sz w:val="28"/>
          <w:szCs w:val="28"/>
        </w:rPr>
        <w:t xml:space="preserve"> ноября 2021 г.</w:t>
      </w:r>
    </w:p>
    <w:p w14:paraId="0F2F5B28" w14:textId="1E68A285" w:rsidR="00E74A28" w:rsidRPr="00D9703E" w:rsidRDefault="00E74A28" w:rsidP="00E74A28">
      <w:pPr>
        <w:ind w:firstLine="426"/>
        <w:rPr>
          <w:sz w:val="28"/>
          <w:szCs w:val="28"/>
        </w:rPr>
      </w:pPr>
      <w:r w:rsidRPr="00D9703E">
        <w:rPr>
          <w:sz w:val="28"/>
          <w:szCs w:val="28"/>
        </w:rPr>
        <w:t xml:space="preserve">  </w:t>
      </w:r>
      <w:r w:rsidR="00D9703E">
        <w:rPr>
          <w:sz w:val="28"/>
          <w:szCs w:val="28"/>
        </w:rPr>
        <w:t xml:space="preserve"> </w:t>
      </w:r>
      <w:r w:rsidR="00D665CB" w:rsidRPr="00D9703E">
        <w:rPr>
          <w:sz w:val="28"/>
          <w:szCs w:val="28"/>
        </w:rPr>
        <w:t xml:space="preserve">№ </w:t>
      </w:r>
      <w:r w:rsidR="00D9703E">
        <w:rPr>
          <w:sz w:val="28"/>
          <w:szCs w:val="28"/>
        </w:rPr>
        <w:t>380</w:t>
      </w:r>
      <w:r w:rsidRPr="00D9703E">
        <w:rPr>
          <w:sz w:val="28"/>
          <w:szCs w:val="28"/>
        </w:rPr>
        <w:t>рп</w:t>
      </w:r>
    </w:p>
    <w:p w14:paraId="26C8C475" w14:textId="77777777" w:rsidR="00E74A28" w:rsidRPr="00D9703E" w:rsidRDefault="00E74A28" w:rsidP="00E74A28">
      <w:pPr>
        <w:rPr>
          <w:sz w:val="28"/>
          <w:szCs w:val="28"/>
        </w:rPr>
      </w:pPr>
    </w:p>
    <w:p w14:paraId="7F257572" w14:textId="77777777" w:rsidR="00E74A28" w:rsidRPr="00D9703E" w:rsidRDefault="00E74A28" w:rsidP="00E74A28">
      <w:pPr>
        <w:rPr>
          <w:sz w:val="28"/>
          <w:szCs w:val="28"/>
        </w:rPr>
      </w:pPr>
    </w:p>
    <w:p w14:paraId="5B17986A" w14:textId="77777777" w:rsidR="00E74A28" w:rsidRPr="00D9703E" w:rsidRDefault="00E74A28" w:rsidP="00E74A28">
      <w:pPr>
        <w:rPr>
          <w:sz w:val="28"/>
          <w:szCs w:val="28"/>
        </w:rPr>
      </w:pPr>
    </w:p>
    <w:p w14:paraId="54F68B71" w14:textId="77777777" w:rsidR="00E74A28" w:rsidRPr="00D9703E" w:rsidRDefault="00E74A28" w:rsidP="00E74A28">
      <w:pPr>
        <w:jc w:val="both"/>
        <w:rPr>
          <w:sz w:val="28"/>
          <w:szCs w:val="28"/>
        </w:rPr>
      </w:pPr>
    </w:p>
    <w:p w14:paraId="65B46F9E" w14:textId="77777777" w:rsidR="00D665CB" w:rsidRDefault="00D665CB" w:rsidP="00E74A28">
      <w:pPr>
        <w:ind w:left="5529"/>
        <w:jc w:val="both"/>
      </w:pPr>
    </w:p>
    <w:p w14:paraId="562AEF97" w14:textId="77777777" w:rsidR="00D665CB" w:rsidRDefault="00D665CB" w:rsidP="00E74A28">
      <w:pPr>
        <w:ind w:left="5529"/>
        <w:jc w:val="both"/>
      </w:pPr>
    </w:p>
    <w:p w14:paraId="483662F9" w14:textId="77777777" w:rsidR="00D665CB" w:rsidRDefault="00D665CB" w:rsidP="00E74A28">
      <w:pPr>
        <w:ind w:left="5529"/>
        <w:jc w:val="both"/>
      </w:pPr>
    </w:p>
    <w:p w14:paraId="697FD29B" w14:textId="77777777" w:rsidR="00D665CB" w:rsidRDefault="00D665CB" w:rsidP="00E74A28">
      <w:pPr>
        <w:ind w:left="5529"/>
        <w:jc w:val="both"/>
      </w:pPr>
    </w:p>
    <w:p w14:paraId="67BF7094" w14:textId="77777777" w:rsidR="00D665CB" w:rsidRDefault="00D665CB" w:rsidP="00E74A28">
      <w:pPr>
        <w:ind w:left="5529"/>
        <w:jc w:val="both"/>
      </w:pPr>
    </w:p>
    <w:p w14:paraId="364EC9AA" w14:textId="77777777" w:rsidR="00D665CB" w:rsidRDefault="00D665CB" w:rsidP="00E74A28">
      <w:pPr>
        <w:ind w:left="5529"/>
        <w:jc w:val="both"/>
      </w:pPr>
    </w:p>
    <w:p w14:paraId="079B47D1" w14:textId="77777777" w:rsidR="00D665CB" w:rsidRDefault="00D665CB" w:rsidP="00E74A28">
      <w:pPr>
        <w:ind w:left="5529"/>
        <w:jc w:val="both"/>
      </w:pPr>
    </w:p>
    <w:p w14:paraId="6B1ED438" w14:textId="77777777" w:rsidR="00D665CB" w:rsidRDefault="00D665CB" w:rsidP="00E74A28">
      <w:pPr>
        <w:ind w:left="5529"/>
        <w:jc w:val="both"/>
      </w:pPr>
    </w:p>
    <w:p w14:paraId="18C06A7F" w14:textId="77777777" w:rsidR="00D665CB" w:rsidRDefault="00D665CB" w:rsidP="00E74A28">
      <w:pPr>
        <w:ind w:left="5529"/>
        <w:jc w:val="both"/>
      </w:pPr>
    </w:p>
    <w:p w14:paraId="28C2513F" w14:textId="77777777" w:rsidR="00D665CB" w:rsidRPr="00E913C3" w:rsidRDefault="00D665CB" w:rsidP="00E74A28">
      <w:pPr>
        <w:ind w:left="5529"/>
        <w:jc w:val="both"/>
      </w:pPr>
    </w:p>
    <w:p w14:paraId="41B39FD3" w14:textId="77777777" w:rsidR="00D665CB" w:rsidRPr="00E913C3" w:rsidRDefault="00D665CB" w:rsidP="00E74A28">
      <w:pPr>
        <w:ind w:left="5529"/>
        <w:jc w:val="both"/>
      </w:pPr>
    </w:p>
    <w:p w14:paraId="23073580" w14:textId="77777777" w:rsidR="00D665CB" w:rsidRPr="00E913C3" w:rsidRDefault="00D665CB" w:rsidP="00E74A28">
      <w:pPr>
        <w:ind w:left="5529"/>
        <w:jc w:val="both"/>
      </w:pPr>
    </w:p>
    <w:p w14:paraId="669C2CCA" w14:textId="77777777" w:rsidR="00D665CB" w:rsidRPr="00E913C3" w:rsidRDefault="00D665CB" w:rsidP="00E74A28">
      <w:pPr>
        <w:ind w:left="5529"/>
        <w:jc w:val="both"/>
      </w:pPr>
    </w:p>
    <w:p w14:paraId="106F318E" w14:textId="77777777" w:rsidR="00D665CB" w:rsidRPr="00E913C3" w:rsidRDefault="00D665CB" w:rsidP="00E74A28">
      <w:pPr>
        <w:ind w:left="5529"/>
        <w:jc w:val="both"/>
      </w:pPr>
    </w:p>
    <w:p w14:paraId="115058C0" w14:textId="77777777" w:rsidR="00E74A28" w:rsidRPr="00E913C3" w:rsidRDefault="00E74A28" w:rsidP="00E74A28">
      <w:pPr>
        <w:ind w:left="5529"/>
        <w:jc w:val="both"/>
      </w:pPr>
      <w:r w:rsidRPr="00E913C3">
        <w:lastRenderedPageBreak/>
        <w:t>ПРИЛОЖЕНИЕ</w:t>
      </w:r>
    </w:p>
    <w:p w14:paraId="52698A67" w14:textId="77777777" w:rsidR="00E74A28" w:rsidRPr="00E913C3" w:rsidRDefault="00E74A28" w:rsidP="00E74A28">
      <w:pPr>
        <w:ind w:left="5529"/>
        <w:jc w:val="both"/>
        <w:rPr>
          <w:sz w:val="28"/>
          <w:szCs w:val="28"/>
        </w:rPr>
      </w:pPr>
      <w:proofErr w:type="gramStart"/>
      <w:r w:rsidRPr="00E913C3">
        <w:rPr>
          <w:sz w:val="28"/>
          <w:szCs w:val="28"/>
        </w:rPr>
        <w:t>к</w:t>
      </w:r>
      <w:proofErr w:type="gramEnd"/>
      <w:r w:rsidRPr="00E913C3">
        <w:rPr>
          <w:sz w:val="28"/>
          <w:szCs w:val="28"/>
        </w:rPr>
        <w:t xml:space="preserve"> Распоряжению Президента</w:t>
      </w:r>
    </w:p>
    <w:p w14:paraId="35EF644A" w14:textId="77777777" w:rsidR="00E74A28" w:rsidRPr="00E913C3" w:rsidRDefault="00E74A28" w:rsidP="00E74A28">
      <w:pPr>
        <w:ind w:left="5529"/>
        <w:jc w:val="both"/>
        <w:rPr>
          <w:sz w:val="28"/>
          <w:szCs w:val="28"/>
        </w:rPr>
      </w:pPr>
      <w:r w:rsidRPr="00E913C3">
        <w:rPr>
          <w:sz w:val="28"/>
          <w:szCs w:val="28"/>
        </w:rPr>
        <w:t>Приднестровской Молдавской</w:t>
      </w:r>
    </w:p>
    <w:p w14:paraId="3BE740AD" w14:textId="77777777" w:rsidR="00E74A28" w:rsidRPr="00E913C3" w:rsidRDefault="00E74A28" w:rsidP="00E74A28">
      <w:pPr>
        <w:ind w:left="5529"/>
        <w:jc w:val="both"/>
        <w:rPr>
          <w:sz w:val="28"/>
          <w:szCs w:val="28"/>
        </w:rPr>
      </w:pPr>
      <w:r w:rsidRPr="00E913C3">
        <w:rPr>
          <w:sz w:val="28"/>
          <w:szCs w:val="28"/>
        </w:rPr>
        <w:t>Республики</w:t>
      </w:r>
    </w:p>
    <w:p w14:paraId="31A905DD" w14:textId="3A354145" w:rsidR="00E74A28" w:rsidRPr="00E913C3" w:rsidRDefault="00E74A28" w:rsidP="00E74A28">
      <w:pPr>
        <w:ind w:left="5529"/>
        <w:jc w:val="both"/>
        <w:rPr>
          <w:sz w:val="28"/>
          <w:szCs w:val="28"/>
        </w:rPr>
      </w:pPr>
      <w:proofErr w:type="gramStart"/>
      <w:r w:rsidRPr="00E913C3">
        <w:rPr>
          <w:sz w:val="28"/>
          <w:szCs w:val="28"/>
        </w:rPr>
        <w:t>от</w:t>
      </w:r>
      <w:proofErr w:type="gramEnd"/>
      <w:r w:rsidRPr="00E913C3">
        <w:rPr>
          <w:sz w:val="28"/>
          <w:szCs w:val="28"/>
        </w:rPr>
        <w:t xml:space="preserve"> </w:t>
      </w:r>
      <w:r w:rsidR="00E913C3">
        <w:rPr>
          <w:sz w:val="28"/>
          <w:szCs w:val="28"/>
        </w:rPr>
        <w:t>23 ноября</w:t>
      </w:r>
      <w:r w:rsidRPr="00E913C3">
        <w:rPr>
          <w:sz w:val="28"/>
          <w:szCs w:val="28"/>
        </w:rPr>
        <w:t xml:space="preserve"> 2021 года №</w:t>
      </w:r>
      <w:r w:rsidR="00E913C3">
        <w:rPr>
          <w:sz w:val="28"/>
          <w:szCs w:val="28"/>
        </w:rPr>
        <w:t xml:space="preserve"> 380рп</w:t>
      </w:r>
    </w:p>
    <w:p w14:paraId="3549BBD2" w14:textId="77777777" w:rsidR="00381387" w:rsidRPr="00E913C3" w:rsidRDefault="00381387" w:rsidP="006A3B63">
      <w:pPr>
        <w:autoSpaceDE w:val="0"/>
        <w:autoSpaceDN w:val="0"/>
        <w:adjustRightInd w:val="0"/>
        <w:ind w:firstLine="567"/>
        <w:jc w:val="both"/>
        <w:rPr>
          <w:bCs/>
          <w:sz w:val="28"/>
          <w:szCs w:val="28"/>
        </w:rPr>
      </w:pPr>
      <w:bookmarkStart w:id="0" w:name="_GoBack"/>
      <w:bookmarkEnd w:id="0"/>
    </w:p>
    <w:p w14:paraId="0B25EB3E" w14:textId="77777777" w:rsidR="000F0AA5" w:rsidRPr="00E913C3" w:rsidRDefault="000F0AA5" w:rsidP="006A3B63">
      <w:pPr>
        <w:autoSpaceDE w:val="0"/>
        <w:autoSpaceDN w:val="0"/>
        <w:adjustRightInd w:val="0"/>
        <w:ind w:firstLine="567"/>
        <w:jc w:val="right"/>
        <w:rPr>
          <w:bCs/>
          <w:sz w:val="28"/>
          <w:szCs w:val="28"/>
        </w:rPr>
      </w:pPr>
    </w:p>
    <w:p w14:paraId="68B74001" w14:textId="77777777" w:rsidR="00381387" w:rsidRPr="00E913C3" w:rsidRDefault="00381387" w:rsidP="006A3B63">
      <w:pPr>
        <w:autoSpaceDE w:val="0"/>
        <w:autoSpaceDN w:val="0"/>
        <w:adjustRightInd w:val="0"/>
        <w:ind w:firstLine="567"/>
        <w:jc w:val="right"/>
        <w:rPr>
          <w:bCs/>
          <w:sz w:val="28"/>
          <w:szCs w:val="28"/>
        </w:rPr>
      </w:pPr>
      <w:r w:rsidRPr="00E913C3">
        <w:rPr>
          <w:bCs/>
          <w:sz w:val="28"/>
          <w:szCs w:val="28"/>
        </w:rPr>
        <w:t>Проект</w:t>
      </w:r>
    </w:p>
    <w:p w14:paraId="48BE5DF9" w14:textId="77777777" w:rsidR="000F0AA5" w:rsidRPr="00E913C3" w:rsidRDefault="000F0AA5" w:rsidP="006A3B63">
      <w:pPr>
        <w:autoSpaceDE w:val="0"/>
        <w:autoSpaceDN w:val="0"/>
        <w:adjustRightInd w:val="0"/>
        <w:ind w:firstLine="567"/>
        <w:jc w:val="center"/>
        <w:rPr>
          <w:bCs/>
          <w:sz w:val="28"/>
          <w:szCs w:val="28"/>
        </w:rPr>
      </w:pPr>
    </w:p>
    <w:p w14:paraId="1F4AD86D" w14:textId="77777777" w:rsidR="00381387" w:rsidRPr="000F0AA5" w:rsidRDefault="00381387" w:rsidP="000F0AA5">
      <w:pPr>
        <w:autoSpaceDE w:val="0"/>
        <w:autoSpaceDN w:val="0"/>
        <w:adjustRightInd w:val="0"/>
        <w:jc w:val="center"/>
        <w:rPr>
          <w:bCs/>
        </w:rPr>
      </w:pPr>
      <w:r w:rsidRPr="000F0AA5">
        <w:rPr>
          <w:bCs/>
        </w:rPr>
        <w:t>ЗАКОН</w:t>
      </w:r>
    </w:p>
    <w:p w14:paraId="155D9635" w14:textId="77777777" w:rsidR="00381387" w:rsidRPr="000F0AA5" w:rsidRDefault="00381387" w:rsidP="000F0AA5">
      <w:pPr>
        <w:autoSpaceDE w:val="0"/>
        <w:autoSpaceDN w:val="0"/>
        <w:adjustRightInd w:val="0"/>
        <w:jc w:val="center"/>
        <w:rPr>
          <w:bCs/>
        </w:rPr>
      </w:pPr>
      <w:r w:rsidRPr="000F0AA5">
        <w:rPr>
          <w:bCs/>
        </w:rPr>
        <w:t>ПРИДНЕСТРОВСКОЙ МОЛДАВСКОЙ РЕСПУБЛИКИ</w:t>
      </w:r>
    </w:p>
    <w:p w14:paraId="4258231B" w14:textId="77777777" w:rsidR="00381387" w:rsidRPr="00E74A28" w:rsidRDefault="00381387" w:rsidP="000F0AA5">
      <w:pPr>
        <w:autoSpaceDE w:val="0"/>
        <w:autoSpaceDN w:val="0"/>
        <w:adjustRightInd w:val="0"/>
        <w:jc w:val="center"/>
        <w:rPr>
          <w:bCs/>
          <w:sz w:val="28"/>
          <w:szCs w:val="28"/>
        </w:rPr>
      </w:pPr>
    </w:p>
    <w:p w14:paraId="34B3E443" w14:textId="77777777" w:rsidR="000F0AA5" w:rsidRDefault="00381387" w:rsidP="000F0AA5">
      <w:pPr>
        <w:pStyle w:val="head"/>
        <w:spacing w:before="0" w:beforeAutospacing="0" w:after="0" w:afterAutospacing="0"/>
        <w:rPr>
          <w:bCs/>
          <w:szCs w:val="28"/>
        </w:rPr>
      </w:pPr>
      <w:r w:rsidRPr="00E74A28">
        <w:rPr>
          <w:bCs/>
          <w:szCs w:val="28"/>
        </w:rPr>
        <w:t xml:space="preserve">О внесении изменений </w:t>
      </w:r>
      <w:r w:rsidR="00730BC2" w:rsidRPr="00E74A28">
        <w:rPr>
          <w:bCs/>
          <w:szCs w:val="28"/>
        </w:rPr>
        <w:t>и дополнени</w:t>
      </w:r>
      <w:r w:rsidR="004E44C1" w:rsidRPr="00E74A28">
        <w:rPr>
          <w:bCs/>
          <w:szCs w:val="28"/>
        </w:rPr>
        <w:t>й</w:t>
      </w:r>
      <w:r w:rsidR="00730BC2" w:rsidRPr="00E74A28">
        <w:rPr>
          <w:bCs/>
          <w:szCs w:val="28"/>
        </w:rPr>
        <w:t xml:space="preserve"> </w:t>
      </w:r>
      <w:r w:rsidR="004D1923" w:rsidRPr="00E74A28">
        <w:rPr>
          <w:bCs/>
          <w:szCs w:val="28"/>
        </w:rPr>
        <w:t xml:space="preserve">в Закон </w:t>
      </w:r>
    </w:p>
    <w:p w14:paraId="21AF7256" w14:textId="77777777" w:rsidR="000F0AA5" w:rsidRDefault="004D1923" w:rsidP="000F0AA5">
      <w:pPr>
        <w:pStyle w:val="head"/>
        <w:spacing w:before="0" w:beforeAutospacing="0" w:after="0" w:afterAutospacing="0"/>
        <w:rPr>
          <w:bCs/>
          <w:szCs w:val="28"/>
        </w:rPr>
      </w:pPr>
      <w:r w:rsidRPr="00E74A28">
        <w:rPr>
          <w:bCs/>
          <w:szCs w:val="28"/>
        </w:rPr>
        <w:t xml:space="preserve">Приднестровской Молдавской Республики </w:t>
      </w:r>
    </w:p>
    <w:p w14:paraId="7BB28A9A" w14:textId="62C22163" w:rsidR="004D1923" w:rsidRPr="00E74A28" w:rsidRDefault="004D1923" w:rsidP="000F0AA5">
      <w:pPr>
        <w:pStyle w:val="head"/>
        <w:spacing w:before="0" w:beforeAutospacing="0" w:after="0" w:afterAutospacing="0"/>
        <w:rPr>
          <w:bCs/>
          <w:szCs w:val="28"/>
        </w:rPr>
      </w:pPr>
      <w:r w:rsidRPr="00E74A28">
        <w:rPr>
          <w:bCs/>
          <w:szCs w:val="28"/>
        </w:rPr>
        <w:t>«О республиканском бюджете на 2021 год»</w:t>
      </w:r>
    </w:p>
    <w:p w14:paraId="71A69243" w14:textId="0B7C3926" w:rsidR="00381387" w:rsidRPr="00E74A28" w:rsidRDefault="00381387" w:rsidP="006A3B63">
      <w:pPr>
        <w:widowControl w:val="0"/>
        <w:autoSpaceDE w:val="0"/>
        <w:autoSpaceDN w:val="0"/>
        <w:adjustRightInd w:val="0"/>
        <w:ind w:firstLine="567"/>
        <w:jc w:val="center"/>
        <w:rPr>
          <w:b/>
          <w:bCs/>
          <w:sz w:val="28"/>
          <w:szCs w:val="28"/>
        </w:rPr>
      </w:pPr>
    </w:p>
    <w:p w14:paraId="1E461B37" w14:textId="1C6CFE29" w:rsidR="00424FCE" w:rsidRPr="00E74A28" w:rsidRDefault="00424FCE" w:rsidP="000F0AA5">
      <w:pPr>
        <w:ind w:firstLine="709"/>
        <w:jc w:val="both"/>
        <w:rPr>
          <w:sz w:val="28"/>
          <w:szCs w:val="28"/>
        </w:rPr>
      </w:pPr>
      <w:r w:rsidRPr="00E74A28">
        <w:rPr>
          <w:b/>
          <w:sz w:val="28"/>
          <w:szCs w:val="28"/>
        </w:rPr>
        <w:t>Статья 1.</w:t>
      </w:r>
      <w:r w:rsidRPr="00E74A28">
        <w:rPr>
          <w:sz w:val="28"/>
          <w:szCs w:val="28"/>
        </w:rPr>
        <w:t xml:space="preserve"> Внести в </w:t>
      </w:r>
      <w:r w:rsidR="00A313C9" w:rsidRPr="00E74A28">
        <w:rPr>
          <w:sz w:val="28"/>
          <w:szCs w:val="28"/>
        </w:rPr>
        <w:t xml:space="preserve">Закон Приднестровской Молдавской Республики </w:t>
      </w:r>
      <w:r w:rsidR="000F0AA5">
        <w:rPr>
          <w:sz w:val="28"/>
          <w:szCs w:val="28"/>
        </w:rPr>
        <w:br/>
      </w:r>
      <w:r w:rsidR="00B43FF7" w:rsidRPr="00E74A28">
        <w:rPr>
          <w:sz w:val="28"/>
          <w:szCs w:val="28"/>
        </w:rPr>
        <w:t xml:space="preserve">от 30 декабря 2020 года № 246-З-VII «О республиканском бюджете на 2021 год» (САЗ 21-1,1) с изменениями и дополнениями, внесенными законами Приднестровской Молдавской Республики от 1 февраля 2021 года № 3-ЗИД-VII (САЗ 21-5); от 25 февраля 2021 года № 17-ЗИ-VII (САЗ 21-8); от 25 марта </w:t>
      </w:r>
      <w:r w:rsidR="000F0AA5">
        <w:rPr>
          <w:sz w:val="28"/>
          <w:szCs w:val="28"/>
        </w:rPr>
        <w:br/>
      </w:r>
      <w:r w:rsidR="00B43FF7" w:rsidRPr="00E74A28">
        <w:rPr>
          <w:sz w:val="28"/>
          <w:szCs w:val="28"/>
        </w:rPr>
        <w:t xml:space="preserve">2021 года № 51-ЗИД-VII (САЗ 21-12); от 30 марта 2021 года № 54-ЗД-VII </w:t>
      </w:r>
      <w:r w:rsidR="000F0AA5">
        <w:rPr>
          <w:sz w:val="28"/>
          <w:szCs w:val="28"/>
        </w:rPr>
        <w:br/>
      </w:r>
      <w:r w:rsidR="00B43FF7" w:rsidRPr="00E74A28">
        <w:rPr>
          <w:sz w:val="28"/>
          <w:szCs w:val="28"/>
        </w:rPr>
        <w:t xml:space="preserve">(САЗ 21-13); от 22 апреля 2021 года № 72-ЗИ-VII (САЗ 21-16); от 30 апреля </w:t>
      </w:r>
      <w:r w:rsidR="000F0AA5">
        <w:rPr>
          <w:sz w:val="28"/>
          <w:szCs w:val="28"/>
        </w:rPr>
        <w:br/>
      </w:r>
      <w:r w:rsidR="00B43FF7" w:rsidRPr="00E74A28">
        <w:rPr>
          <w:sz w:val="28"/>
          <w:szCs w:val="28"/>
        </w:rPr>
        <w:t xml:space="preserve">2021 года № 84-ЗИД-VII (САЗ 21-17); от 17 мая 2021 года № 94-ЗИД-VII </w:t>
      </w:r>
      <w:r w:rsidR="000F0AA5">
        <w:rPr>
          <w:sz w:val="28"/>
          <w:szCs w:val="28"/>
        </w:rPr>
        <w:br/>
      </w:r>
      <w:r w:rsidR="00B43FF7" w:rsidRPr="00E74A28">
        <w:rPr>
          <w:sz w:val="28"/>
          <w:szCs w:val="28"/>
        </w:rPr>
        <w:t xml:space="preserve">(САЗ 21-20); от 31 мая 2021 года № 108-ЗИД-VII (САЗ 21-22); от 4 июня </w:t>
      </w:r>
      <w:r w:rsidR="000F0AA5">
        <w:rPr>
          <w:sz w:val="28"/>
          <w:szCs w:val="28"/>
        </w:rPr>
        <w:br/>
      </w:r>
      <w:r w:rsidR="00B43FF7" w:rsidRPr="00E74A28">
        <w:rPr>
          <w:sz w:val="28"/>
          <w:szCs w:val="28"/>
        </w:rPr>
        <w:t xml:space="preserve">2021 года № 110-ЗИД-VII (САЗ 21-22); от 5 июля 2021 года № 145-ЗИД-VII </w:t>
      </w:r>
      <w:r w:rsidR="000F0AA5">
        <w:rPr>
          <w:sz w:val="28"/>
          <w:szCs w:val="28"/>
        </w:rPr>
        <w:br/>
      </w:r>
      <w:r w:rsidR="00B43FF7" w:rsidRPr="00E74A28">
        <w:rPr>
          <w:sz w:val="28"/>
          <w:szCs w:val="28"/>
        </w:rPr>
        <w:t xml:space="preserve">(САЗ 21-27); от 16 июля 2021 года № 156-ЗД-VII (САЗ 21-28); от 16 июля </w:t>
      </w:r>
      <w:r w:rsidR="000F0AA5">
        <w:rPr>
          <w:sz w:val="28"/>
          <w:szCs w:val="28"/>
        </w:rPr>
        <w:br/>
      </w:r>
      <w:r w:rsidR="00B43FF7" w:rsidRPr="00E74A28">
        <w:rPr>
          <w:sz w:val="28"/>
          <w:szCs w:val="28"/>
        </w:rPr>
        <w:t xml:space="preserve">2021 года № 159-ЗИД-VII (САЗ 21-28); от 16 июля 2021 года № 166-ЗИ-VII </w:t>
      </w:r>
      <w:r w:rsidR="000F0AA5">
        <w:rPr>
          <w:sz w:val="28"/>
          <w:szCs w:val="28"/>
        </w:rPr>
        <w:br/>
      </w:r>
      <w:r w:rsidR="00B43FF7" w:rsidRPr="00E74A28">
        <w:rPr>
          <w:sz w:val="28"/>
          <w:szCs w:val="28"/>
        </w:rPr>
        <w:t xml:space="preserve">(САЗ 21-28); от 19 июля 2021 года № 168-ЗИД-VII (САЗ 21-29); от 27 июля </w:t>
      </w:r>
      <w:r w:rsidR="000F0AA5">
        <w:rPr>
          <w:sz w:val="28"/>
          <w:szCs w:val="28"/>
        </w:rPr>
        <w:br/>
      </w:r>
      <w:r w:rsidR="00B43FF7" w:rsidRPr="00E74A28">
        <w:rPr>
          <w:sz w:val="28"/>
          <w:szCs w:val="28"/>
        </w:rPr>
        <w:t xml:space="preserve">2021 года № 195-ЗИ-VII (САЗ 21-30); от 28 июля 2021 года № 209-ЗИД-VII </w:t>
      </w:r>
      <w:r w:rsidR="000F0AA5">
        <w:rPr>
          <w:sz w:val="28"/>
          <w:szCs w:val="28"/>
        </w:rPr>
        <w:br/>
      </w:r>
      <w:r w:rsidR="00B43FF7" w:rsidRPr="00E74A28">
        <w:rPr>
          <w:sz w:val="28"/>
          <w:szCs w:val="28"/>
        </w:rPr>
        <w:t xml:space="preserve">(САЗ 21-30); от 13 сентября 2021 года № 216-ЗИД-VII (САЗ 21-37); </w:t>
      </w:r>
      <w:r w:rsidR="000F0AA5">
        <w:rPr>
          <w:sz w:val="28"/>
          <w:szCs w:val="28"/>
        </w:rPr>
        <w:br/>
      </w:r>
      <w:r w:rsidR="00B43FF7" w:rsidRPr="00E74A28">
        <w:rPr>
          <w:sz w:val="28"/>
          <w:szCs w:val="28"/>
        </w:rPr>
        <w:t xml:space="preserve">от 20 сентября 2021 года № 218-ЗИД-VII (САЗ 21-38); от 6 октября 2021 года </w:t>
      </w:r>
      <w:r w:rsidR="000F0AA5">
        <w:rPr>
          <w:sz w:val="28"/>
          <w:szCs w:val="28"/>
        </w:rPr>
        <w:br/>
      </w:r>
      <w:r w:rsidR="00B43FF7" w:rsidRPr="00E74A28">
        <w:rPr>
          <w:sz w:val="28"/>
          <w:szCs w:val="28"/>
        </w:rPr>
        <w:t>№ 238-ЗИД-VII</w:t>
      </w:r>
      <w:r w:rsidR="00E82A47" w:rsidRPr="00E74A28">
        <w:rPr>
          <w:sz w:val="28"/>
          <w:szCs w:val="28"/>
        </w:rPr>
        <w:t xml:space="preserve"> (САЗ 21-40); от 3 ноября 2021 года № 274-ЗИД-VII (САЗ 21-44);</w:t>
      </w:r>
      <w:r w:rsidR="00C735B9" w:rsidRPr="00E74A28">
        <w:rPr>
          <w:sz w:val="28"/>
          <w:szCs w:val="28"/>
        </w:rPr>
        <w:t xml:space="preserve"> </w:t>
      </w:r>
      <w:r w:rsidR="00C735B9" w:rsidRPr="000F0AA5">
        <w:rPr>
          <w:sz w:val="28"/>
          <w:szCs w:val="28"/>
        </w:rPr>
        <w:t>от 3 ноября 2021 года № 275-ЗИ-VII (САЗ 21-44);</w:t>
      </w:r>
      <w:r w:rsidR="00E82A47" w:rsidRPr="00E74A28">
        <w:rPr>
          <w:sz w:val="28"/>
          <w:szCs w:val="28"/>
        </w:rPr>
        <w:t xml:space="preserve"> от </w:t>
      </w:r>
      <w:r w:rsidR="000E4072" w:rsidRPr="00E74A28">
        <w:rPr>
          <w:sz w:val="28"/>
          <w:szCs w:val="28"/>
        </w:rPr>
        <w:t>16</w:t>
      </w:r>
      <w:r w:rsidR="00E82A47" w:rsidRPr="00E74A28">
        <w:rPr>
          <w:sz w:val="28"/>
          <w:szCs w:val="28"/>
        </w:rPr>
        <w:t xml:space="preserve"> ноября 2021 года </w:t>
      </w:r>
      <w:r w:rsidR="000F0AA5">
        <w:rPr>
          <w:sz w:val="28"/>
          <w:szCs w:val="28"/>
        </w:rPr>
        <w:br/>
      </w:r>
      <w:r w:rsidR="00E82A47" w:rsidRPr="00E74A28">
        <w:rPr>
          <w:sz w:val="28"/>
          <w:szCs w:val="28"/>
        </w:rPr>
        <w:t xml:space="preserve">№ </w:t>
      </w:r>
      <w:r w:rsidR="000E4072" w:rsidRPr="00E74A28">
        <w:rPr>
          <w:sz w:val="28"/>
          <w:szCs w:val="28"/>
        </w:rPr>
        <w:t>280-ЗИД-VII (</w:t>
      </w:r>
      <w:r w:rsidR="00A313C9" w:rsidRPr="00E74A28">
        <w:rPr>
          <w:sz w:val="28"/>
          <w:szCs w:val="28"/>
        </w:rPr>
        <w:t>САЗ 21-46)</w:t>
      </w:r>
      <w:r w:rsidR="00CF6016" w:rsidRPr="00E74A28">
        <w:rPr>
          <w:sz w:val="28"/>
          <w:szCs w:val="28"/>
        </w:rPr>
        <w:t>; от 17 ноября 2021 года № 282-ЗИД-</w:t>
      </w:r>
      <w:r w:rsidR="00CF6016" w:rsidRPr="00E74A28">
        <w:rPr>
          <w:sz w:val="28"/>
          <w:szCs w:val="28"/>
          <w:lang w:val="en-US"/>
        </w:rPr>
        <w:t>VII</w:t>
      </w:r>
      <w:r w:rsidR="00CF6016" w:rsidRPr="00E74A28">
        <w:rPr>
          <w:sz w:val="28"/>
          <w:szCs w:val="28"/>
        </w:rPr>
        <w:t xml:space="preserve"> (САЗ 21-46)</w:t>
      </w:r>
      <w:r w:rsidR="00E82A47" w:rsidRPr="00E74A28">
        <w:rPr>
          <w:sz w:val="28"/>
          <w:szCs w:val="28"/>
        </w:rPr>
        <w:t xml:space="preserve">, </w:t>
      </w:r>
      <w:r w:rsidRPr="00E74A28">
        <w:rPr>
          <w:sz w:val="28"/>
          <w:szCs w:val="28"/>
        </w:rPr>
        <w:t>следующие изменения и дополнени</w:t>
      </w:r>
      <w:r w:rsidR="004B140F" w:rsidRPr="00E74A28">
        <w:rPr>
          <w:sz w:val="28"/>
          <w:szCs w:val="28"/>
        </w:rPr>
        <w:t>я</w:t>
      </w:r>
      <w:r w:rsidR="00A8107C" w:rsidRPr="00E74A28">
        <w:rPr>
          <w:sz w:val="28"/>
          <w:szCs w:val="28"/>
        </w:rPr>
        <w:t>:</w:t>
      </w:r>
    </w:p>
    <w:p w14:paraId="136F42B3" w14:textId="77777777" w:rsidR="00B43FF7" w:rsidRPr="00E74A28" w:rsidRDefault="00B43FF7" w:rsidP="000F0AA5">
      <w:pPr>
        <w:ind w:firstLine="709"/>
        <w:jc w:val="both"/>
        <w:rPr>
          <w:sz w:val="28"/>
          <w:szCs w:val="28"/>
        </w:rPr>
      </w:pPr>
    </w:p>
    <w:p w14:paraId="5EB4E4AB" w14:textId="3BCF2952" w:rsidR="00FE6EDF" w:rsidRPr="00E74A28" w:rsidRDefault="00B63B1C" w:rsidP="000F0AA5">
      <w:pPr>
        <w:ind w:firstLine="709"/>
        <w:jc w:val="both"/>
        <w:rPr>
          <w:sz w:val="28"/>
          <w:szCs w:val="28"/>
        </w:rPr>
      </w:pPr>
      <w:r w:rsidRPr="00E74A28">
        <w:rPr>
          <w:sz w:val="28"/>
          <w:szCs w:val="28"/>
        </w:rPr>
        <w:t xml:space="preserve">1. </w:t>
      </w:r>
      <w:r w:rsidR="000063F6" w:rsidRPr="00E74A28">
        <w:rPr>
          <w:sz w:val="28"/>
          <w:szCs w:val="28"/>
        </w:rPr>
        <w:t>Статью</w:t>
      </w:r>
      <w:r w:rsidR="00FE6EDF" w:rsidRPr="00E74A28">
        <w:rPr>
          <w:sz w:val="28"/>
          <w:szCs w:val="28"/>
        </w:rPr>
        <w:t xml:space="preserve"> 1 изложить в следующей редакции:</w:t>
      </w:r>
    </w:p>
    <w:p w14:paraId="0C3768CB" w14:textId="77777777" w:rsidR="00FE6EDF" w:rsidRPr="00E74A28" w:rsidRDefault="00FE6EDF" w:rsidP="000F0AA5">
      <w:pPr>
        <w:ind w:firstLine="709"/>
        <w:jc w:val="both"/>
        <w:rPr>
          <w:sz w:val="28"/>
          <w:szCs w:val="28"/>
        </w:rPr>
      </w:pPr>
      <w:r w:rsidRPr="00E74A28">
        <w:rPr>
          <w:sz w:val="28"/>
          <w:szCs w:val="28"/>
        </w:rPr>
        <w:t>«Статья 1.</w:t>
      </w:r>
    </w:p>
    <w:p w14:paraId="7FF3C8CB" w14:textId="345EB819" w:rsidR="000B72F8" w:rsidRPr="00E74A28" w:rsidRDefault="000B72F8" w:rsidP="000F0AA5">
      <w:pPr>
        <w:widowControl w:val="0"/>
        <w:adjustRightInd w:val="0"/>
        <w:ind w:firstLine="709"/>
        <w:jc w:val="both"/>
        <w:textAlignment w:val="baseline"/>
        <w:rPr>
          <w:sz w:val="28"/>
          <w:szCs w:val="28"/>
        </w:rPr>
      </w:pPr>
      <w:r w:rsidRPr="00E74A28">
        <w:rPr>
          <w:sz w:val="28"/>
          <w:szCs w:val="28"/>
        </w:rPr>
        <w:t>Утвердить основные характеристики консолидированного бюджета</w:t>
      </w:r>
      <w:r w:rsidR="006A3B63" w:rsidRPr="00E74A28">
        <w:rPr>
          <w:sz w:val="28"/>
          <w:szCs w:val="28"/>
        </w:rPr>
        <w:t xml:space="preserve"> </w:t>
      </w:r>
      <w:r w:rsidRPr="00E74A28">
        <w:rPr>
          <w:sz w:val="28"/>
          <w:szCs w:val="28"/>
        </w:rPr>
        <w:t>согласно Приложению № 1 к настоящему Закону, а также параметры доходной</w:t>
      </w:r>
      <w:r w:rsidR="006A3B63" w:rsidRPr="00E74A28">
        <w:rPr>
          <w:sz w:val="28"/>
          <w:szCs w:val="28"/>
        </w:rPr>
        <w:t xml:space="preserve"> </w:t>
      </w:r>
      <w:r w:rsidRPr="00E74A28">
        <w:rPr>
          <w:sz w:val="28"/>
          <w:szCs w:val="28"/>
        </w:rPr>
        <w:t>части консолидированного бюджета согласно Приложению № 1.1</w:t>
      </w:r>
      <w:r w:rsidR="00984139" w:rsidRPr="00E74A28">
        <w:rPr>
          <w:sz w:val="28"/>
          <w:szCs w:val="28"/>
        </w:rPr>
        <w:t xml:space="preserve"> </w:t>
      </w:r>
      <w:r w:rsidRPr="00E74A28">
        <w:rPr>
          <w:sz w:val="28"/>
          <w:szCs w:val="28"/>
        </w:rPr>
        <w:t>к настоящему Закону, в том числе:</w:t>
      </w:r>
    </w:p>
    <w:p w14:paraId="68BF1976" w14:textId="77777777" w:rsidR="00C25298" w:rsidRPr="00E74A28" w:rsidRDefault="00C25298" w:rsidP="000F0AA5">
      <w:pPr>
        <w:widowControl w:val="0"/>
        <w:adjustRightInd w:val="0"/>
        <w:ind w:firstLine="709"/>
        <w:jc w:val="both"/>
        <w:textAlignment w:val="baseline"/>
        <w:rPr>
          <w:sz w:val="28"/>
          <w:szCs w:val="28"/>
        </w:rPr>
      </w:pPr>
      <w:bookmarkStart w:id="1" w:name="_Hlk86236387"/>
      <w:proofErr w:type="gramStart"/>
      <w:r w:rsidRPr="00E74A28">
        <w:rPr>
          <w:sz w:val="28"/>
          <w:szCs w:val="28"/>
        </w:rPr>
        <w:t>а</w:t>
      </w:r>
      <w:proofErr w:type="gramEnd"/>
      <w:r w:rsidRPr="00E74A28">
        <w:rPr>
          <w:sz w:val="28"/>
          <w:szCs w:val="28"/>
        </w:rPr>
        <w:t>) доходы в сумме 3 289 011 513 рублей;</w:t>
      </w:r>
    </w:p>
    <w:p w14:paraId="0640BF81" w14:textId="1CD59C15" w:rsidR="00C25298" w:rsidRPr="00E74A28" w:rsidRDefault="00C25298" w:rsidP="000F0AA5">
      <w:pPr>
        <w:widowControl w:val="0"/>
        <w:adjustRightInd w:val="0"/>
        <w:ind w:firstLine="709"/>
        <w:jc w:val="both"/>
        <w:textAlignment w:val="baseline"/>
        <w:rPr>
          <w:sz w:val="28"/>
          <w:szCs w:val="28"/>
        </w:rPr>
      </w:pPr>
      <w:proofErr w:type="gramStart"/>
      <w:r w:rsidRPr="00E74A28">
        <w:rPr>
          <w:sz w:val="28"/>
          <w:szCs w:val="28"/>
        </w:rPr>
        <w:t>б</w:t>
      </w:r>
      <w:proofErr w:type="gramEnd"/>
      <w:r w:rsidRPr="00E74A28">
        <w:rPr>
          <w:sz w:val="28"/>
          <w:szCs w:val="28"/>
        </w:rPr>
        <w:t>) предельные расходы в сумме 5</w:t>
      </w:r>
      <w:r w:rsidR="008C6FAC" w:rsidRPr="00E74A28">
        <w:rPr>
          <w:sz w:val="28"/>
          <w:szCs w:val="28"/>
        </w:rPr>
        <w:t> </w:t>
      </w:r>
      <w:r w:rsidRPr="00E74A28">
        <w:rPr>
          <w:sz w:val="28"/>
          <w:szCs w:val="28"/>
        </w:rPr>
        <w:t>97</w:t>
      </w:r>
      <w:r w:rsidR="008C6FAC" w:rsidRPr="00E74A28">
        <w:rPr>
          <w:sz w:val="28"/>
          <w:szCs w:val="28"/>
        </w:rPr>
        <w:t>5 0</w:t>
      </w:r>
      <w:r w:rsidR="000E4072" w:rsidRPr="00E74A28">
        <w:rPr>
          <w:sz w:val="28"/>
          <w:szCs w:val="28"/>
        </w:rPr>
        <w:t>33 901 рубль</w:t>
      </w:r>
      <w:r w:rsidRPr="00E74A28">
        <w:rPr>
          <w:sz w:val="28"/>
          <w:szCs w:val="28"/>
        </w:rPr>
        <w:t>;</w:t>
      </w:r>
    </w:p>
    <w:p w14:paraId="7CFF6019" w14:textId="50482DEE" w:rsidR="00C25298" w:rsidRPr="00E74A28" w:rsidRDefault="00C25298" w:rsidP="000F0AA5">
      <w:pPr>
        <w:widowControl w:val="0"/>
        <w:adjustRightInd w:val="0"/>
        <w:ind w:firstLine="709"/>
        <w:jc w:val="both"/>
        <w:textAlignment w:val="baseline"/>
        <w:rPr>
          <w:sz w:val="28"/>
          <w:szCs w:val="28"/>
        </w:rPr>
      </w:pPr>
      <w:proofErr w:type="gramStart"/>
      <w:r w:rsidRPr="00E74A28">
        <w:rPr>
          <w:sz w:val="28"/>
          <w:szCs w:val="28"/>
        </w:rPr>
        <w:lastRenderedPageBreak/>
        <w:t>в</w:t>
      </w:r>
      <w:proofErr w:type="gramEnd"/>
      <w:r w:rsidRPr="00E74A28">
        <w:rPr>
          <w:sz w:val="28"/>
          <w:szCs w:val="28"/>
        </w:rPr>
        <w:t xml:space="preserve">) расходы (план финансирования) в сумме </w:t>
      </w:r>
      <w:r w:rsidR="008C6FAC" w:rsidRPr="00E74A28">
        <w:rPr>
          <w:sz w:val="28"/>
          <w:szCs w:val="28"/>
        </w:rPr>
        <w:t xml:space="preserve">5 676 753 586 </w:t>
      </w:r>
      <w:r w:rsidRPr="00E74A28">
        <w:rPr>
          <w:sz w:val="28"/>
          <w:szCs w:val="28"/>
        </w:rPr>
        <w:t>рублей;</w:t>
      </w:r>
    </w:p>
    <w:p w14:paraId="0562A8BA" w14:textId="7B42D036" w:rsidR="00FE6EDF" w:rsidRPr="00E74A28" w:rsidRDefault="00C25298" w:rsidP="000F0AA5">
      <w:pPr>
        <w:pStyle w:val="af0"/>
        <w:ind w:left="0" w:firstLine="709"/>
        <w:jc w:val="both"/>
        <w:rPr>
          <w:sz w:val="28"/>
          <w:szCs w:val="28"/>
        </w:rPr>
      </w:pPr>
      <w:proofErr w:type="gramStart"/>
      <w:r w:rsidRPr="00E74A28">
        <w:rPr>
          <w:sz w:val="28"/>
          <w:szCs w:val="28"/>
        </w:rPr>
        <w:t>г</w:t>
      </w:r>
      <w:proofErr w:type="gramEnd"/>
      <w:r w:rsidRPr="00E74A28">
        <w:rPr>
          <w:sz w:val="28"/>
          <w:szCs w:val="28"/>
        </w:rPr>
        <w:t xml:space="preserve">) предельный дефицит в сумме </w:t>
      </w:r>
      <w:r w:rsidR="008C6FAC" w:rsidRPr="00E74A28">
        <w:rPr>
          <w:sz w:val="28"/>
          <w:szCs w:val="28"/>
        </w:rPr>
        <w:t>2 686</w:t>
      </w:r>
      <w:r w:rsidR="000E4072" w:rsidRPr="00E74A28">
        <w:rPr>
          <w:sz w:val="28"/>
          <w:szCs w:val="28"/>
        </w:rPr>
        <w:t xml:space="preserve"> 022 388 </w:t>
      </w:r>
      <w:r w:rsidRPr="00E74A28">
        <w:rPr>
          <w:sz w:val="28"/>
          <w:szCs w:val="28"/>
        </w:rPr>
        <w:t>рублей</w:t>
      </w:r>
      <w:r w:rsidR="000708DB" w:rsidRPr="000708DB">
        <w:rPr>
          <w:sz w:val="28"/>
          <w:szCs w:val="28"/>
        </w:rPr>
        <w:t>,</w:t>
      </w:r>
      <w:r w:rsidRPr="00E74A28">
        <w:rPr>
          <w:sz w:val="28"/>
          <w:szCs w:val="28"/>
        </w:rPr>
        <w:t xml:space="preserve"> или 45,0 процента </w:t>
      </w:r>
      <w:r w:rsidR="000708DB">
        <w:rPr>
          <w:sz w:val="28"/>
          <w:szCs w:val="28"/>
        </w:rPr>
        <w:br/>
      </w:r>
      <w:r w:rsidRPr="00E74A28">
        <w:rPr>
          <w:sz w:val="28"/>
          <w:szCs w:val="28"/>
        </w:rPr>
        <w:t>к предельному размеру расходов</w:t>
      </w:r>
      <w:bookmarkEnd w:id="1"/>
      <w:r w:rsidR="00FE6EDF" w:rsidRPr="00E74A28">
        <w:rPr>
          <w:sz w:val="28"/>
          <w:szCs w:val="28"/>
        </w:rPr>
        <w:t>».</w:t>
      </w:r>
    </w:p>
    <w:p w14:paraId="5978595E" w14:textId="77777777" w:rsidR="00333502" w:rsidRPr="00E74A28" w:rsidRDefault="00333502" w:rsidP="000F0AA5">
      <w:pPr>
        <w:pStyle w:val="af0"/>
        <w:ind w:left="0" w:firstLine="709"/>
        <w:jc w:val="both"/>
        <w:rPr>
          <w:sz w:val="28"/>
          <w:szCs w:val="28"/>
        </w:rPr>
      </w:pPr>
    </w:p>
    <w:p w14:paraId="4473C49A" w14:textId="40A5510A" w:rsidR="00BA7DBD" w:rsidRPr="00E74A28" w:rsidRDefault="00B63B1C" w:rsidP="000F0AA5">
      <w:pPr>
        <w:ind w:firstLine="709"/>
        <w:jc w:val="both"/>
        <w:rPr>
          <w:sz w:val="28"/>
          <w:szCs w:val="28"/>
        </w:rPr>
      </w:pPr>
      <w:r w:rsidRPr="00E74A28">
        <w:rPr>
          <w:sz w:val="28"/>
          <w:szCs w:val="28"/>
        </w:rPr>
        <w:t xml:space="preserve">2. </w:t>
      </w:r>
      <w:r w:rsidR="00C5246B" w:rsidRPr="00E74A28">
        <w:rPr>
          <w:sz w:val="28"/>
          <w:szCs w:val="28"/>
        </w:rPr>
        <w:t>Пункт 1 статьи 2 изложить в следующей редакции:</w:t>
      </w:r>
    </w:p>
    <w:p w14:paraId="47D85261" w14:textId="13668E47" w:rsidR="006946CE" w:rsidRPr="00E74A28" w:rsidRDefault="00C5246B" w:rsidP="000F0AA5">
      <w:pPr>
        <w:ind w:firstLine="709"/>
        <w:jc w:val="both"/>
        <w:rPr>
          <w:sz w:val="28"/>
          <w:szCs w:val="28"/>
        </w:rPr>
      </w:pPr>
      <w:r w:rsidRPr="00E74A28">
        <w:rPr>
          <w:sz w:val="28"/>
          <w:szCs w:val="28"/>
        </w:rPr>
        <w:t>«</w:t>
      </w:r>
      <w:r w:rsidR="006946CE" w:rsidRPr="00E74A28">
        <w:rPr>
          <w:sz w:val="28"/>
          <w:szCs w:val="28"/>
        </w:rPr>
        <w:t>1. Утвердить основные характеристики республиканского бюджета согласно Приложению № 2 к настоящему Закону, в том числе:</w:t>
      </w:r>
    </w:p>
    <w:p w14:paraId="49A962CD" w14:textId="77777777" w:rsidR="007E1D99" w:rsidRPr="00E74A28" w:rsidRDefault="007E1D99" w:rsidP="000F0AA5">
      <w:pPr>
        <w:ind w:firstLine="709"/>
        <w:jc w:val="both"/>
        <w:rPr>
          <w:sz w:val="28"/>
          <w:szCs w:val="28"/>
        </w:rPr>
      </w:pPr>
      <w:proofErr w:type="gramStart"/>
      <w:r w:rsidRPr="00E74A28">
        <w:rPr>
          <w:sz w:val="28"/>
          <w:szCs w:val="28"/>
        </w:rPr>
        <w:t>а</w:t>
      </w:r>
      <w:proofErr w:type="gramEnd"/>
      <w:r w:rsidRPr="00E74A28">
        <w:rPr>
          <w:sz w:val="28"/>
          <w:szCs w:val="28"/>
        </w:rPr>
        <w:t>) доходы в сумме 2 124 968 203 рубля (Приложение № 2.1 к настоящему Закону);</w:t>
      </w:r>
    </w:p>
    <w:p w14:paraId="02402CFD" w14:textId="2C37D896" w:rsidR="007E1D99" w:rsidRPr="00E74A28" w:rsidRDefault="007E1D99" w:rsidP="000F0AA5">
      <w:pPr>
        <w:ind w:firstLine="709"/>
        <w:jc w:val="both"/>
        <w:rPr>
          <w:sz w:val="28"/>
          <w:szCs w:val="28"/>
        </w:rPr>
      </w:pPr>
      <w:proofErr w:type="gramStart"/>
      <w:r w:rsidRPr="00E74A28">
        <w:rPr>
          <w:sz w:val="28"/>
          <w:szCs w:val="28"/>
        </w:rPr>
        <w:t>б</w:t>
      </w:r>
      <w:proofErr w:type="gramEnd"/>
      <w:r w:rsidRPr="00E74A28">
        <w:rPr>
          <w:sz w:val="28"/>
          <w:szCs w:val="28"/>
        </w:rPr>
        <w:t xml:space="preserve">) предельные расходы в сумме </w:t>
      </w:r>
      <w:r w:rsidR="008C6FAC" w:rsidRPr="00E74A28">
        <w:rPr>
          <w:sz w:val="28"/>
          <w:szCs w:val="28"/>
        </w:rPr>
        <w:t>4 718</w:t>
      </w:r>
      <w:r w:rsidR="000E4072" w:rsidRPr="00E74A28">
        <w:rPr>
          <w:sz w:val="28"/>
          <w:szCs w:val="28"/>
        </w:rPr>
        <w:t> </w:t>
      </w:r>
      <w:r w:rsidR="008C6FAC" w:rsidRPr="00E74A28">
        <w:rPr>
          <w:sz w:val="28"/>
          <w:szCs w:val="28"/>
        </w:rPr>
        <w:t>5</w:t>
      </w:r>
      <w:r w:rsidR="000E4072" w:rsidRPr="00E74A28">
        <w:rPr>
          <w:sz w:val="28"/>
          <w:szCs w:val="28"/>
        </w:rPr>
        <w:t xml:space="preserve">23 669 </w:t>
      </w:r>
      <w:r w:rsidRPr="00E74A28">
        <w:rPr>
          <w:sz w:val="28"/>
          <w:szCs w:val="28"/>
        </w:rPr>
        <w:t>рублей (Приложение № 2.2 к настоящему Закону);</w:t>
      </w:r>
    </w:p>
    <w:p w14:paraId="730AA991" w14:textId="3A8DE198" w:rsidR="007E1D99" w:rsidRPr="00E74A28" w:rsidRDefault="007E1D99" w:rsidP="000F0AA5">
      <w:pPr>
        <w:ind w:firstLine="709"/>
        <w:jc w:val="both"/>
        <w:rPr>
          <w:sz w:val="28"/>
          <w:szCs w:val="28"/>
        </w:rPr>
      </w:pPr>
      <w:proofErr w:type="gramStart"/>
      <w:r w:rsidRPr="00E74A28">
        <w:rPr>
          <w:sz w:val="28"/>
          <w:szCs w:val="28"/>
        </w:rPr>
        <w:t>в</w:t>
      </w:r>
      <w:proofErr w:type="gramEnd"/>
      <w:r w:rsidRPr="00E74A28">
        <w:rPr>
          <w:sz w:val="28"/>
          <w:szCs w:val="28"/>
        </w:rPr>
        <w:t>) расходы (план финансирования) в сумме 4</w:t>
      </w:r>
      <w:r w:rsidR="000B2A51" w:rsidRPr="00E74A28">
        <w:rPr>
          <w:sz w:val="28"/>
          <w:szCs w:val="28"/>
        </w:rPr>
        <w:t xml:space="preserve"> 471 339 763 </w:t>
      </w:r>
      <w:r w:rsidRPr="00E74A28">
        <w:rPr>
          <w:sz w:val="28"/>
          <w:szCs w:val="28"/>
        </w:rPr>
        <w:t>рубля (Приложение № 2.3 к настоящему Закону);</w:t>
      </w:r>
    </w:p>
    <w:p w14:paraId="4A2A7D7E" w14:textId="1064A5A1" w:rsidR="00C5246B" w:rsidRPr="00E74A28" w:rsidRDefault="007E1D99" w:rsidP="000F0AA5">
      <w:pPr>
        <w:ind w:firstLine="709"/>
        <w:jc w:val="both"/>
        <w:rPr>
          <w:sz w:val="28"/>
          <w:szCs w:val="28"/>
        </w:rPr>
      </w:pPr>
      <w:proofErr w:type="gramStart"/>
      <w:r w:rsidRPr="00E74A28">
        <w:rPr>
          <w:sz w:val="28"/>
          <w:szCs w:val="28"/>
        </w:rPr>
        <w:t>г</w:t>
      </w:r>
      <w:proofErr w:type="gramEnd"/>
      <w:r w:rsidRPr="00E74A28">
        <w:rPr>
          <w:sz w:val="28"/>
          <w:szCs w:val="28"/>
        </w:rPr>
        <w:t xml:space="preserve">) предельный дефицит в сумме </w:t>
      </w:r>
      <w:r w:rsidR="008C6FAC" w:rsidRPr="00E74A28">
        <w:rPr>
          <w:sz w:val="28"/>
          <w:szCs w:val="28"/>
        </w:rPr>
        <w:t>2 593</w:t>
      </w:r>
      <w:r w:rsidR="000E4072" w:rsidRPr="00E74A28">
        <w:rPr>
          <w:sz w:val="28"/>
          <w:szCs w:val="28"/>
        </w:rPr>
        <w:t xml:space="preserve"> 555 466 </w:t>
      </w:r>
      <w:r w:rsidRPr="00E74A28">
        <w:rPr>
          <w:sz w:val="28"/>
          <w:szCs w:val="28"/>
        </w:rPr>
        <w:t>рублей</w:t>
      </w:r>
      <w:r w:rsidR="00C24407">
        <w:rPr>
          <w:sz w:val="28"/>
          <w:szCs w:val="28"/>
        </w:rPr>
        <w:t>,</w:t>
      </w:r>
      <w:r w:rsidRPr="00E74A28">
        <w:rPr>
          <w:sz w:val="28"/>
          <w:szCs w:val="28"/>
        </w:rPr>
        <w:t xml:space="preserve"> или 55,0 процента </w:t>
      </w:r>
      <w:r w:rsidR="00C24407">
        <w:rPr>
          <w:sz w:val="28"/>
          <w:szCs w:val="28"/>
        </w:rPr>
        <w:br/>
      </w:r>
      <w:r w:rsidRPr="00E74A28">
        <w:rPr>
          <w:sz w:val="28"/>
          <w:szCs w:val="28"/>
        </w:rPr>
        <w:t>к предельным расходам</w:t>
      </w:r>
      <w:r w:rsidR="00C5246B" w:rsidRPr="00E74A28">
        <w:rPr>
          <w:sz w:val="28"/>
          <w:szCs w:val="28"/>
        </w:rPr>
        <w:t>».</w:t>
      </w:r>
    </w:p>
    <w:p w14:paraId="4065FB78" w14:textId="77777777" w:rsidR="009B6B09" w:rsidRPr="00E74A28" w:rsidRDefault="009B6B09" w:rsidP="000F0AA5">
      <w:pPr>
        <w:ind w:firstLine="709"/>
        <w:jc w:val="both"/>
        <w:rPr>
          <w:sz w:val="28"/>
          <w:szCs w:val="28"/>
        </w:rPr>
      </w:pPr>
    </w:p>
    <w:p w14:paraId="722B6B70" w14:textId="163F6E88" w:rsidR="00FE6EDF" w:rsidRPr="00E74A28" w:rsidRDefault="00B63B1C" w:rsidP="000F0AA5">
      <w:pPr>
        <w:ind w:firstLine="709"/>
        <w:jc w:val="both"/>
        <w:rPr>
          <w:sz w:val="28"/>
          <w:szCs w:val="28"/>
        </w:rPr>
      </w:pPr>
      <w:r w:rsidRPr="00E74A28">
        <w:rPr>
          <w:sz w:val="28"/>
          <w:szCs w:val="28"/>
        </w:rPr>
        <w:t xml:space="preserve">3. </w:t>
      </w:r>
      <w:r w:rsidR="00FE6EDF" w:rsidRPr="00E74A28">
        <w:rPr>
          <w:sz w:val="28"/>
          <w:szCs w:val="28"/>
        </w:rPr>
        <w:t>Пункт 1 статьи 3 изложить в следующей редакции:</w:t>
      </w:r>
    </w:p>
    <w:p w14:paraId="4A33E610" w14:textId="0032C977" w:rsidR="006946CE" w:rsidRPr="00E74A28" w:rsidRDefault="00FE6EDF" w:rsidP="000F0AA5">
      <w:pPr>
        <w:ind w:firstLine="709"/>
        <w:jc w:val="both"/>
        <w:rPr>
          <w:sz w:val="28"/>
          <w:szCs w:val="28"/>
        </w:rPr>
      </w:pPr>
      <w:r w:rsidRPr="00E74A28">
        <w:rPr>
          <w:sz w:val="28"/>
          <w:szCs w:val="28"/>
        </w:rPr>
        <w:t xml:space="preserve">«1. </w:t>
      </w:r>
      <w:r w:rsidR="006946CE" w:rsidRPr="00E74A28">
        <w:rPr>
          <w:sz w:val="28"/>
          <w:szCs w:val="28"/>
        </w:rPr>
        <w:t xml:space="preserve">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w:t>
      </w:r>
      <w:r w:rsidR="00C24407">
        <w:rPr>
          <w:sz w:val="28"/>
          <w:szCs w:val="28"/>
        </w:rPr>
        <w:br/>
      </w:r>
      <w:r w:rsidR="006946CE" w:rsidRPr="00E74A28">
        <w:rPr>
          <w:sz w:val="28"/>
          <w:szCs w:val="28"/>
        </w:rPr>
        <w:t>к настоящему Закону, в том числе:</w:t>
      </w:r>
    </w:p>
    <w:p w14:paraId="772E03C7" w14:textId="77777777" w:rsidR="007E1D99" w:rsidRPr="00E74A28" w:rsidRDefault="007E1D99" w:rsidP="000F0AA5">
      <w:pPr>
        <w:ind w:firstLine="709"/>
        <w:jc w:val="both"/>
        <w:rPr>
          <w:sz w:val="28"/>
          <w:szCs w:val="28"/>
        </w:rPr>
      </w:pPr>
      <w:proofErr w:type="gramStart"/>
      <w:r w:rsidRPr="00E74A28">
        <w:rPr>
          <w:sz w:val="28"/>
          <w:szCs w:val="28"/>
        </w:rPr>
        <w:t>а</w:t>
      </w:r>
      <w:proofErr w:type="gramEnd"/>
      <w:r w:rsidRPr="00E74A28">
        <w:rPr>
          <w:sz w:val="28"/>
          <w:szCs w:val="28"/>
        </w:rPr>
        <w:t>) доходы в сумме 1 164 043 310 рублей (Приложение № 3.1 к настоящему Закону);</w:t>
      </w:r>
    </w:p>
    <w:p w14:paraId="3B53D351" w14:textId="77777777" w:rsidR="007E1D99" w:rsidRPr="00E74A28" w:rsidRDefault="007E1D99" w:rsidP="000F0AA5">
      <w:pPr>
        <w:ind w:firstLine="709"/>
        <w:jc w:val="both"/>
        <w:rPr>
          <w:sz w:val="28"/>
          <w:szCs w:val="28"/>
        </w:rPr>
      </w:pPr>
      <w:proofErr w:type="gramStart"/>
      <w:r w:rsidRPr="00E74A28">
        <w:rPr>
          <w:sz w:val="28"/>
          <w:szCs w:val="28"/>
        </w:rPr>
        <w:t>б</w:t>
      </w:r>
      <w:proofErr w:type="gramEnd"/>
      <w:r w:rsidRPr="00E74A28">
        <w:rPr>
          <w:sz w:val="28"/>
          <w:szCs w:val="28"/>
        </w:rPr>
        <w:t>) предельные расходы в сумме 1 450 760 450 рублей;</w:t>
      </w:r>
    </w:p>
    <w:p w14:paraId="19DEA52B" w14:textId="77777777" w:rsidR="007E1D99" w:rsidRPr="00E74A28" w:rsidRDefault="007E1D99" w:rsidP="000F0AA5">
      <w:pPr>
        <w:ind w:firstLine="709"/>
        <w:jc w:val="both"/>
        <w:rPr>
          <w:sz w:val="28"/>
          <w:szCs w:val="28"/>
        </w:rPr>
      </w:pPr>
      <w:proofErr w:type="gramStart"/>
      <w:r w:rsidRPr="00E74A28">
        <w:rPr>
          <w:sz w:val="28"/>
          <w:szCs w:val="28"/>
        </w:rPr>
        <w:t>в</w:t>
      </w:r>
      <w:proofErr w:type="gramEnd"/>
      <w:r w:rsidRPr="00E74A28">
        <w:rPr>
          <w:sz w:val="28"/>
          <w:szCs w:val="28"/>
        </w:rPr>
        <w:t xml:space="preserve">) расходы (план финансирования) в сумме 1 399 664 041 рубль; </w:t>
      </w:r>
    </w:p>
    <w:p w14:paraId="337EFFDD" w14:textId="4E062F71" w:rsidR="00FE6EDF" w:rsidRPr="00E74A28" w:rsidRDefault="007E1D99" w:rsidP="000F0AA5">
      <w:pPr>
        <w:ind w:firstLine="709"/>
        <w:jc w:val="both"/>
        <w:rPr>
          <w:sz w:val="28"/>
          <w:szCs w:val="28"/>
        </w:rPr>
      </w:pPr>
      <w:proofErr w:type="gramStart"/>
      <w:r w:rsidRPr="00E74A28">
        <w:rPr>
          <w:sz w:val="28"/>
          <w:szCs w:val="28"/>
        </w:rPr>
        <w:t>г</w:t>
      </w:r>
      <w:proofErr w:type="gramEnd"/>
      <w:r w:rsidRPr="00E74A28">
        <w:rPr>
          <w:sz w:val="28"/>
          <w:szCs w:val="28"/>
        </w:rPr>
        <w:t xml:space="preserve">) предельный размер дефицита в сумме 286 717 140 рублей, </w:t>
      </w:r>
      <w:r w:rsidR="00F03FF8">
        <w:rPr>
          <w:sz w:val="28"/>
          <w:szCs w:val="28"/>
        </w:rPr>
        <w:br/>
      </w:r>
      <w:r w:rsidRPr="00E74A28">
        <w:rPr>
          <w:sz w:val="28"/>
          <w:szCs w:val="28"/>
        </w:rPr>
        <w:t>или 19,8 процента к предельным расходам</w:t>
      </w:r>
      <w:r w:rsidR="00FE6EDF" w:rsidRPr="00E74A28">
        <w:rPr>
          <w:sz w:val="28"/>
          <w:szCs w:val="28"/>
        </w:rPr>
        <w:t>».</w:t>
      </w:r>
    </w:p>
    <w:p w14:paraId="3C00FC6F" w14:textId="77777777" w:rsidR="00333502" w:rsidRPr="00E74A28" w:rsidRDefault="00333502" w:rsidP="000F0AA5">
      <w:pPr>
        <w:ind w:firstLine="709"/>
        <w:jc w:val="both"/>
        <w:rPr>
          <w:sz w:val="28"/>
          <w:szCs w:val="28"/>
        </w:rPr>
      </w:pPr>
    </w:p>
    <w:p w14:paraId="34FCEC63" w14:textId="3EFD1CF4" w:rsidR="008F1BB0" w:rsidRPr="00E74A28" w:rsidRDefault="00B63B1C" w:rsidP="000F0AA5">
      <w:pPr>
        <w:pStyle w:val="af0"/>
        <w:ind w:left="0" w:firstLine="709"/>
        <w:jc w:val="both"/>
        <w:rPr>
          <w:sz w:val="28"/>
          <w:szCs w:val="28"/>
        </w:rPr>
      </w:pPr>
      <w:r w:rsidRPr="00E74A28">
        <w:rPr>
          <w:sz w:val="28"/>
          <w:szCs w:val="28"/>
        </w:rPr>
        <w:t xml:space="preserve">4. </w:t>
      </w:r>
      <w:r w:rsidR="008F1BB0" w:rsidRPr="00E74A28">
        <w:rPr>
          <w:sz w:val="28"/>
          <w:szCs w:val="28"/>
        </w:rPr>
        <w:t>В статью 5 (секретно) внести изменение</w:t>
      </w:r>
      <w:r w:rsidR="00017E3C" w:rsidRPr="00E74A28">
        <w:rPr>
          <w:sz w:val="28"/>
          <w:szCs w:val="28"/>
        </w:rPr>
        <w:t xml:space="preserve"> (секретно)</w:t>
      </w:r>
      <w:r w:rsidR="008F1BB0" w:rsidRPr="00E74A28">
        <w:rPr>
          <w:sz w:val="28"/>
          <w:szCs w:val="28"/>
        </w:rPr>
        <w:t>.</w:t>
      </w:r>
    </w:p>
    <w:p w14:paraId="6ECF1517" w14:textId="77777777" w:rsidR="008F1BB0" w:rsidRPr="00E74A28" w:rsidRDefault="008F1BB0" w:rsidP="000F0AA5">
      <w:pPr>
        <w:pStyle w:val="af0"/>
        <w:ind w:left="0" w:firstLine="709"/>
        <w:jc w:val="both"/>
        <w:rPr>
          <w:sz w:val="28"/>
          <w:szCs w:val="28"/>
        </w:rPr>
      </w:pPr>
    </w:p>
    <w:p w14:paraId="4B446060" w14:textId="5E56D106" w:rsidR="008F1BB0" w:rsidRPr="00E74A28" w:rsidRDefault="00B63B1C" w:rsidP="000F0AA5">
      <w:pPr>
        <w:ind w:firstLine="709"/>
        <w:jc w:val="both"/>
        <w:rPr>
          <w:sz w:val="28"/>
          <w:szCs w:val="28"/>
        </w:rPr>
      </w:pPr>
      <w:r w:rsidRPr="00E74A28">
        <w:rPr>
          <w:sz w:val="28"/>
          <w:szCs w:val="28"/>
        </w:rPr>
        <w:t xml:space="preserve">5. </w:t>
      </w:r>
      <w:r w:rsidR="008F1BB0" w:rsidRPr="00E74A28">
        <w:rPr>
          <w:sz w:val="28"/>
          <w:szCs w:val="28"/>
        </w:rPr>
        <w:t xml:space="preserve">В части первой подпункта 1) подпункта а) </w:t>
      </w:r>
      <w:r w:rsidR="004C3A88" w:rsidRPr="00E74A28">
        <w:rPr>
          <w:sz w:val="28"/>
          <w:szCs w:val="28"/>
        </w:rPr>
        <w:t xml:space="preserve">части первой </w:t>
      </w:r>
      <w:r w:rsidR="008F1BB0" w:rsidRPr="00E74A28">
        <w:rPr>
          <w:sz w:val="28"/>
          <w:szCs w:val="28"/>
        </w:rPr>
        <w:t xml:space="preserve">пункта 1 </w:t>
      </w:r>
      <w:r w:rsidR="00F03FF8">
        <w:rPr>
          <w:sz w:val="28"/>
          <w:szCs w:val="28"/>
        </w:rPr>
        <w:br/>
      </w:r>
      <w:r w:rsidR="008F1BB0" w:rsidRPr="00E74A28">
        <w:rPr>
          <w:sz w:val="28"/>
          <w:szCs w:val="28"/>
        </w:rPr>
        <w:t>статьи 7 цифровое обозначение «30</w:t>
      </w:r>
      <w:r w:rsidR="00017E3C" w:rsidRPr="00E74A28">
        <w:rPr>
          <w:sz w:val="28"/>
          <w:szCs w:val="28"/>
        </w:rPr>
        <w:t> 156 906</w:t>
      </w:r>
      <w:r w:rsidR="008F1BB0" w:rsidRPr="00E74A28">
        <w:rPr>
          <w:sz w:val="28"/>
          <w:szCs w:val="28"/>
        </w:rPr>
        <w:t>» заменить цифровым обозначением «</w:t>
      </w:r>
      <w:r w:rsidR="007D15E2" w:rsidRPr="00E74A28">
        <w:rPr>
          <w:sz w:val="28"/>
          <w:szCs w:val="28"/>
        </w:rPr>
        <w:t>30 555 075»</w:t>
      </w:r>
      <w:r w:rsidR="008F1BB0" w:rsidRPr="00E74A28">
        <w:rPr>
          <w:sz w:val="28"/>
          <w:szCs w:val="28"/>
        </w:rPr>
        <w:t>.</w:t>
      </w:r>
      <w:r w:rsidR="00982A16" w:rsidRPr="00E74A28">
        <w:rPr>
          <w:sz w:val="28"/>
          <w:szCs w:val="28"/>
        </w:rPr>
        <w:t xml:space="preserve"> </w:t>
      </w:r>
    </w:p>
    <w:p w14:paraId="19321440" w14:textId="77777777" w:rsidR="008F1BB0" w:rsidRPr="00E74A28" w:rsidRDefault="008F1BB0" w:rsidP="000F0AA5">
      <w:pPr>
        <w:pStyle w:val="af0"/>
        <w:ind w:left="0" w:firstLine="709"/>
        <w:jc w:val="both"/>
        <w:rPr>
          <w:sz w:val="28"/>
          <w:szCs w:val="28"/>
        </w:rPr>
      </w:pPr>
    </w:p>
    <w:p w14:paraId="44BC5C43" w14:textId="5BFEA071" w:rsidR="008F1BB0" w:rsidRPr="00E74A28" w:rsidRDefault="002D1A4C" w:rsidP="000F0AA5">
      <w:pPr>
        <w:ind w:firstLine="709"/>
        <w:jc w:val="both"/>
        <w:rPr>
          <w:sz w:val="28"/>
          <w:szCs w:val="28"/>
        </w:rPr>
      </w:pPr>
      <w:r w:rsidRPr="00E74A28">
        <w:rPr>
          <w:sz w:val="28"/>
          <w:szCs w:val="28"/>
        </w:rPr>
        <w:t xml:space="preserve">6. </w:t>
      </w:r>
      <w:r w:rsidR="008F1BB0" w:rsidRPr="00E74A28">
        <w:rPr>
          <w:sz w:val="28"/>
          <w:szCs w:val="28"/>
        </w:rPr>
        <w:t xml:space="preserve">В подпункте 2) подпункта а) </w:t>
      </w:r>
      <w:r w:rsidR="004C3A88" w:rsidRPr="00E74A28">
        <w:rPr>
          <w:sz w:val="28"/>
          <w:szCs w:val="28"/>
        </w:rPr>
        <w:t xml:space="preserve">части первой </w:t>
      </w:r>
      <w:r w:rsidR="008F1BB0" w:rsidRPr="00E74A28">
        <w:rPr>
          <w:sz w:val="28"/>
          <w:szCs w:val="28"/>
        </w:rPr>
        <w:t>пункта 1 статьи 7 цифровое обозначение «15,</w:t>
      </w:r>
      <w:r w:rsidR="00017E3C" w:rsidRPr="00E74A28">
        <w:rPr>
          <w:sz w:val="28"/>
          <w:szCs w:val="28"/>
        </w:rPr>
        <w:t>2</w:t>
      </w:r>
      <w:r w:rsidR="008F1BB0" w:rsidRPr="00E74A28">
        <w:rPr>
          <w:sz w:val="28"/>
          <w:szCs w:val="28"/>
        </w:rPr>
        <w:t>4» заменить цифровым обозначением «</w:t>
      </w:r>
      <w:r w:rsidR="007D15E2" w:rsidRPr="00E74A28">
        <w:rPr>
          <w:sz w:val="28"/>
          <w:szCs w:val="28"/>
        </w:rPr>
        <w:t>14,92</w:t>
      </w:r>
      <w:r w:rsidR="008F1BB0" w:rsidRPr="00E74A28">
        <w:rPr>
          <w:sz w:val="28"/>
          <w:szCs w:val="28"/>
        </w:rPr>
        <w:t>».</w:t>
      </w:r>
    </w:p>
    <w:p w14:paraId="3210C869" w14:textId="77777777" w:rsidR="008F1BB0" w:rsidRPr="00E74A28" w:rsidRDefault="008F1BB0" w:rsidP="000F0AA5">
      <w:pPr>
        <w:pStyle w:val="af0"/>
        <w:ind w:left="0" w:firstLine="709"/>
        <w:jc w:val="both"/>
        <w:rPr>
          <w:sz w:val="28"/>
          <w:szCs w:val="28"/>
        </w:rPr>
      </w:pPr>
    </w:p>
    <w:p w14:paraId="0BD64E4F" w14:textId="6A68CA94" w:rsidR="007F15DE" w:rsidRPr="00E74A28" w:rsidRDefault="002D1A4C" w:rsidP="000F0AA5">
      <w:pPr>
        <w:ind w:firstLine="709"/>
        <w:jc w:val="both"/>
        <w:rPr>
          <w:sz w:val="28"/>
          <w:szCs w:val="28"/>
        </w:rPr>
      </w:pPr>
      <w:r w:rsidRPr="00E74A28">
        <w:rPr>
          <w:sz w:val="28"/>
          <w:szCs w:val="28"/>
        </w:rPr>
        <w:t xml:space="preserve">7. </w:t>
      </w:r>
      <w:r w:rsidR="0010550B" w:rsidRPr="00E74A28">
        <w:rPr>
          <w:sz w:val="28"/>
          <w:szCs w:val="28"/>
        </w:rPr>
        <w:t xml:space="preserve">В подпункте б) </w:t>
      </w:r>
      <w:r w:rsidR="004C3A88" w:rsidRPr="00E74A28">
        <w:rPr>
          <w:sz w:val="28"/>
          <w:szCs w:val="28"/>
        </w:rPr>
        <w:t xml:space="preserve">части первой </w:t>
      </w:r>
      <w:r w:rsidR="0010550B" w:rsidRPr="00E74A28">
        <w:rPr>
          <w:sz w:val="28"/>
          <w:szCs w:val="28"/>
        </w:rPr>
        <w:t>пункта 1</w:t>
      </w:r>
      <w:r w:rsidR="007F15DE" w:rsidRPr="00E74A28">
        <w:rPr>
          <w:sz w:val="28"/>
          <w:szCs w:val="28"/>
        </w:rPr>
        <w:t xml:space="preserve"> статьи 19 </w:t>
      </w:r>
      <w:r w:rsidR="0010550B" w:rsidRPr="00E74A28">
        <w:rPr>
          <w:sz w:val="28"/>
          <w:szCs w:val="28"/>
        </w:rPr>
        <w:t>словесно-цифровое обозначение «178 397 581 рубль» заменить словесно-цифровым обозначением «</w:t>
      </w:r>
      <w:r w:rsidR="00F17B86" w:rsidRPr="00E74A28">
        <w:rPr>
          <w:sz w:val="28"/>
          <w:szCs w:val="28"/>
        </w:rPr>
        <w:t>199 224 145 рублей</w:t>
      </w:r>
      <w:r w:rsidR="0010550B" w:rsidRPr="00E74A28">
        <w:rPr>
          <w:sz w:val="28"/>
          <w:szCs w:val="28"/>
        </w:rPr>
        <w:t>».</w:t>
      </w:r>
    </w:p>
    <w:p w14:paraId="59EF3074" w14:textId="77777777" w:rsidR="007F15DE" w:rsidRPr="00E74A28" w:rsidRDefault="007F15DE" w:rsidP="000F0AA5">
      <w:pPr>
        <w:pStyle w:val="af0"/>
        <w:ind w:left="0" w:firstLine="709"/>
        <w:jc w:val="both"/>
        <w:rPr>
          <w:sz w:val="28"/>
          <w:szCs w:val="28"/>
        </w:rPr>
      </w:pPr>
    </w:p>
    <w:p w14:paraId="71FE5E90" w14:textId="515563B9" w:rsidR="007F15DE" w:rsidRPr="00F03FF8" w:rsidRDefault="00EB2486" w:rsidP="000F0AA5">
      <w:pPr>
        <w:ind w:firstLine="709"/>
        <w:jc w:val="both"/>
        <w:rPr>
          <w:spacing w:val="-4"/>
          <w:sz w:val="28"/>
          <w:szCs w:val="28"/>
        </w:rPr>
      </w:pPr>
      <w:r w:rsidRPr="00E74A28">
        <w:rPr>
          <w:sz w:val="28"/>
          <w:szCs w:val="28"/>
        </w:rPr>
        <w:t xml:space="preserve">8. </w:t>
      </w:r>
      <w:r w:rsidR="0010550B" w:rsidRPr="00E74A28">
        <w:rPr>
          <w:sz w:val="28"/>
          <w:szCs w:val="28"/>
        </w:rPr>
        <w:t>В части первой пункта</w:t>
      </w:r>
      <w:r w:rsidR="007F15DE" w:rsidRPr="00E74A28">
        <w:rPr>
          <w:sz w:val="28"/>
          <w:szCs w:val="28"/>
        </w:rPr>
        <w:t xml:space="preserve"> 7 статьи 19 </w:t>
      </w:r>
      <w:r w:rsidR="0010550B" w:rsidRPr="00E74A28">
        <w:rPr>
          <w:sz w:val="28"/>
          <w:szCs w:val="28"/>
        </w:rPr>
        <w:t xml:space="preserve">словесно-цифровое обозначение </w:t>
      </w:r>
      <w:r w:rsidR="0010550B" w:rsidRPr="00F03FF8">
        <w:rPr>
          <w:spacing w:val="-4"/>
          <w:sz w:val="28"/>
          <w:szCs w:val="28"/>
        </w:rPr>
        <w:t>«483 642 рубля» заменить словесно-цифровым обозначением «</w:t>
      </w:r>
      <w:r w:rsidR="005E77AC" w:rsidRPr="00F03FF8">
        <w:rPr>
          <w:spacing w:val="-4"/>
          <w:sz w:val="28"/>
          <w:szCs w:val="28"/>
        </w:rPr>
        <w:t xml:space="preserve">21 310 206 </w:t>
      </w:r>
      <w:r w:rsidR="007F15DE" w:rsidRPr="00F03FF8">
        <w:rPr>
          <w:spacing w:val="-4"/>
          <w:sz w:val="28"/>
          <w:szCs w:val="28"/>
        </w:rPr>
        <w:t>рубл</w:t>
      </w:r>
      <w:r w:rsidR="005E77AC" w:rsidRPr="00F03FF8">
        <w:rPr>
          <w:spacing w:val="-4"/>
          <w:sz w:val="28"/>
          <w:szCs w:val="28"/>
        </w:rPr>
        <w:t>ей</w:t>
      </w:r>
      <w:r w:rsidR="007F15DE" w:rsidRPr="00F03FF8">
        <w:rPr>
          <w:spacing w:val="-4"/>
          <w:sz w:val="28"/>
          <w:szCs w:val="28"/>
        </w:rPr>
        <w:t>».</w:t>
      </w:r>
    </w:p>
    <w:p w14:paraId="5D3D4648" w14:textId="77777777" w:rsidR="007F15DE" w:rsidRPr="00E74A28" w:rsidRDefault="007F15DE" w:rsidP="000F0AA5">
      <w:pPr>
        <w:pStyle w:val="af0"/>
        <w:ind w:left="0" w:firstLine="709"/>
        <w:jc w:val="both"/>
        <w:rPr>
          <w:sz w:val="28"/>
          <w:szCs w:val="28"/>
        </w:rPr>
      </w:pPr>
    </w:p>
    <w:p w14:paraId="244AA03F" w14:textId="439DBE41" w:rsidR="00FD5AA0" w:rsidRPr="00E74A28" w:rsidRDefault="00EB2486" w:rsidP="000F0AA5">
      <w:pPr>
        <w:ind w:firstLine="709"/>
        <w:jc w:val="both"/>
        <w:rPr>
          <w:sz w:val="28"/>
          <w:szCs w:val="28"/>
        </w:rPr>
      </w:pPr>
      <w:r w:rsidRPr="00E74A28">
        <w:rPr>
          <w:sz w:val="28"/>
          <w:szCs w:val="28"/>
        </w:rPr>
        <w:lastRenderedPageBreak/>
        <w:t xml:space="preserve">9. </w:t>
      </w:r>
      <w:r w:rsidR="00FD5AA0" w:rsidRPr="00E74A28">
        <w:rPr>
          <w:sz w:val="28"/>
          <w:szCs w:val="28"/>
        </w:rPr>
        <w:t xml:space="preserve">В подпункте б) пункта 1 статьи 20 </w:t>
      </w:r>
      <w:r w:rsidR="00982A16" w:rsidRPr="00E74A28">
        <w:rPr>
          <w:sz w:val="28"/>
          <w:szCs w:val="28"/>
        </w:rPr>
        <w:t xml:space="preserve">словесно-цифровое обозначение </w:t>
      </w:r>
      <w:r w:rsidR="00FD5AA0" w:rsidRPr="00E74A28">
        <w:rPr>
          <w:sz w:val="28"/>
          <w:szCs w:val="28"/>
        </w:rPr>
        <w:t xml:space="preserve">«316 688 111 рублей» заменить словесно-цифровым обозначением </w:t>
      </w:r>
      <w:r w:rsidR="00F03FF8">
        <w:rPr>
          <w:sz w:val="28"/>
          <w:szCs w:val="28"/>
        </w:rPr>
        <w:br/>
      </w:r>
      <w:r w:rsidR="00FD5AA0" w:rsidRPr="00E74A28">
        <w:rPr>
          <w:sz w:val="28"/>
          <w:szCs w:val="28"/>
        </w:rPr>
        <w:t>«345 803 553 рубля».</w:t>
      </w:r>
    </w:p>
    <w:p w14:paraId="36C1A115" w14:textId="77777777" w:rsidR="00FD5AA0" w:rsidRPr="00E74A28" w:rsidRDefault="00FD5AA0" w:rsidP="000F0AA5">
      <w:pPr>
        <w:pStyle w:val="af0"/>
        <w:ind w:left="0" w:firstLine="709"/>
        <w:jc w:val="both"/>
        <w:rPr>
          <w:sz w:val="28"/>
          <w:szCs w:val="28"/>
        </w:rPr>
      </w:pPr>
    </w:p>
    <w:p w14:paraId="40D553C3" w14:textId="15988CBF" w:rsidR="00FD5AA0" w:rsidRPr="00E74A28" w:rsidRDefault="00EB2486" w:rsidP="000F0AA5">
      <w:pPr>
        <w:ind w:firstLine="709"/>
        <w:jc w:val="both"/>
        <w:rPr>
          <w:sz w:val="28"/>
          <w:szCs w:val="28"/>
        </w:rPr>
      </w:pPr>
      <w:r w:rsidRPr="00E74A28">
        <w:rPr>
          <w:sz w:val="28"/>
          <w:szCs w:val="28"/>
        </w:rPr>
        <w:t xml:space="preserve">10. </w:t>
      </w:r>
      <w:r w:rsidR="00FD5AA0" w:rsidRPr="00E74A28">
        <w:rPr>
          <w:sz w:val="28"/>
          <w:szCs w:val="28"/>
        </w:rPr>
        <w:t>В ч</w:t>
      </w:r>
      <w:r w:rsidR="002F2792" w:rsidRPr="00E74A28">
        <w:rPr>
          <w:sz w:val="28"/>
          <w:szCs w:val="28"/>
        </w:rPr>
        <w:t>аст</w:t>
      </w:r>
      <w:r w:rsidR="00FD5AA0" w:rsidRPr="00E74A28">
        <w:rPr>
          <w:sz w:val="28"/>
          <w:szCs w:val="28"/>
        </w:rPr>
        <w:t xml:space="preserve">и </w:t>
      </w:r>
      <w:r w:rsidR="002F2792" w:rsidRPr="00E74A28">
        <w:rPr>
          <w:sz w:val="28"/>
          <w:szCs w:val="28"/>
        </w:rPr>
        <w:t>втор</w:t>
      </w:r>
      <w:r w:rsidR="00FD5AA0" w:rsidRPr="00E74A28">
        <w:rPr>
          <w:sz w:val="28"/>
          <w:szCs w:val="28"/>
        </w:rPr>
        <w:t>ой</w:t>
      </w:r>
      <w:r w:rsidR="002F2792" w:rsidRPr="00E74A28">
        <w:rPr>
          <w:sz w:val="28"/>
          <w:szCs w:val="28"/>
        </w:rPr>
        <w:t xml:space="preserve"> пункта 2 статьи 20 </w:t>
      </w:r>
      <w:r w:rsidR="00982A16" w:rsidRPr="00E74A28">
        <w:rPr>
          <w:sz w:val="28"/>
          <w:szCs w:val="28"/>
        </w:rPr>
        <w:t xml:space="preserve">словесно-цифровое обозначение </w:t>
      </w:r>
      <w:r w:rsidR="00FD5AA0" w:rsidRPr="00E74A28">
        <w:rPr>
          <w:sz w:val="28"/>
          <w:szCs w:val="28"/>
        </w:rPr>
        <w:t xml:space="preserve">«44 353 451 рубль» заменить словесно-цифровым обозначением </w:t>
      </w:r>
      <w:r w:rsidR="00F03FF8">
        <w:rPr>
          <w:sz w:val="28"/>
          <w:szCs w:val="28"/>
        </w:rPr>
        <w:br/>
      </w:r>
      <w:r w:rsidR="00FD5AA0" w:rsidRPr="00E74A28">
        <w:rPr>
          <w:sz w:val="28"/>
          <w:szCs w:val="28"/>
        </w:rPr>
        <w:t>«</w:t>
      </w:r>
      <w:r w:rsidR="001B0374" w:rsidRPr="00E74A28">
        <w:rPr>
          <w:sz w:val="28"/>
          <w:szCs w:val="28"/>
        </w:rPr>
        <w:t>43 391 496 рублей</w:t>
      </w:r>
      <w:r w:rsidR="00FD5AA0" w:rsidRPr="00E74A28">
        <w:rPr>
          <w:sz w:val="28"/>
          <w:szCs w:val="28"/>
        </w:rPr>
        <w:t>».</w:t>
      </w:r>
    </w:p>
    <w:p w14:paraId="6E2843B4" w14:textId="77777777" w:rsidR="00333502" w:rsidRPr="00E74A28" w:rsidRDefault="00333502" w:rsidP="000F0AA5">
      <w:pPr>
        <w:pStyle w:val="af0"/>
        <w:ind w:left="0" w:firstLine="709"/>
        <w:jc w:val="both"/>
        <w:rPr>
          <w:sz w:val="28"/>
          <w:szCs w:val="28"/>
        </w:rPr>
      </w:pPr>
    </w:p>
    <w:p w14:paraId="035EE3A5" w14:textId="30C11427" w:rsidR="00FD5AA0" w:rsidRPr="00E74A28" w:rsidRDefault="00EB2486" w:rsidP="000F0AA5">
      <w:pPr>
        <w:ind w:firstLine="709"/>
        <w:jc w:val="both"/>
        <w:rPr>
          <w:sz w:val="28"/>
          <w:szCs w:val="28"/>
        </w:rPr>
      </w:pPr>
      <w:r w:rsidRPr="00E74A28">
        <w:rPr>
          <w:sz w:val="28"/>
          <w:szCs w:val="28"/>
        </w:rPr>
        <w:t xml:space="preserve">11. </w:t>
      </w:r>
      <w:r w:rsidR="00FD5AA0" w:rsidRPr="00E74A28">
        <w:rPr>
          <w:sz w:val="28"/>
          <w:szCs w:val="28"/>
        </w:rPr>
        <w:t>В пункте 3 статьи 20 цифровое обозначение «38,99» заменить цифровым обозначением «35,11».</w:t>
      </w:r>
    </w:p>
    <w:p w14:paraId="6A4FD9A0" w14:textId="77777777" w:rsidR="00FD5AA0" w:rsidRPr="00E74A28" w:rsidRDefault="00FD5AA0" w:rsidP="000F0AA5">
      <w:pPr>
        <w:pStyle w:val="af0"/>
        <w:ind w:left="0" w:firstLine="709"/>
        <w:rPr>
          <w:sz w:val="28"/>
          <w:szCs w:val="28"/>
        </w:rPr>
      </w:pPr>
    </w:p>
    <w:p w14:paraId="11D66762" w14:textId="1E1F47FB" w:rsidR="00BF146C" w:rsidRPr="00E74A28" w:rsidRDefault="00EB2486" w:rsidP="000F0AA5">
      <w:pPr>
        <w:ind w:firstLine="709"/>
        <w:jc w:val="both"/>
        <w:rPr>
          <w:sz w:val="28"/>
          <w:szCs w:val="28"/>
        </w:rPr>
      </w:pPr>
      <w:r w:rsidRPr="00E74A28">
        <w:rPr>
          <w:sz w:val="28"/>
          <w:szCs w:val="28"/>
        </w:rPr>
        <w:t xml:space="preserve">12. </w:t>
      </w:r>
      <w:r w:rsidR="00BF146C" w:rsidRPr="00E74A28">
        <w:rPr>
          <w:sz w:val="28"/>
          <w:szCs w:val="28"/>
        </w:rPr>
        <w:t>Статью 20 дополнить пунктом 10 следующего содержания:</w:t>
      </w:r>
    </w:p>
    <w:p w14:paraId="77BE4F4B" w14:textId="2B2FF61D" w:rsidR="00BF146C" w:rsidRPr="00E74A28" w:rsidRDefault="00BF146C" w:rsidP="000F0AA5">
      <w:pPr>
        <w:pStyle w:val="af0"/>
        <w:ind w:left="0" w:firstLine="709"/>
        <w:jc w:val="both"/>
        <w:rPr>
          <w:sz w:val="28"/>
          <w:szCs w:val="28"/>
        </w:rPr>
      </w:pPr>
      <w:r w:rsidRPr="00E74A28">
        <w:rPr>
          <w:sz w:val="28"/>
          <w:szCs w:val="28"/>
        </w:rPr>
        <w:t xml:space="preserve">«10. Средства Фонда капитальных вложений Приднестровской Молдавской Республики (отчисления от единого таможенного платежа) в сумме </w:t>
      </w:r>
      <w:r w:rsidR="00431E8A" w:rsidRPr="00E74A28">
        <w:rPr>
          <w:sz w:val="28"/>
          <w:szCs w:val="28"/>
        </w:rPr>
        <w:t xml:space="preserve">29 115 442 </w:t>
      </w:r>
      <w:r w:rsidRPr="00E74A28">
        <w:rPr>
          <w:sz w:val="28"/>
          <w:szCs w:val="28"/>
        </w:rPr>
        <w:t>рубля направляются на формирование резерва Фонда капитальных вложений Приднестровской Молдавской Республики».</w:t>
      </w:r>
    </w:p>
    <w:p w14:paraId="01C71239" w14:textId="77777777" w:rsidR="00BF146C" w:rsidRPr="00E74A28" w:rsidRDefault="00BF146C" w:rsidP="000F0AA5">
      <w:pPr>
        <w:pStyle w:val="af0"/>
        <w:ind w:left="0" w:firstLine="709"/>
        <w:jc w:val="both"/>
        <w:rPr>
          <w:sz w:val="28"/>
          <w:szCs w:val="28"/>
        </w:rPr>
      </w:pPr>
    </w:p>
    <w:p w14:paraId="27E62A23" w14:textId="56C059AF" w:rsidR="001E6E3D" w:rsidRPr="00E74A28" w:rsidRDefault="00EB2486" w:rsidP="000F0AA5">
      <w:pPr>
        <w:ind w:firstLine="709"/>
        <w:jc w:val="both"/>
        <w:rPr>
          <w:sz w:val="28"/>
          <w:szCs w:val="28"/>
        </w:rPr>
      </w:pPr>
      <w:r w:rsidRPr="00E74A28">
        <w:rPr>
          <w:sz w:val="28"/>
          <w:szCs w:val="28"/>
        </w:rPr>
        <w:t xml:space="preserve">13. </w:t>
      </w:r>
      <w:r w:rsidR="009A7842" w:rsidRPr="00E74A28">
        <w:rPr>
          <w:sz w:val="28"/>
          <w:szCs w:val="28"/>
        </w:rPr>
        <w:t>С</w:t>
      </w:r>
      <w:r w:rsidR="00D80FC1" w:rsidRPr="00E74A28">
        <w:rPr>
          <w:sz w:val="28"/>
          <w:szCs w:val="28"/>
        </w:rPr>
        <w:t>тать</w:t>
      </w:r>
      <w:r w:rsidR="009A7842" w:rsidRPr="00E74A28">
        <w:rPr>
          <w:sz w:val="28"/>
          <w:szCs w:val="28"/>
        </w:rPr>
        <w:t>ю</w:t>
      </w:r>
      <w:r w:rsidR="00D80FC1" w:rsidRPr="00E74A28">
        <w:rPr>
          <w:sz w:val="28"/>
          <w:szCs w:val="28"/>
        </w:rPr>
        <w:t xml:space="preserve"> 21</w:t>
      </w:r>
      <w:r w:rsidR="001E6E3D" w:rsidRPr="00E74A28">
        <w:rPr>
          <w:bCs/>
          <w:sz w:val="28"/>
          <w:szCs w:val="28"/>
        </w:rPr>
        <w:t xml:space="preserve"> </w:t>
      </w:r>
      <w:r w:rsidR="00376ECA" w:rsidRPr="00E74A28">
        <w:rPr>
          <w:sz w:val="28"/>
          <w:szCs w:val="28"/>
        </w:rPr>
        <w:t>изложить в следующей редакции</w:t>
      </w:r>
      <w:r w:rsidR="001E6E3D" w:rsidRPr="00E74A28">
        <w:rPr>
          <w:sz w:val="28"/>
          <w:szCs w:val="28"/>
        </w:rPr>
        <w:t>:</w:t>
      </w:r>
    </w:p>
    <w:p w14:paraId="475AEA09" w14:textId="77777777" w:rsidR="00ED593E" w:rsidRPr="00E74A28" w:rsidRDefault="00376ECA" w:rsidP="000F0AA5">
      <w:pPr>
        <w:ind w:firstLine="709"/>
        <w:jc w:val="both"/>
        <w:rPr>
          <w:sz w:val="28"/>
          <w:szCs w:val="28"/>
        </w:rPr>
      </w:pPr>
      <w:r w:rsidRPr="00E74A28">
        <w:rPr>
          <w:sz w:val="28"/>
          <w:szCs w:val="28"/>
        </w:rPr>
        <w:t>«</w:t>
      </w:r>
      <w:r w:rsidR="00ED593E" w:rsidRPr="00E74A28">
        <w:rPr>
          <w:sz w:val="28"/>
          <w:szCs w:val="28"/>
        </w:rPr>
        <w:t xml:space="preserve">Статья 21. </w:t>
      </w:r>
    </w:p>
    <w:p w14:paraId="195B347D" w14:textId="2F2637B6" w:rsidR="009A7842" w:rsidRPr="00E74A28" w:rsidRDefault="009A7842" w:rsidP="000F0AA5">
      <w:pPr>
        <w:ind w:firstLine="709"/>
        <w:jc w:val="both"/>
        <w:rPr>
          <w:sz w:val="28"/>
          <w:szCs w:val="28"/>
        </w:rPr>
      </w:pPr>
      <w:r w:rsidRPr="00E74A28">
        <w:rPr>
          <w:sz w:val="28"/>
          <w:szCs w:val="28"/>
        </w:rPr>
        <w:t xml:space="preserve">Утвердить основные характеристики, а также источники формирования </w:t>
      </w:r>
      <w:r w:rsidR="00BD7F7E">
        <w:rPr>
          <w:sz w:val="28"/>
          <w:szCs w:val="28"/>
        </w:rPr>
        <w:br/>
      </w:r>
      <w:r w:rsidRPr="00E74A28">
        <w:rPr>
          <w:sz w:val="28"/>
          <w:szCs w:val="28"/>
        </w:rPr>
        <w:t xml:space="preserve">и направления расходования средств Фонда развития предпринимательства Приднестровской Молдавской Республики согласно Приложению № 2.7 </w:t>
      </w:r>
      <w:r w:rsidR="00BD7F7E">
        <w:rPr>
          <w:sz w:val="28"/>
          <w:szCs w:val="28"/>
        </w:rPr>
        <w:br/>
      </w:r>
      <w:r w:rsidRPr="00E74A28">
        <w:rPr>
          <w:sz w:val="28"/>
          <w:szCs w:val="28"/>
        </w:rPr>
        <w:t>к настоящему Закону:</w:t>
      </w:r>
    </w:p>
    <w:p w14:paraId="5AF96791" w14:textId="68340334" w:rsidR="009A7842" w:rsidRPr="00E74A28" w:rsidRDefault="009A7842" w:rsidP="000F0AA5">
      <w:pPr>
        <w:ind w:firstLine="709"/>
        <w:jc w:val="both"/>
        <w:rPr>
          <w:sz w:val="28"/>
          <w:szCs w:val="28"/>
        </w:rPr>
      </w:pPr>
      <w:proofErr w:type="gramStart"/>
      <w:r w:rsidRPr="00E74A28">
        <w:rPr>
          <w:sz w:val="28"/>
          <w:szCs w:val="28"/>
        </w:rPr>
        <w:t>а</w:t>
      </w:r>
      <w:proofErr w:type="gramEnd"/>
      <w:r w:rsidRPr="00E74A28">
        <w:rPr>
          <w:sz w:val="28"/>
          <w:szCs w:val="28"/>
        </w:rPr>
        <w:t xml:space="preserve">) остатки средств по состоянию на 1 января 2021 года в сумме </w:t>
      </w:r>
      <w:r w:rsidR="00BD7F7E">
        <w:rPr>
          <w:sz w:val="28"/>
          <w:szCs w:val="28"/>
        </w:rPr>
        <w:br/>
      </w:r>
      <w:r w:rsidRPr="00E74A28">
        <w:rPr>
          <w:sz w:val="28"/>
          <w:szCs w:val="28"/>
        </w:rPr>
        <w:t>915 983 рубля;</w:t>
      </w:r>
    </w:p>
    <w:p w14:paraId="2D06FC72" w14:textId="5D715AFC" w:rsidR="009A7842" w:rsidRPr="00E74A28" w:rsidRDefault="009A7842" w:rsidP="000F0AA5">
      <w:pPr>
        <w:pStyle w:val="af0"/>
        <w:ind w:left="0" w:firstLine="709"/>
        <w:jc w:val="both"/>
        <w:rPr>
          <w:sz w:val="28"/>
          <w:szCs w:val="28"/>
        </w:rPr>
      </w:pPr>
      <w:proofErr w:type="gramStart"/>
      <w:r w:rsidRPr="00E74A28">
        <w:rPr>
          <w:sz w:val="28"/>
          <w:szCs w:val="28"/>
        </w:rPr>
        <w:t>б</w:t>
      </w:r>
      <w:proofErr w:type="gramEnd"/>
      <w:r w:rsidRPr="00E74A28">
        <w:rPr>
          <w:sz w:val="28"/>
          <w:szCs w:val="28"/>
        </w:rPr>
        <w:t xml:space="preserve">) доходы в сумме </w:t>
      </w:r>
      <w:r w:rsidR="00615816" w:rsidRPr="00E74A28">
        <w:rPr>
          <w:sz w:val="28"/>
          <w:szCs w:val="28"/>
        </w:rPr>
        <w:t xml:space="preserve">13 792 944 </w:t>
      </w:r>
      <w:r w:rsidRPr="00E74A28">
        <w:rPr>
          <w:sz w:val="28"/>
          <w:szCs w:val="28"/>
        </w:rPr>
        <w:t>рубл</w:t>
      </w:r>
      <w:r w:rsidR="00615816" w:rsidRPr="00E74A28">
        <w:rPr>
          <w:sz w:val="28"/>
          <w:szCs w:val="28"/>
        </w:rPr>
        <w:t>я</w:t>
      </w:r>
      <w:r w:rsidRPr="00E74A28">
        <w:rPr>
          <w:sz w:val="28"/>
          <w:szCs w:val="28"/>
        </w:rPr>
        <w:t>, в том числе:</w:t>
      </w:r>
    </w:p>
    <w:p w14:paraId="000F61EE" w14:textId="038E5B27" w:rsidR="009A7842" w:rsidRPr="00E74A28" w:rsidRDefault="009A7842" w:rsidP="000F0AA5">
      <w:pPr>
        <w:pStyle w:val="af0"/>
        <w:ind w:left="0" w:firstLine="709"/>
        <w:jc w:val="both"/>
        <w:rPr>
          <w:sz w:val="28"/>
          <w:szCs w:val="28"/>
        </w:rPr>
      </w:pPr>
      <w:r w:rsidRPr="00E74A28">
        <w:rPr>
          <w:sz w:val="28"/>
          <w:szCs w:val="28"/>
        </w:rPr>
        <w:t xml:space="preserve">1) отчисления от единого таможенного платежа </w:t>
      </w:r>
      <w:r w:rsidR="0020570E" w:rsidRPr="00E74A28">
        <w:rPr>
          <w:sz w:val="28"/>
          <w:szCs w:val="28"/>
        </w:rPr>
        <w:t>в сумме</w:t>
      </w:r>
      <w:r w:rsidRPr="00E74A28">
        <w:rPr>
          <w:sz w:val="28"/>
          <w:szCs w:val="28"/>
        </w:rPr>
        <w:t xml:space="preserve"> </w:t>
      </w:r>
      <w:r w:rsidR="00615816" w:rsidRPr="00E74A28">
        <w:rPr>
          <w:sz w:val="28"/>
          <w:szCs w:val="28"/>
        </w:rPr>
        <w:t xml:space="preserve">11 540 633 </w:t>
      </w:r>
      <w:r w:rsidRPr="00E74A28">
        <w:rPr>
          <w:sz w:val="28"/>
          <w:szCs w:val="28"/>
        </w:rPr>
        <w:t>рубл</w:t>
      </w:r>
      <w:r w:rsidR="00615816" w:rsidRPr="00E74A28">
        <w:rPr>
          <w:sz w:val="28"/>
          <w:szCs w:val="28"/>
        </w:rPr>
        <w:t>я</w:t>
      </w:r>
      <w:r w:rsidRPr="00E74A28">
        <w:rPr>
          <w:sz w:val="28"/>
          <w:szCs w:val="28"/>
        </w:rPr>
        <w:t>;</w:t>
      </w:r>
    </w:p>
    <w:p w14:paraId="692CA9FF" w14:textId="64BA694E" w:rsidR="009A7842" w:rsidRPr="00E74A28" w:rsidRDefault="0020570E" w:rsidP="000F0AA5">
      <w:pPr>
        <w:pStyle w:val="af0"/>
        <w:ind w:left="0" w:firstLine="709"/>
        <w:jc w:val="both"/>
        <w:rPr>
          <w:sz w:val="28"/>
          <w:szCs w:val="28"/>
        </w:rPr>
      </w:pPr>
      <w:r w:rsidRPr="00E74A28">
        <w:rPr>
          <w:sz w:val="28"/>
          <w:szCs w:val="28"/>
        </w:rPr>
        <w:t>2)</w:t>
      </w:r>
      <w:r w:rsidR="009A7842" w:rsidRPr="00E74A28">
        <w:rPr>
          <w:sz w:val="28"/>
          <w:szCs w:val="28"/>
        </w:rPr>
        <w:t xml:space="preserve"> </w:t>
      </w:r>
      <w:r w:rsidRPr="00E74A28">
        <w:rPr>
          <w:sz w:val="28"/>
          <w:szCs w:val="28"/>
        </w:rPr>
        <w:t>невостребованны</w:t>
      </w:r>
      <w:r w:rsidR="001D66E7" w:rsidRPr="00E74A28">
        <w:rPr>
          <w:sz w:val="28"/>
          <w:szCs w:val="28"/>
        </w:rPr>
        <w:t>е</w:t>
      </w:r>
      <w:r w:rsidRPr="00E74A28">
        <w:rPr>
          <w:sz w:val="28"/>
          <w:szCs w:val="28"/>
        </w:rPr>
        <w:t xml:space="preserve"> остатк</w:t>
      </w:r>
      <w:r w:rsidR="001D66E7" w:rsidRPr="00E74A28">
        <w:rPr>
          <w:sz w:val="28"/>
          <w:szCs w:val="28"/>
        </w:rPr>
        <w:t>и</w:t>
      </w:r>
      <w:r w:rsidRPr="00E74A28">
        <w:rPr>
          <w:sz w:val="28"/>
          <w:szCs w:val="28"/>
        </w:rPr>
        <w:t xml:space="preserve"> средств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2020 года,</w:t>
      </w:r>
      <w:r w:rsidR="009A7842" w:rsidRPr="00E74A28">
        <w:rPr>
          <w:sz w:val="28"/>
          <w:szCs w:val="28"/>
        </w:rPr>
        <w:t xml:space="preserve"> </w:t>
      </w:r>
      <w:r w:rsidRPr="00E74A28">
        <w:rPr>
          <w:sz w:val="28"/>
          <w:szCs w:val="28"/>
        </w:rPr>
        <w:t xml:space="preserve">в сумме </w:t>
      </w:r>
      <w:r w:rsidR="009A7842" w:rsidRPr="00E74A28">
        <w:rPr>
          <w:sz w:val="28"/>
          <w:szCs w:val="28"/>
        </w:rPr>
        <w:t>2 252 311 рублей;</w:t>
      </w:r>
    </w:p>
    <w:p w14:paraId="476525E3" w14:textId="52BC33E1" w:rsidR="009A7842" w:rsidRPr="00E74A28" w:rsidRDefault="009A7842" w:rsidP="000F0AA5">
      <w:pPr>
        <w:ind w:firstLine="709"/>
        <w:jc w:val="both"/>
        <w:outlineLvl w:val="2"/>
        <w:rPr>
          <w:sz w:val="28"/>
          <w:szCs w:val="28"/>
        </w:rPr>
      </w:pPr>
      <w:proofErr w:type="gramStart"/>
      <w:r w:rsidRPr="00E74A28">
        <w:rPr>
          <w:sz w:val="28"/>
          <w:szCs w:val="28"/>
        </w:rPr>
        <w:t>в</w:t>
      </w:r>
      <w:proofErr w:type="gramEnd"/>
      <w:r w:rsidRPr="00E74A28">
        <w:rPr>
          <w:sz w:val="28"/>
          <w:szCs w:val="28"/>
        </w:rPr>
        <w:t xml:space="preserve">) расходы в сумме </w:t>
      </w:r>
      <w:r w:rsidR="00D5736E" w:rsidRPr="00E74A28">
        <w:rPr>
          <w:sz w:val="28"/>
          <w:szCs w:val="28"/>
        </w:rPr>
        <w:t>12 529 642 рубля</w:t>
      </w:r>
      <w:r w:rsidRPr="00E74A28">
        <w:rPr>
          <w:sz w:val="28"/>
          <w:szCs w:val="28"/>
        </w:rPr>
        <w:t>.</w:t>
      </w:r>
    </w:p>
    <w:p w14:paraId="2C4792B5" w14:textId="77777777" w:rsidR="00BF146C" w:rsidRPr="00E74A28" w:rsidRDefault="00D80FC1" w:rsidP="000F0AA5">
      <w:pPr>
        <w:ind w:firstLine="709"/>
        <w:jc w:val="both"/>
        <w:outlineLvl w:val="2"/>
        <w:rPr>
          <w:sz w:val="28"/>
          <w:szCs w:val="28"/>
        </w:rPr>
      </w:pPr>
      <w:r w:rsidRPr="00E74A28">
        <w:rPr>
          <w:sz w:val="28"/>
          <w:szCs w:val="28"/>
        </w:rPr>
        <w:t>В 2021 году часть денежных средств, поступивших в счет уплаты единого таможенного платежа в размере 1,38 процента, перечисляется в доход Фонда развития предпринимательства Приднестровской Молдавской Республики</w:t>
      </w:r>
      <w:r w:rsidR="00BF146C" w:rsidRPr="00E74A28">
        <w:rPr>
          <w:sz w:val="28"/>
          <w:szCs w:val="28"/>
        </w:rPr>
        <w:t>.</w:t>
      </w:r>
    </w:p>
    <w:p w14:paraId="2CD1D2F0" w14:textId="5A72C257" w:rsidR="00D80FC1" w:rsidRPr="00E74A28" w:rsidRDefault="00BF146C" w:rsidP="000F0AA5">
      <w:pPr>
        <w:ind w:firstLine="709"/>
        <w:jc w:val="both"/>
        <w:outlineLvl w:val="2"/>
        <w:rPr>
          <w:sz w:val="28"/>
          <w:szCs w:val="28"/>
        </w:rPr>
      </w:pPr>
      <w:r w:rsidRPr="00E74A28">
        <w:rPr>
          <w:sz w:val="28"/>
          <w:szCs w:val="28"/>
        </w:rPr>
        <w:t xml:space="preserve">Средства Фонда развития предпринимательства Приднестровской Молдавской Республики (отчисления от единого таможенного платежа) в сумме </w:t>
      </w:r>
      <w:r w:rsidR="00615816" w:rsidRPr="00E74A28">
        <w:rPr>
          <w:sz w:val="28"/>
          <w:szCs w:val="28"/>
        </w:rPr>
        <w:t xml:space="preserve">2 179 285 </w:t>
      </w:r>
      <w:r w:rsidRPr="00E74A28">
        <w:rPr>
          <w:sz w:val="28"/>
          <w:szCs w:val="28"/>
        </w:rPr>
        <w:t>рубл</w:t>
      </w:r>
      <w:r w:rsidR="00615816" w:rsidRPr="00E74A28">
        <w:rPr>
          <w:sz w:val="28"/>
          <w:szCs w:val="28"/>
        </w:rPr>
        <w:t>ей</w:t>
      </w:r>
      <w:r w:rsidRPr="00E74A28">
        <w:rPr>
          <w:sz w:val="28"/>
          <w:szCs w:val="28"/>
        </w:rPr>
        <w:t xml:space="preserve"> направляются на формирование резерва Фонда развития предпринимательства Приднестровской Молдавской Республики</w:t>
      </w:r>
      <w:r w:rsidR="00376ECA" w:rsidRPr="00E74A28">
        <w:rPr>
          <w:sz w:val="28"/>
          <w:szCs w:val="28"/>
        </w:rPr>
        <w:t>»</w:t>
      </w:r>
      <w:r w:rsidR="00D80FC1" w:rsidRPr="00E74A28">
        <w:rPr>
          <w:sz w:val="28"/>
          <w:szCs w:val="28"/>
        </w:rPr>
        <w:t>.</w:t>
      </w:r>
    </w:p>
    <w:p w14:paraId="5BF95D26" w14:textId="77777777" w:rsidR="00333502" w:rsidRPr="00E74A28" w:rsidRDefault="00333502" w:rsidP="000F0AA5">
      <w:pPr>
        <w:ind w:firstLine="709"/>
        <w:jc w:val="both"/>
        <w:outlineLvl w:val="2"/>
        <w:rPr>
          <w:sz w:val="28"/>
          <w:szCs w:val="28"/>
        </w:rPr>
      </w:pPr>
    </w:p>
    <w:p w14:paraId="733A72A3" w14:textId="4F17E87B" w:rsidR="00400C80" w:rsidRPr="00E74A28" w:rsidRDefault="00EB2486" w:rsidP="000F0AA5">
      <w:pPr>
        <w:tabs>
          <w:tab w:val="left" w:pos="0"/>
        </w:tabs>
        <w:ind w:firstLine="709"/>
        <w:jc w:val="both"/>
        <w:rPr>
          <w:sz w:val="28"/>
          <w:szCs w:val="28"/>
        </w:rPr>
      </w:pPr>
      <w:r w:rsidRPr="00E74A28">
        <w:rPr>
          <w:sz w:val="28"/>
          <w:szCs w:val="28"/>
        </w:rPr>
        <w:t xml:space="preserve">14. </w:t>
      </w:r>
      <w:r w:rsidR="00FD5AA0" w:rsidRPr="00E74A28">
        <w:rPr>
          <w:sz w:val="28"/>
          <w:szCs w:val="28"/>
        </w:rPr>
        <w:t>В подпункте в) части первой пункта</w:t>
      </w:r>
      <w:r w:rsidR="002821EF" w:rsidRPr="00E74A28">
        <w:rPr>
          <w:sz w:val="28"/>
          <w:szCs w:val="28"/>
        </w:rPr>
        <w:t xml:space="preserve"> 1 статьи 22 </w:t>
      </w:r>
      <w:r w:rsidR="00ED593E" w:rsidRPr="00E74A28">
        <w:rPr>
          <w:sz w:val="28"/>
          <w:szCs w:val="28"/>
        </w:rPr>
        <w:t xml:space="preserve">словесно-цифровое обозначение </w:t>
      </w:r>
      <w:r w:rsidR="00FD5AA0" w:rsidRPr="00E74A28">
        <w:rPr>
          <w:sz w:val="28"/>
          <w:szCs w:val="28"/>
        </w:rPr>
        <w:t>«21 000 000 рублей» заменить словесно-цифровым обозначением «</w:t>
      </w:r>
      <w:r w:rsidR="00400C80" w:rsidRPr="00E74A28">
        <w:rPr>
          <w:sz w:val="28"/>
          <w:szCs w:val="28"/>
        </w:rPr>
        <w:t xml:space="preserve">35 669 042 </w:t>
      </w:r>
      <w:r w:rsidR="002821EF" w:rsidRPr="00E74A28">
        <w:rPr>
          <w:sz w:val="28"/>
          <w:szCs w:val="28"/>
        </w:rPr>
        <w:t>рубл</w:t>
      </w:r>
      <w:r w:rsidR="004012E8" w:rsidRPr="00E74A28">
        <w:rPr>
          <w:sz w:val="28"/>
          <w:szCs w:val="28"/>
        </w:rPr>
        <w:t>я</w:t>
      </w:r>
      <w:r w:rsidR="00FD5AA0" w:rsidRPr="00E74A28">
        <w:rPr>
          <w:sz w:val="28"/>
          <w:szCs w:val="28"/>
        </w:rPr>
        <w:t>»</w:t>
      </w:r>
      <w:r w:rsidR="00400C80" w:rsidRPr="00E74A28">
        <w:rPr>
          <w:sz w:val="28"/>
          <w:szCs w:val="28"/>
        </w:rPr>
        <w:t>.</w:t>
      </w:r>
    </w:p>
    <w:p w14:paraId="48D4F218" w14:textId="71AE3319" w:rsidR="00FD5AA0" w:rsidRPr="00E74A28" w:rsidRDefault="00EB2486" w:rsidP="000F0AA5">
      <w:pPr>
        <w:tabs>
          <w:tab w:val="left" w:pos="0"/>
        </w:tabs>
        <w:ind w:firstLine="709"/>
        <w:jc w:val="both"/>
        <w:rPr>
          <w:sz w:val="28"/>
          <w:szCs w:val="28"/>
        </w:rPr>
      </w:pPr>
      <w:r w:rsidRPr="00E74A28">
        <w:rPr>
          <w:sz w:val="28"/>
          <w:szCs w:val="28"/>
        </w:rPr>
        <w:lastRenderedPageBreak/>
        <w:t xml:space="preserve">15. </w:t>
      </w:r>
      <w:r w:rsidR="00FD5AA0" w:rsidRPr="00E74A28">
        <w:rPr>
          <w:sz w:val="28"/>
          <w:szCs w:val="28"/>
        </w:rPr>
        <w:t xml:space="preserve">В части второй пункта 1 статьи 22 </w:t>
      </w:r>
      <w:r w:rsidR="00FB2AD1" w:rsidRPr="00E74A28">
        <w:rPr>
          <w:sz w:val="28"/>
          <w:szCs w:val="28"/>
        </w:rPr>
        <w:t xml:space="preserve">словесно-цифровое обозначение </w:t>
      </w:r>
      <w:r w:rsidR="00FD5AA0" w:rsidRPr="00E74A28">
        <w:rPr>
          <w:sz w:val="28"/>
          <w:szCs w:val="28"/>
        </w:rPr>
        <w:t>«29 357 303 рубля» заменить словесно-цифровым обозначением</w:t>
      </w:r>
      <w:r w:rsidR="00FB2AD1" w:rsidRPr="00E74A28">
        <w:rPr>
          <w:sz w:val="28"/>
          <w:szCs w:val="28"/>
        </w:rPr>
        <w:t xml:space="preserve"> </w:t>
      </w:r>
      <w:r w:rsidR="00BD7F7E">
        <w:rPr>
          <w:sz w:val="28"/>
          <w:szCs w:val="28"/>
        </w:rPr>
        <w:br/>
      </w:r>
      <w:r w:rsidR="00FD5AA0" w:rsidRPr="00E74A28">
        <w:rPr>
          <w:sz w:val="28"/>
          <w:szCs w:val="28"/>
        </w:rPr>
        <w:t>«14 688 261 рубль».</w:t>
      </w:r>
    </w:p>
    <w:p w14:paraId="376E0655" w14:textId="77777777" w:rsidR="002821EF" w:rsidRPr="00E74A28" w:rsidRDefault="002821EF" w:rsidP="000F0AA5">
      <w:pPr>
        <w:pStyle w:val="af0"/>
        <w:ind w:left="0" w:firstLine="709"/>
        <w:jc w:val="both"/>
        <w:rPr>
          <w:sz w:val="28"/>
          <w:szCs w:val="28"/>
        </w:rPr>
      </w:pPr>
    </w:p>
    <w:p w14:paraId="4335A8EE" w14:textId="21C5DEA1" w:rsidR="00FD5AA0" w:rsidRPr="00E74A28" w:rsidRDefault="005C4287" w:rsidP="000F0AA5">
      <w:pPr>
        <w:ind w:firstLine="709"/>
        <w:jc w:val="both"/>
        <w:rPr>
          <w:rFonts w:eastAsia="Calibri"/>
          <w:sz w:val="28"/>
          <w:szCs w:val="28"/>
        </w:rPr>
      </w:pPr>
      <w:r w:rsidRPr="00E74A28">
        <w:rPr>
          <w:rFonts w:eastAsia="Calibri"/>
          <w:sz w:val="28"/>
          <w:szCs w:val="28"/>
        </w:rPr>
        <w:t>16</w:t>
      </w:r>
      <w:r w:rsidR="00EB2486" w:rsidRPr="00E74A28">
        <w:rPr>
          <w:rFonts w:eastAsia="Calibri"/>
          <w:sz w:val="28"/>
          <w:szCs w:val="28"/>
        </w:rPr>
        <w:t xml:space="preserve">. </w:t>
      </w:r>
      <w:r w:rsidR="00FD5AA0" w:rsidRPr="00E74A28">
        <w:rPr>
          <w:rFonts w:eastAsia="Calibri"/>
          <w:sz w:val="28"/>
          <w:szCs w:val="28"/>
        </w:rPr>
        <w:t xml:space="preserve">Статью 23 </w:t>
      </w:r>
      <w:r w:rsidR="004625EB" w:rsidRPr="00E74A28">
        <w:rPr>
          <w:sz w:val="28"/>
          <w:szCs w:val="28"/>
        </w:rPr>
        <w:t>изложить в следующей редакции</w:t>
      </w:r>
      <w:r w:rsidR="00FD5AA0" w:rsidRPr="00E74A28">
        <w:rPr>
          <w:rFonts w:eastAsia="Calibri"/>
          <w:sz w:val="28"/>
          <w:szCs w:val="28"/>
        </w:rPr>
        <w:t>:</w:t>
      </w:r>
    </w:p>
    <w:p w14:paraId="0DBB3820" w14:textId="77777777" w:rsidR="004625EB" w:rsidRPr="00E74A28" w:rsidRDefault="00FD5AA0" w:rsidP="000F0AA5">
      <w:pPr>
        <w:pStyle w:val="af0"/>
        <w:ind w:left="0" w:firstLine="709"/>
        <w:jc w:val="both"/>
        <w:rPr>
          <w:rFonts w:eastAsia="Calibri"/>
          <w:sz w:val="28"/>
          <w:szCs w:val="28"/>
        </w:rPr>
      </w:pPr>
      <w:r w:rsidRPr="00E74A28">
        <w:rPr>
          <w:rFonts w:eastAsia="Calibri"/>
          <w:sz w:val="28"/>
          <w:szCs w:val="28"/>
        </w:rPr>
        <w:t>«</w:t>
      </w:r>
      <w:r w:rsidR="004625EB" w:rsidRPr="00E74A28">
        <w:rPr>
          <w:rFonts w:eastAsia="Calibri"/>
          <w:sz w:val="28"/>
          <w:szCs w:val="28"/>
        </w:rPr>
        <w:t>Статья 23.</w:t>
      </w:r>
    </w:p>
    <w:p w14:paraId="60772432" w14:textId="535699E9" w:rsidR="004625EB" w:rsidRPr="00E74A28" w:rsidRDefault="004625EB" w:rsidP="000F0AA5">
      <w:pPr>
        <w:pStyle w:val="af0"/>
        <w:ind w:left="0" w:firstLine="709"/>
        <w:jc w:val="both"/>
        <w:rPr>
          <w:rFonts w:eastAsia="Calibri"/>
          <w:sz w:val="28"/>
          <w:szCs w:val="28"/>
        </w:rPr>
      </w:pPr>
      <w:r w:rsidRPr="00E74A28">
        <w:rPr>
          <w:rFonts w:eastAsia="Calibri"/>
          <w:sz w:val="28"/>
          <w:szCs w:val="28"/>
        </w:rPr>
        <w:t xml:space="preserve">Утвердить основные характеристики, источники формирования </w:t>
      </w:r>
      <w:r w:rsidR="00BD7F7E">
        <w:rPr>
          <w:rFonts w:eastAsia="Calibri"/>
          <w:sz w:val="28"/>
          <w:szCs w:val="28"/>
        </w:rPr>
        <w:br/>
      </w:r>
      <w:r w:rsidRPr="00E74A28">
        <w:rPr>
          <w:rFonts w:eastAsia="Calibri"/>
          <w:sz w:val="28"/>
          <w:szCs w:val="28"/>
        </w:rPr>
        <w:t xml:space="preserve">и направления расходования средств Фонда </w:t>
      </w:r>
      <w:bookmarkStart w:id="2" w:name="_Hlk87603472"/>
      <w:r w:rsidRPr="00E74A28">
        <w:rPr>
          <w:rFonts w:eastAsia="Calibri"/>
          <w:sz w:val="28"/>
          <w:szCs w:val="28"/>
        </w:rPr>
        <w:t xml:space="preserve">поддержки сельского хозяйства </w:t>
      </w:r>
      <w:bookmarkEnd w:id="2"/>
      <w:r w:rsidRPr="00E74A28">
        <w:rPr>
          <w:rFonts w:eastAsia="Calibri"/>
          <w:sz w:val="28"/>
          <w:szCs w:val="28"/>
        </w:rPr>
        <w:t xml:space="preserve">Приднестровской Молдавской Республики согласно Приложению № 2.9 </w:t>
      </w:r>
      <w:r w:rsidR="00BD7F7E">
        <w:rPr>
          <w:rFonts w:eastAsia="Calibri"/>
          <w:sz w:val="28"/>
          <w:szCs w:val="28"/>
        </w:rPr>
        <w:br/>
      </w:r>
      <w:r w:rsidRPr="00E74A28">
        <w:rPr>
          <w:rFonts w:eastAsia="Calibri"/>
          <w:sz w:val="28"/>
          <w:szCs w:val="28"/>
        </w:rPr>
        <w:t>к настоящему Закону, в том числе:</w:t>
      </w:r>
    </w:p>
    <w:p w14:paraId="55B48F12" w14:textId="3C1792BC" w:rsidR="004625EB" w:rsidRPr="00E74A28" w:rsidRDefault="004625EB" w:rsidP="000F0AA5">
      <w:pPr>
        <w:pStyle w:val="af0"/>
        <w:ind w:left="0" w:firstLine="709"/>
        <w:jc w:val="both"/>
        <w:rPr>
          <w:rFonts w:eastAsia="Calibri"/>
          <w:sz w:val="28"/>
          <w:szCs w:val="28"/>
        </w:rPr>
      </w:pPr>
      <w:proofErr w:type="gramStart"/>
      <w:r w:rsidRPr="00E74A28">
        <w:rPr>
          <w:rFonts w:eastAsia="Calibri"/>
          <w:sz w:val="28"/>
          <w:szCs w:val="28"/>
        </w:rPr>
        <w:t>а</w:t>
      </w:r>
      <w:proofErr w:type="gramEnd"/>
      <w:r w:rsidRPr="00E74A28">
        <w:rPr>
          <w:rFonts w:eastAsia="Calibri"/>
          <w:sz w:val="28"/>
          <w:szCs w:val="28"/>
        </w:rPr>
        <w:t>) по доходам в сумме 27 737 910 рублей</w:t>
      </w:r>
      <w:r w:rsidR="00984139" w:rsidRPr="00BD7F7E">
        <w:rPr>
          <w:rFonts w:eastAsia="Calibri"/>
          <w:sz w:val="28"/>
          <w:szCs w:val="28"/>
        </w:rPr>
        <w:t>;</w:t>
      </w:r>
    </w:p>
    <w:p w14:paraId="0AE17784" w14:textId="77777777" w:rsidR="004625EB" w:rsidRPr="00E74A28" w:rsidRDefault="004625EB" w:rsidP="000F0AA5">
      <w:pPr>
        <w:pStyle w:val="af0"/>
        <w:ind w:left="0" w:firstLine="709"/>
        <w:jc w:val="both"/>
        <w:rPr>
          <w:rFonts w:eastAsia="Calibri"/>
          <w:sz w:val="28"/>
          <w:szCs w:val="28"/>
        </w:rPr>
      </w:pPr>
      <w:proofErr w:type="gramStart"/>
      <w:r w:rsidRPr="00E74A28">
        <w:rPr>
          <w:rFonts w:eastAsia="Calibri"/>
          <w:sz w:val="28"/>
          <w:szCs w:val="28"/>
        </w:rPr>
        <w:t>б</w:t>
      </w:r>
      <w:proofErr w:type="gramEnd"/>
      <w:r w:rsidRPr="00E74A28">
        <w:rPr>
          <w:rFonts w:eastAsia="Calibri"/>
          <w:sz w:val="28"/>
          <w:szCs w:val="28"/>
        </w:rPr>
        <w:t>) по расходам в сумме 22 500 000 рублей.</w:t>
      </w:r>
    </w:p>
    <w:p w14:paraId="06B2AB7E" w14:textId="77777777" w:rsidR="004625EB" w:rsidRPr="00E74A28" w:rsidRDefault="004625EB" w:rsidP="000F0AA5">
      <w:pPr>
        <w:pStyle w:val="af0"/>
        <w:ind w:left="0" w:firstLine="709"/>
        <w:jc w:val="both"/>
        <w:rPr>
          <w:rFonts w:eastAsia="Calibri"/>
          <w:sz w:val="28"/>
          <w:szCs w:val="28"/>
        </w:rPr>
      </w:pPr>
      <w:r w:rsidRPr="00E74A28">
        <w:rPr>
          <w:rFonts w:eastAsia="Calibri"/>
          <w:sz w:val="28"/>
          <w:szCs w:val="28"/>
        </w:rPr>
        <w:t>В 2021 году часть денежных средств, поступивших в счет уплаты единого таможенного платежа, в размере 3,32 процента, перечисляется в доход Фонда поддержки сельского хозяйства Приднестровской Молдавской Республики.</w:t>
      </w:r>
    </w:p>
    <w:p w14:paraId="45453741" w14:textId="5277E33E" w:rsidR="0047790E" w:rsidRPr="00E74A28" w:rsidRDefault="004625EB" w:rsidP="000F0AA5">
      <w:pPr>
        <w:pStyle w:val="af0"/>
        <w:ind w:left="0" w:firstLine="709"/>
        <w:jc w:val="both"/>
        <w:rPr>
          <w:sz w:val="28"/>
          <w:szCs w:val="28"/>
        </w:rPr>
      </w:pPr>
      <w:r w:rsidRPr="00E74A28">
        <w:rPr>
          <w:rFonts w:eastAsia="Calibri"/>
          <w:sz w:val="28"/>
          <w:szCs w:val="28"/>
        </w:rPr>
        <w:t xml:space="preserve">Средства Фонда поддержки сельского хозяйства Приднестровской Молдавской Республики в сумме 5 237 910 рублей направляются </w:t>
      </w:r>
      <w:r w:rsidR="004F5C3D">
        <w:rPr>
          <w:rFonts w:eastAsia="Calibri"/>
          <w:sz w:val="28"/>
          <w:szCs w:val="28"/>
        </w:rPr>
        <w:br/>
      </w:r>
      <w:r w:rsidRPr="00E74A28">
        <w:rPr>
          <w:rFonts w:eastAsia="Calibri"/>
          <w:sz w:val="28"/>
          <w:szCs w:val="28"/>
        </w:rPr>
        <w:t>на формирование резерва Фонда поддержки сельского хозяйства Приднестровской Молдавской Республики</w:t>
      </w:r>
      <w:r w:rsidR="00376ECA" w:rsidRPr="00E74A28">
        <w:rPr>
          <w:sz w:val="28"/>
          <w:szCs w:val="28"/>
        </w:rPr>
        <w:t>»</w:t>
      </w:r>
      <w:r w:rsidR="0047790E" w:rsidRPr="00E74A28">
        <w:rPr>
          <w:sz w:val="28"/>
          <w:szCs w:val="28"/>
        </w:rPr>
        <w:t>.</w:t>
      </w:r>
    </w:p>
    <w:p w14:paraId="668C5D60" w14:textId="77777777" w:rsidR="00333502" w:rsidRPr="00E74A28" w:rsidRDefault="00333502" w:rsidP="000F0AA5">
      <w:pPr>
        <w:pStyle w:val="af0"/>
        <w:ind w:left="0" w:firstLine="709"/>
        <w:jc w:val="both"/>
        <w:rPr>
          <w:sz w:val="28"/>
          <w:szCs w:val="28"/>
        </w:rPr>
      </w:pPr>
    </w:p>
    <w:p w14:paraId="7AB003C9" w14:textId="29A195A2" w:rsidR="00900887" w:rsidRPr="00E74A28" w:rsidRDefault="005C4287" w:rsidP="000F0AA5">
      <w:pPr>
        <w:ind w:firstLine="709"/>
        <w:jc w:val="both"/>
        <w:rPr>
          <w:sz w:val="28"/>
          <w:szCs w:val="28"/>
        </w:rPr>
      </w:pPr>
      <w:r w:rsidRPr="00E74A28">
        <w:rPr>
          <w:sz w:val="28"/>
          <w:szCs w:val="28"/>
        </w:rPr>
        <w:t xml:space="preserve">17. </w:t>
      </w:r>
      <w:r w:rsidR="00900887" w:rsidRPr="00E74A28">
        <w:rPr>
          <w:sz w:val="28"/>
          <w:szCs w:val="28"/>
        </w:rPr>
        <w:t>П</w:t>
      </w:r>
      <w:r w:rsidR="00392EAC" w:rsidRPr="00E74A28">
        <w:rPr>
          <w:sz w:val="28"/>
          <w:szCs w:val="28"/>
        </w:rPr>
        <w:t xml:space="preserve">ункт 1 статьи 24 </w:t>
      </w:r>
      <w:r w:rsidR="00900887" w:rsidRPr="00E74A28">
        <w:rPr>
          <w:sz w:val="28"/>
          <w:szCs w:val="28"/>
        </w:rPr>
        <w:t>изложить в следующей редакции</w:t>
      </w:r>
      <w:r w:rsidR="00900887" w:rsidRPr="00E74A28">
        <w:rPr>
          <w:rFonts w:eastAsia="Calibri"/>
          <w:sz w:val="28"/>
          <w:szCs w:val="28"/>
        </w:rPr>
        <w:t>:</w:t>
      </w:r>
    </w:p>
    <w:p w14:paraId="5BDCE13B" w14:textId="5DF930A4" w:rsidR="00900887" w:rsidRPr="00E74A28" w:rsidRDefault="00900887" w:rsidP="000F0AA5">
      <w:pPr>
        <w:ind w:firstLine="709"/>
        <w:jc w:val="both"/>
        <w:rPr>
          <w:sz w:val="28"/>
          <w:szCs w:val="28"/>
        </w:rPr>
      </w:pPr>
      <w:r w:rsidRPr="00E74A28">
        <w:rPr>
          <w:sz w:val="28"/>
          <w:szCs w:val="28"/>
        </w:rPr>
        <w:t xml:space="preserve">«1. </w:t>
      </w:r>
      <w:r w:rsidRPr="00E74A28">
        <w:rPr>
          <w:rFonts w:eastAsia="Calibri"/>
          <w:sz w:val="28"/>
          <w:szCs w:val="28"/>
        </w:rPr>
        <w:t xml:space="preserve">Утвердить основные характеристики, источники формирования </w:t>
      </w:r>
      <w:r w:rsidR="004F5C3D">
        <w:rPr>
          <w:rFonts w:eastAsia="Calibri"/>
          <w:sz w:val="28"/>
          <w:szCs w:val="28"/>
        </w:rPr>
        <w:br/>
      </w:r>
      <w:r w:rsidRPr="00E74A28">
        <w:rPr>
          <w:rFonts w:eastAsia="Calibri"/>
          <w:sz w:val="28"/>
          <w:szCs w:val="28"/>
        </w:rPr>
        <w:t>и направления расходования средств</w:t>
      </w:r>
      <w:r w:rsidRPr="00E74A28">
        <w:rPr>
          <w:sz w:val="28"/>
          <w:szCs w:val="28"/>
        </w:rPr>
        <w:t xml:space="preserve"> Фонда развития мелиоративного комплекса Приднестровской Молдавской Республики согласно Приложению № 2.10 </w:t>
      </w:r>
      <w:r w:rsidR="004F5C3D">
        <w:rPr>
          <w:sz w:val="28"/>
          <w:szCs w:val="28"/>
        </w:rPr>
        <w:br/>
      </w:r>
      <w:r w:rsidRPr="00E74A28">
        <w:rPr>
          <w:sz w:val="28"/>
          <w:szCs w:val="28"/>
        </w:rPr>
        <w:t>к настоящему Закону, в том числе:</w:t>
      </w:r>
    </w:p>
    <w:p w14:paraId="43B985E0" w14:textId="5261C1AF" w:rsidR="00900887" w:rsidRPr="00E74A28" w:rsidRDefault="00900887" w:rsidP="000F0AA5">
      <w:pPr>
        <w:pStyle w:val="af0"/>
        <w:ind w:left="0" w:firstLine="709"/>
        <w:jc w:val="both"/>
        <w:rPr>
          <w:rFonts w:eastAsia="Calibri"/>
          <w:sz w:val="28"/>
          <w:szCs w:val="28"/>
        </w:rPr>
      </w:pPr>
      <w:proofErr w:type="gramStart"/>
      <w:r w:rsidRPr="00E74A28">
        <w:rPr>
          <w:rFonts w:eastAsia="Calibri"/>
          <w:sz w:val="28"/>
          <w:szCs w:val="28"/>
        </w:rPr>
        <w:t>а</w:t>
      </w:r>
      <w:proofErr w:type="gramEnd"/>
      <w:r w:rsidRPr="00E74A28">
        <w:rPr>
          <w:rFonts w:eastAsia="Calibri"/>
          <w:sz w:val="28"/>
          <w:szCs w:val="28"/>
        </w:rPr>
        <w:t xml:space="preserve">) по доходам в сумме </w:t>
      </w:r>
      <w:r w:rsidRPr="00E74A28">
        <w:rPr>
          <w:sz w:val="28"/>
          <w:szCs w:val="28"/>
        </w:rPr>
        <w:t xml:space="preserve">39 922 250 </w:t>
      </w:r>
      <w:r w:rsidRPr="00E74A28">
        <w:rPr>
          <w:rFonts w:eastAsia="Calibri"/>
          <w:sz w:val="28"/>
          <w:szCs w:val="28"/>
        </w:rPr>
        <w:t>рублей</w:t>
      </w:r>
      <w:r w:rsidR="0021197F" w:rsidRPr="00E74A28">
        <w:rPr>
          <w:rFonts w:eastAsia="Calibri"/>
          <w:sz w:val="28"/>
          <w:szCs w:val="28"/>
        </w:rPr>
        <w:t>;</w:t>
      </w:r>
    </w:p>
    <w:p w14:paraId="51A7A425" w14:textId="2F774EA9" w:rsidR="00392EAC" w:rsidRPr="00E74A28" w:rsidRDefault="00900887" w:rsidP="000F0AA5">
      <w:pPr>
        <w:ind w:firstLine="709"/>
        <w:jc w:val="both"/>
        <w:rPr>
          <w:sz w:val="28"/>
          <w:szCs w:val="28"/>
        </w:rPr>
      </w:pPr>
      <w:proofErr w:type="gramStart"/>
      <w:r w:rsidRPr="00E74A28">
        <w:rPr>
          <w:rFonts w:eastAsia="Calibri"/>
          <w:sz w:val="28"/>
          <w:szCs w:val="28"/>
        </w:rPr>
        <w:t>б</w:t>
      </w:r>
      <w:proofErr w:type="gramEnd"/>
      <w:r w:rsidRPr="00E74A28">
        <w:rPr>
          <w:rFonts w:eastAsia="Calibri"/>
          <w:sz w:val="28"/>
          <w:szCs w:val="28"/>
        </w:rPr>
        <w:t xml:space="preserve">) по расходам в сумме </w:t>
      </w:r>
      <w:r w:rsidRPr="00E74A28">
        <w:rPr>
          <w:sz w:val="28"/>
          <w:szCs w:val="28"/>
        </w:rPr>
        <w:t xml:space="preserve">34 481 088 </w:t>
      </w:r>
      <w:r w:rsidRPr="00E74A28">
        <w:rPr>
          <w:rFonts w:eastAsia="Calibri"/>
          <w:sz w:val="28"/>
          <w:szCs w:val="28"/>
        </w:rPr>
        <w:t>рублей</w:t>
      </w:r>
      <w:r w:rsidRPr="00E74A28">
        <w:rPr>
          <w:sz w:val="28"/>
          <w:szCs w:val="28"/>
        </w:rPr>
        <w:t>»</w:t>
      </w:r>
      <w:r w:rsidR="00FD5AA0" w:rsidRPr="00E74A28">
        <w:rPr>
          <w:rFonts w:eastAsia="Calibri"/>
          <w:sz w:val="28"/>
          <w:szCs w:val="28"/>
        </w:rPr>
        <w:t>.</w:t>
      </w:r>
    </w:p>
    <w:p w14:paraId="71D57698" w14:textId="77777777" w:rsidR="00392EAC" w:rsidRPr="00E74A28" w:rsidRDefault="00392EAC" w:rsidP="000F0AA5">
      <w:pPr>
        <w:ind w:firstLine="709"/>
        <w:jc w:val="both"/>
        <w:rPr>
          <w:sz w:val="28"/>
          <w:szCs w:val="28"/>
        </w:rPr>
      </w:pPr>
    </w:p>
    <w:p w14:paraId="234AEDFF" w14:textId="0A2DCDF7" w:rsidR="00D80FC1" w:rsidRPr="00E74A28" w:rsidRDefault="005C4287" w:rsidP="000F0AA5">
      <w:pPr>
        <w:ind w:firstLine="709"/>
        <w:jc w:val="both"/>
        <w:rPr>
          <w:sz w:val="28"/>
          <w:szCs w:val="28"/>
        </w:rPr>
      </w:pPr>
      <w:r w:rsidRPr="00E74A28">
        <w:rPr>
          <w:sz w:val="28"/>
          <w:szCs w:val="28"/>
        </w:rPr>
        <w:t xml:space="preserve">18. </w:t>
      </w:r>
      <w:r w:rsidR="00392EAC" w:rsidRPr="00E74A28">
        <w:rPr>
          <w:sz w:val="28"/>
          <w:szCs w:val="28"/>
        </w:rPr>
        <w:t>С</w:t>
      </w:r>
      <w:r w:rsidR="00D80FC1" w:rsidRPr="00E74A28">
        <w:rPr>
          <w:sz w:val="28"/>
          <w:szCs w:val="28"/>
        </w:rPr>
        <w:t>тать</w:t>
      </w:r>
      <w:r w:rsidR="00392EAC" w:rsidRPr="00E74A28">
        <w:rPr>
          <w:sz w:val="28"/>
          <w:szCs w:val="28"/>
        </w:rPr>
        <w:t>ю</w:t>
      </w:r>
      <w:r w:rsidR="00D80FC1" w:rsidRPr="00E74A28">
        <w:rPr>
          <w:sz w:val="28"/>
          <w:szCs w:val="28"/>
        </w:rPr>
        <w:t xml:space="preserve"> 24</w:t>
      </w:r>
      <w:r w:rsidR="004114AD" w:rsidRPr="00E74A28">
        <w:rPr>
          <w:sz w:val="28"/>
          <w:szCs w:val="28"/>
        </w:rPr>
        <w:t xml:space="preserve"> </w:t>
      </w:r>
      <w:r w:rsidR="00392EAC" w:rsidRPr="00E74A28">
        <w:rPr>
          <w:sz w:val="28"/>
          <w:szCs w:val="28"/>
        </w:rPr>
        <w:t>дополнить пунктом 4 следующего содержания</w:t>
      </w:r>
      <w:r w:rsidR="004114AD" w:rsidRPr="00E74A28">
        <w:rPr>
          <w:sz w:val="28"/>
          <w:szCs w:val="28"/>
        </w:rPr>
        <w:t>:</w:t>
      </w:r>
    </w:p>
    <w:p w14:paraId="0BA9F76B" w14:textId="2B951898" w:rsidR="00333502" w:rsidRPr="00E74A28" w:rsidRDefault="004114AD" w:rsidP="000F0AA5">
      <w:pPr>
        <w:pStyle w:val="af0"/>
        <w:ind w:left="0" w:firstLine="709"/>
        <w:jc w:val="both"/>
        <w:rPr>
          <w:sz w:val="28"/>
          <w:szCs w:val="28"/>
        </w:rPr>
      </w:pPr>
      <w:r w:rsidRPr="00E74A28">
        <w:rPr>
          <w:sz w:val="28"/>
          <w:szCs w:val="28"/>
        </w:rPr>
        <w:t>«</w:t>
      </w:r>
      <w:r w:rsidR="00392EAC" w:rsidRPr="00E74A28">
        <w:rPr>
          <w:sz w:val="28"/>
          <w:szCs w:val="28"/>
        </w:rPr>
        <w:t>4</w:t>
      </w:r>
      <w:r w:rsidR="00D80FC1" w:rsidRPr="00E74A28">
        <w:rPr>
          <w:sz w:val="28"/>
          <w:szCs w:val="28"/>
        </w:rPr>
        <w:t xml:space="preserve">. </w:t>
      </w:r>
      <w:r w:rsidR="00392EAC" w:rsidRPr="00E74A28">
        <w:rPr>
          <w:sz w:val="28"/>
          <w:szCs w:val="28"/>
        </w:rPr>
        <w:t xml:space="preserve">Средства Фонда развития мелиоративного комплекса Приднестровской Молдавской Республики (отчисления от единого таможенного платежа) в сумме </w:t>
      </w:r>
      <w:r w:rsidR="002C6521" w:rsidRPr="00E74A28">
        <w:rPr>
          <w:sz w:val="28"/>
          <w:szCs w:val="28"/>
        </w:rPr>
        <w:t xml:space="preserve">5 441 162 </w:t>
      </w:r>
      <w:r w:rsidR="00392EAC" w:rsidRPr="00E74A28">
        <w:rPr>
          <w:sz w:val="28"/>
          <w:szCs w:val="28"/>
        </w:rPr>
        <w:t>рубля направляются на формирование резерва Фонда развития мелиоративного комплекса Приднестровской Молдавской Республики</w:t>
      </w:r>
      <w:r w:rsidRPr="00E74A28">
        <w:rPr>
          <w:sz w:val="28"/>
          <w:szCs w:val="28"/>
        </w:rPr>
        <w:t>»</w:t>
      </w:r>
      <w:r w:rsidR="0047790E" w:rsidRPr="00E74A28">
        <w:rPr>
          <w:sz w:val="28"/>
          <w:szCs w:val="28"/>
        </w:rPr>
        <w:t>.</w:t>
      </w:r>
    </w:p>
    <w:p w14:paraId="0B6594B4" w14:textId="12856B70" w:rsidR="0047790E" w:rsidRPr="00E74A28" w:rsidRDefault="0047790E" w:rsidP="000F0AA5">
      <w:pPr>
        <w:pStyle w:val="af0"/>
        <w:ind w:left="0" w:firstLine="709"/>
        <w:jc w:val="both"/>
        <w:rPr>
          <w:sz w:val="28"/>
          <w:szCs w:val="28"/>
        </w:rPr>
      </w:pPr>
    </w:p>
    <w:p w14:paraId="6891AB8F" w14:textId="3BCBF2FF" w:rsidR="00B57640" w:rsidRPr="00E74A28" w:rsidRDefault="005C4287" w:rsidP="000F0AA5">
      <w:pPr>
        <w:ind w:firstLine="709"/>
        <w:jc w:val="both"/>
        <w:rPr>
          <w:sz w:val="28"/>
          <w:szCs w:val="28"/>
        </w:rPr>
      </w:pPr>
      <w:r w:rsidRPr="00E74A28">
        <w:rPr>
          <w:sz w:val="28"/>
          <w:szCs w:val="28"/>
        </w:rPr>
        <w:t xml:space="preserve">19. </w:t>
      </w:r>
      <w:r w:rsidR="000E5077" w:rsidRPr="00E74A28">
        <w:rPr>
          <w:sz w:val="28"/>
          <w:szCs w:val="28"/>
        </w:rPr>
        <w:t>В подпункте б) п</w:t>
      </w:r>
      <w:r w:rsidR="00B57640" w:rsidRPr="00E74A28">
        <w:rPr>
          <w:sz w:val="28"/>
          <w:szCs w:val="28"/>
        </w:rPr>
        <w:t>ункт</w:t>
      </w:r>
      <w:r w:rsidR="000E5077" w:rsidRPr="00E74A28">
        <w:rPr>
          <w:sz w:val="28"/>
          <w:szCs w:val="28"/>
        </w:rPr>
        <w:t>а</w:t>
      </w:r>
      <w:r w:rsidR="00B57640" w:rsidRPr="00E74A28">
        <w:rPr>
          <w:sz w:val="28"/>
          <w:szCs w:val="28"/>
        </w:rPr>
        <w:t xml:space="preserve"> 1</w:t>
      </w:r>
      <w:r w:rsidR="004114AD" w:rsidRPr="00E74A28">
        <w:rPr>
          <w:sz w:val="28"/>
          <w:szCs w:val="28"/>
        </w:rPr>
        <w:t xml:space="preserve"> </w:t>
      </w:r>
      <w:r w:rsidR="00D80FC1" w:rsidRPr="00E74A28">
        <w:rPr>
          <w:sz w:val="28"/>
          <w:szCs w:val="28"/>
        </w:rPr>
        <w:t>стать</w:t>
      </w:r>
      <w:r w:rsidR="004114AD" w:rsidRPr="00E74A28">
        <w:rPr>
          <w:sz w:val="28"/>
          <w:szCs w:val="28"/>
        </w:rPr>
        <w:t>и</w:t>
      </w:r>
      <w:r w:rsidR="00D80FC1" w:rsidRPr="00E74A28">
        <w:rPr>
          <w:sz w:val="28"/>
          <w:szCs w:val="28"/>
        </w:rPr>
        <w:t xml:space="preserve"> 27</w:t>
      </w:r>
      <w:r w:rsidR="004114AD" w:rsidRPr="00E74A28">
        <w:rPr>
          <w:sz w:val="28"/>
          <w:szCs w:val="28"/>
        </w:rPr>
        <w:t xml:space="preserve"> </w:t>
      </w:r>
      <w:r w:rsidR="00FB2AD1" w:rsidRPr="00E74A28">
        <w:rPr>
          <w:sz w:val="28"/>
          <w:szCs w:val="28"/>
        </w:rPr>
        <w:t xml:space="preserve">словесно-цифровое обозначение </w:t>
      </w:r>
      <w:r w:rsidR="000E5077" w:rsidRPr="00E74A28">
        <w:rPr>
          <w:sz w:val="28"/>
          <w:szCs w:val="28"/>
        </w:rPr>
        <w:t>«12 000 000 рублей» заменить словесно-цифровым обозначением</w:t>
      </w:r>
      <w:r w:rsidR="00FB2AD1" w:rsidRPr="00E74A28">
        <w:rPr>
          <w:sz w:val="28"/>
          <w:szCs w:val="28"/>
        </w:rPr>
        <w:t xml:space="preserve"> </w:t>
      </w:r>
      <w:r w:rsidR="004F5C3D">
        <w:rPr>
          <w:sz w:val="28"/>
          <w:szCs w:val="28"/>
        </w:rPr>
        <w:br/>
      </w:r>
      <w:r w:rsidR="000E5077" w:rsidRPr="00E74A28">
        <w:rPr>
          <w:sz w:val="28"/>
          <w:szCs w:val="28"/>
        </w:rPr>
        <w:t>«</w:t>
      </w:r>
      <w:r w:rsidR="00796120" w:rsidRPr="00E74A28">
        <w:rPr>
          <w:sz w:val="28"/>
          <w:szCs w:val="28"/>
        </w:rPr>
        <w:t>14 793</w:t>
      </w:r>
      <w:r w:rsidR="000E5077" w:rsidRPr="00E74A28">
        <w:rPr>
          <w:sz w:val="28"/>
          <w:szCs w:val="28"/>
        </w:rPr>
        <w:t> </w:t>
      </w:r>
      <w:r w:rsidR="00796120" w:rsidRPr="00E74A28">
        <w:rPr>
          <w:sz w:val="28"/>
          <w:szCs w:val="28"/>
        </w:rPr>
        <w:t>552</w:t>
      </w:r>
      <w:r w:rsidR="000E5077" w:rsidRPr="00E74A28">
        <w:rPr>
          <w:sz w:val="28"/>
          <w:szCs w:val="28"/>
        </w:rPr>
        <w:t xml:space="preserve"> рубля».</w:t>
      </w:r>
    </w:p>
    <w:p w14:paraId="489E715D" w14:textId="77777777" w:rsidR="00333502" w:rsidRPr="00E74A28" w:rsidRDefault="00333502" w:rsidP="000F0AA5">
      <w:pPr>
        <w:ind w:firstLine="709"/>
        <w:jc w:val="both"/>
        <w:rPr>
          <w:sz w:val="28"/>
          <w:szCs w:val="28"/>
        </w:rPr>
      </w:pPr>
    </w:p>
    <w:p w14:paraId="43BA0C0D" w14:textId="00F2D5CB" w:rsidR="00B57640" w:rsidRPr="00E74A28" w:rsidRDefault="005C4287" w:rsidP="000F0AA5">
      <w:pPr>
        <w:ind w:firstLine="709"/>
        <w:jc w:val="both"/>
        <w:rPr>
          <w:sz w:val="28"/>
          <w:szCs w:val="28"/>
        </w:rPr>
      </w:pPr>
      <w:r w:rsidRPr="00E74A28">
        <w:rPr>
          <w:sz w:val="28"/>
          <w:szCs w:val="28"/>
        </w:rPr>
        <w:t xml:space="preserve">20. </w:t>
      </w:r>
      <w:r w:rsidR="00B57640" w:rsidRPr="00E74A28">
        <w:rPr>
          <w:sz w:val="28"/>
          <w:szCs w:val="28"/>
        </w:rPr>
        <w:t>Статью 27 дополнить пунктом 3 следующего содержания:</w:t>
      </w:r>
    </w:p>
    <w:p w14:paraId="5847BD49" w14:textId="0545E154" w:rsidR="00B57640" w:rsidRPr="00E74A28" w:rsidRDefault="00B57640" w:rsidP="000F0AA5">
      <w:pPr>
        <w:pStyle w:val="af0"/>
        <w:ind w:left="0" w:firstLine="709"/>
        <w:jc w:val="both"/>
        <w:rPr>
          <w:sz w:val="28"/>
          <w:szCs w:val="28"/>
        </w:rPr>
      </w:pPr>
      <w:r w:rsidRPr="00E74A28">
        <w:rPr>
          <w:sz w:val="28"/>
          <w:szCs w:val="28"/>
        </w:rPr>
        <w:t>«</w:t>
      </w:r>
      <w:r w:rsidR="00796120" w:rsidRPr="00E74A28">
        <w:rPr>
          <w:sz w:val="28"/>
          <w:szCs w:val="28"/>
        </w:rPr>
        <w:t xml:space="preserve">3. </w:t>
      </w:r>
      <w:r w:rsidRPr="00E74A28">
        <w:rPr>
          <w:sz w:val="28"/>
          <w:szCs w:val="28"/>
        </w:rPr>
        <w:t xml:space="preserve">Средства Фонда </w:t>
      </w:r>
      <w:r w:rsidRPr="00E74A28">
        <w:rPr>
          <w:rFonts w:eastAsia="Calibri"/>
          <w:sz w:val="28"/>
          <w:szCs w:val="28"/>
        </w:rPr>
        <w:t>поддержки молодежи</w:t>
      </w:r>
      <w:r w:rsidRPr="00E74A28">
        <w:rPr>
          <w:sz w:val="28"/>
          <w:szCs w:val="28"/>
        </w:rPr>
        <w:t xml:space="preserve"> Приднестровской Молдавской Республики в сумме </w:t>
      </w:r>
      <w:r w:rsidR="00796120" w:rsidRPr="00E74A28">
        <w:rPr>
          <w:sz w:val="28"/>
          <w:szCs w:val="28"/>
        </w:rPr>
        <w:t>2 793 552 р</w:t>
      </w:r>
      <w:r w:rsidRPr="00E74A28">
        <w:rPr>
          <w:sz w:val="28"/>
          <w:szCs w:val="28"/>
        </w:rPr>
        <w:t xml:space="preserve">убля направляются на формирование резерва Фонда </w:t>
      </w:r>
      <w:r w:rsidRPr="00E74A28">
        <w:rPr>
          <w:rFonts w:eastAsia="Calibri"/>
          <w:sz w:val="28"/>
          <w:szCs w:val="28"/>
        </w:rPr>
        <w:t>поддержки молодежи</w:t>
      </w:r>
      <w:r w:rsidRPr="00E74A28">
        <w:rPr>
          <w:sz w:val="28"/>
          <w:szCs w:val="28"/>
        </w:rPr>
        <w:t xml:space="preserve"> Приднестровской Молдавской Республики».</w:t>
      </w:r>
    </w:p>
    <w:p w14:paraId="3637B191" w14:textId="77777777" w:rsidR="00B57640" w:rsidRPr="00E74A28" w:rsidRDefault="00B57640" w:rsidP="000F0AA5">
      <w:pPr>
        <w:pStyle w:val="af0"/>
        <w:ind w:left="0" w:firstLine="709"/>
        <w:jc w:val="both"/>
        <w:rPr>
          <w:sz w:val="28"/>
          <w:szCs w:val="28"/>
        </w:rPr>
      </w:pPr>
    </w:p>
    <w:p w14:paraId="4ADF8FC5" w14:textId="77777777" w:rsidR="00984139" w:rsidRPr="00E74A28" w:rsidRDefault="00984139" w:rsidP="000F0AA5">
      <w:pPr>
        <w:ind w:firstLine="709"/>
        <w:jc w:val="both"/>
        <w:rPr>
          <w:sz w:val="28"/>
          <w:szCs w:val="28"/>
        </w:rPr>
      </w:pPr>
    </w:p>
    <w:p w14:paraId="3E4AE5AE" w14:textId="30E8796A" w:rsidR="00984139" w:rsidRPr="00E74A28" w:rsidRDefault="005C4287" w:rsidP="000F0AA5">
      <w:pPr>
        <w:ind w:firstLine="709"/>
        <w:jc w:val="both"/>
        <w:rPr>
          <w:sz w:val="28"/>
          <w:szCs w:val="28"/>
        </w:rPr>
      </w:pPr>
      <w:r w:rsidRPr="00E74A28">
        <w:rPr>
          <w:sz w:val="28"/>
          <w:szCs w:val="28"/>
        </w:rPr>
        <w:lastRenderedPageBreak/>
        <w:t>21.</w:t>
      </w:r>
      <w:r w:rsidR="00984139" w:rsidRPr="00E74A28">
        <w:rPr>
          <w:sz w:val="28"/>
          <w:szCs w:val="28"/>
        </w:rPr>
        <w:t xml:space="preserve"> В</w:t>
      </w:r>
      <w:r w:rsidR="00776890" w:rsidRPr="00E74A28">
        <w:rPr>
          <w:sz w:val="28"/>
          <w:szCs w:val="28"/>
        </w:rPr>
        <w:t xml:space="preserve"> </w:t>
      </w:r>
      <w:r w:rsidR="00984139" w:rsidRPr="00E74A28">
        <w:rPr>
          <w:sz w:val="28"/>
          <w:szCs w:val="28"/>
        </w:rPr>
        <w:t>пункте 1 статьи 31:</w:t>
      </w:r>
    </w:p>
    <w:p w14:paraId="4BFC0212" w14:textId="77777777" w:rsidR="00984139" w:rsidRPr="00E74A28" w:rsidRDefault="00984139" w:rsidP="000F0AA5">
      <w:pPr>
        <w:ind w:firstLine="709"/>
        <w:jc w:val="both"/>
        <w:rPr>
          <w:sz w:val="28"/>
          <w:szCs w:val="28"/>
        </w:rPr>
      </w:pPr>
    </w:p>
    <w:p w14:paraId="1C92A77F" w14:textId="3959938B" w:rsidR="004012E8" w:rsidRPr="00E74A28" w:rsidRDefault="00984139" w:rsidP="000F0AA5">
      <w:pPr>
        <w:ind w:firstLine="709"/>
        <w:jc w:val="both"/>
        <w:rPr>
          <w:sz w:val="28"/>
          <w:szCs w:val="28"/>
        </w:rPr>
      </w:pPr>
      <w:proofErr w:type="gramStart"/>
      <w:r w:rsidRPr="00E74A28">
        <w:rPr>
          <w:sz w:val="28"/>
          <w:szCs w:val="28"/>
        </w:rPr>
        <w:t>а</w:t>
      </w:r>
      <w:proofErr w:type="gramEnd"/>
      <w:r w:rsidRPr="00E74A28">
        <w:rPr>
          <w:sz w:val="28"/>
          <w:szCs w:val="28"/>
        </w:rPr>
        <w:t>) в</w:t>
      </w:r>
      <w:r w:rsidR="004012E8" w:rsidRPr="00E74A28">
        <w:rPr>
          <w:sz w:val="28"/>
          <w:szCs w:val="28"/>
        </w:rPr>
        <w:t xml:space="preserve"> подпункте а) </w:t>
      </w:r>
      <w:r w:rsidR="00FD5AA0" w:rsidRPr="00E74A28">
        <w:rPr>
          <w:sz w:val="28"/>
          <w:szCs w:val="28"/>
        </w:rPr>
        <w:t>цифровое</w:t>
      </w:r>
      <w:r w:rsidR="004012E8" w:rsidRPr="00E74A28">
        <w:rPr>
          <w:sz w:val="28"/>
          <w:szCs w:val="28"/>
        </w:rPr>
        <w:t xml:space="preserve"> обозначение «6 628 889» заменить </w:t>
      </w:r>
      <w:r w:rsidR="00FD5AA0" w:rsidRPr="00E74A28">
        <w:rPr>
          <w:sz w:val="28"/>
          <w:szCs w:val="28"/>
        </w:rPr>
        <w:t>цифр</w:t>
      </w:r>
      <w:r w:rsidR="004012E8" w:rsidRPr="00E74A28">
        <w:rPr>
          <w:sz w:val="28"/>
          <w:szCs w:val="28"/>
        </w:rPr>
        <w:t>овым обозначением «5</w:t>
      </w:r>
      <w:r w:rsidR="0009311B" w:rsidRPr="00E74A28">
        <w:rPr>
          <w:sz w:val="28"/>
          <w:szCs w:val="28"/>
        </w:rPr>
        <w:t> </w:t>
      </w:r>
      <w:r w:rsidR="004012E8" w:rsidRPr="00E74A28">
        <w:rPr>
          <w:sz w:val="28"/>
          <w:szCs w:val="28"/>
        </w:rPr>
        <w:t>778</w:t>
      </w:r>
      <w:r w:rsidR="0009311B" w:rsidRPr="00E74A28">
        <w:rPr>
          <w:sz w:val="28"/>
          <w:szCs w:val="28"/>
        </w:rPr>
        <w:t> </w:t>
      </w:r>
      <w:r w:rsidR="004012E8" w:rsidRPr="00E74A28">
        <w:rPr>
          <w:sz w:val="28"/>
          <w:szCs w:val="28"/>
        </w:rPr>
        <w:t>889»</w:t>
      </w:r>
      <w:r w:rsidRPr="00E74A28">
        <w:rPr>
          <w:sz w:val="28"/>
          <w:szCs w:val="28"/>
        </w:rPr>
        <w:t>;</w:t>
      </w:r>
    </w:p>
    <w:p w14:paraId="17CDAD8A" w14:textId="73B0DA33" w:rsidR="004012E8" w:rsidRPr="00E74A28" w:rsidRDefault="00984139" w:rsidP="000F0AA5">
      <w:pPr>
        <w:ind w:firstLine="709"/>
        <w:jc w:val="both"/>
        <w:rPr>
          <w:sz w:val="28"/>
          <w:szCs w:val="28"/>
        </w:rPr>
      </w:pPr>
      <w:proofErr w:type="gramStart"/>
      <w:r w:rsidRPr="00E74A28">
        <w:rPr>
          <w:sz w:val="28"/>
          <w:szCs w:val="28"/>
        </w:rPr>
        <w:t>б</w:t>
      </w:r>
      <w:proofErr w:type="gramEnd"/>
      <w:r w:rsidRPr="00E74A28">
        <w:rPr>
          <w:sz w:val="28"/>
          <w:szCs w:val="28"/>
        </w:rPr>
        <w:t>)</w:t>
      </w:r>
      <w:r w:rsidR="006D653F" w:rsidRPr="00E74A28">
        <w:rPr>
          <w:sz w:val="28"/>
          <w:szCs w:val="28"/>
        </w:rPr>
        <w:t xml:space="preserve"> </w:t>
      </w:r>
      <w:r w:rsidRPr="00E74A28">
        <w:rPr>
          <w:sz w:val="28"/>
          <w:szCs w:val="28"/>
        </w:rPr>
        <w:t>в</w:t>
      </w:r>
      <w:r w:rsidR="004012E8" w:rsidRPr="00E74A28">
        <w:rPr>
          <w:sz w:val="28"/>
          <w:szCs w:val="28"/>
        </w:rPr>
        <w:t xml:space="preserve"> подпункте в) </w:t>
      </w:r>
      <w:r w:rsidR="00FD5AA0" w:rsidRPr="00E74A28">
        <w:rPr>
          <w:sz w:val="28"/>
          <w:szCs w:val="28"/>
        </w:rPr>
        <w:t xml:space="preserve">цифровое </w:t>
      </w:r>
      <w:r w:rsidR="004012E8" w:rsidRPr="00E74A28">
        <w:rPr>
          <w:sz w:val="28"/>
          <w:szCs w:val="28"/>
        </w:rPr>
        <w:t xml:space="preserve">обозначение «5 848 152» заменить </w:t>
      </w:r>
      <w:r w:rsidR="00FD5AA0" w:rsidRPr="00E74A28">
        <w:rPr>
          <w:sz w:val="28"/>
          <w:szCs w:val="28"/>
        </w:rPr>
        <w:t>цифр</w:t>
      </w:r>
      <w:r w:rsidR="004012E8" w:rsidRPr="00E74A28">
        <w:rPr>
          <w:sz w:val="28"/>
          <w:szCs w:val="28"/>
        </w:rPr>
        <w:t>овым обозначением «3 098 152»</w:t>
      </w:r>
      <w:r w:rsidR="00021B30" w:rsidRPr="00E74A28">
        <w:rPr>
          <w:sz w:val="28"/>
          <w:szCs w:val="28"/>
        </w:rPr>
        <w:t>;</w:t>
      </w:r>
    </w:p>
    <w:p w14:paraId="79B022E6" w14:textId="77777777" w:rsidR="00021B30" w:rsidRPr="00E74A28" w:rsidRDefault="00021B30" w:rsidP="000F0AA5">
      <w:pPr>
        <w:ind w:firstLine="709"/>
        <w:jc w:val="both"/>
        <w:rPr>
          <w:sz w:val="28"/>
          <w:szCs w:val="28"/>
        </w:rPr>
      </w:pPr>
      <w:proofErr w:type="gramStart"/>
      <w:r w:rsidRPr="00E74A28">
        <w:rPr>
          <w:sz w:val="28"/>
          <w:szCs w:val="28"/>
        </w:rPr>
        <w:t>в</w:t>
      </w:r>
      <w:proofErr w:type="gramEnd"/>
      <w:r w:rsidRPr="00E74A28">
        <w:rPr>
          <w:sz w:val="28"/>
          <w:szCs w:val="28"/>
        </w:rPr>
        <w:t>)</w:t>
      </w:r>
      <w:r w:rsidR="004012E8" w:rsidRPr="00E74A28">
        <w:rPr>
          <w:sz w:val="28"/>
          <w:szCs w:val="28"/>
        </w:rPr>
        <w:t xml:space="preserve"> </w:t>
      </w:r>
      <w:r w:rsidRPr="00E74A28">
        <w:rPr>
          <w:sz w:val="28"/>
          <w:szCs w:val="28"/>
        </w:rPr>
        <w:t xml:space="preserve">в </w:t>
      </w:r>
      <w:r w:rsidR="004012E8" w:rsidRPr="00E74A28">
        <w:rPr>
          <w:sz w:val="28"/>
          <w:szCs w:val="28"/>
        </w:rPr>
        <w:t xml:space="preserve">подпункте г) </w:t>
      </w:r>
      <w:r w:rsidR="00FD5AA0" w:rsidRPr="00E74A28">
        <w:rPr>
          <w:sz w:val="28"/>
          <w:szCs w:val="28"/>
        </w:rPr>
        <w:t>цифр</w:t>
      </w:r>
      <w:r w:rsidR="004012E8" w:rsidRPr="00E74A28">
        <w:rPr>
          <w:sz w:val="28"/>
          <w:szCs w:val="28"/>
        </w:rPr>
        <w:t xml:space="preserve">овое обозначение «7 889 352» заменить </w:t>
      </w:r>
      <w:r w:rsidR="00FD5AA0" w:rsidRPr="00E74A28">
        <w:rPr>
          <w:sz w:val="28"/>
          <w:szCs w:val="28"/>
        </w:rPr>
        <w:t>цифр</w:t>
      </w:r>
      <w:r w:rsidR="004012E8" w:rsidRPr="00E74A28">
        <w:rPr>
          <w:sz w:val="28"/>
          <w:szCs w:val="28"/>
        </w:rPr>
        <w:t>овым обозначением «6 439 352»</w:t>
      </w:r>
      <w:r w:rsidRPr="00E74A28">
        <w:rPr>
          <w:sz w:val="28"/>
          <w:szCs w:val="28"/>
        </w:rPr>
        <w:t>;</w:t>
      </w:r>
    </w:p>
    <w:p w14:paraId="549D6567" w14:textId="18B90ABC" w:rsidR="004012E8" w:rsidRPr="00E74A28" w:rsidRDefault="00021B30" w:rsidP="000F0AA5">
      <w:pPr>
        <w:ind w:firstLine="709"/>
        <w:jc w:val="both"/>
        <w:rPr>
          <w:sz w:val="28"/>
          <w:szCs w:val="28"/>
        </w:rPr>
      </w:pPr>
      <w:proofErr w:type="gramStart"/>
      <w:r w:rsidRPr="00E74A28">
        <w:rPr>
          <w:sz w:val="28"/>
          <w:szCs w:val="28"/>
        </w:rPr>
        <w:t>г</w:t>
      </w:r>
      <w:proofErr w:type="gramEnd"/>
      <w:r w:rsidRPr="00E74A28">
        <w:rPr>
          <w:sz w:val="28"/>
          <w:szCs w:val="28"/>
        </w:rPr>
        <w:t>) в</w:t>
      </w:r>
      <w:r w:rsidR="004012E8" w:rsidRPr="00E74A28">
        <w:rPr>
          <w:sz w:val="28"/>
          <w:szCs w:val="28"/>
        </w:rPr>
        <w:t xml:space="preserve"> подпункте д) </w:t>
      </w:r>
      <w:r w:rsidR="00FD5AA0" w:rsidRPr="00E74A28">
        <w:rPr>
          <w:sz w:val="28"/>
          <w:szCs w:val="28"/>
        </w:rPr>
        <w:t>цифр</w:t>
      </w:r>
      <w:r w:rsidR="004012E8" w:rsidRPr="00E74A28">
        <w:rPr>
          <w:sz w:val="28"/>
          <w:szCs w:val="28"/>
        </w:rPr>
        <w:t xml:space="preserve">овое обозначение «2 500 000» заменить </w:t>
      </w:r>
      <w:r w:rsidR="00FD5AA0" w:rsidRPr="00E74A28">
        <w:rPr>
          <w:sz w:val="28"/>
          <w:szCs w:val="28"/>
        </w:rPr>
        <w:t>цифр</w:t>
      </w:r>
      <w:r w:rsidR="004012E8" w:rsidRPr="00E74A28">
        <w:rPr>
          <w:sz w:val="28"/>
          <w:szCs w:val="28"/>
        </w:rPr>
        <w:t>овым обозначением «1 850 000».</w:t>
      </w:r>
    </w:p>
    <w:p w14:paraId="234DC991" w14:textId="77777777" w:rsidR="004012E8" w:rsidRPr="00E74A28" w:rsidRDefault="004012E8" w:rsidP="000F0AA5">
      <w:pPr>
        <w:pStyle w:val="af0"/>
        <w:ind w:left="0" w:firstLine="709"/>
        <w:rPr>
          <w:sz w:val="28"/>
          <w:szCs w:val="28"/>
        </w:rPr>
      </w:pPr>
    </w:p>
    <w:p w14:paraId="38421557" w14:textId="2B25095D" w:rsidR="00021B30" w:rsidRPr="00E74A28" w:rsidRDefault="00021B30" w:rsidP="000F0AA5">
      <w:pPr>
        <w:ind w:firstLine="709"/>
        <w:jc w:val="both"/>
        <w:rPr>
          <w:sz w:val="28"/>
          <w:szCs w:val="28"/>
        </w:rPr>
      </w:pPr>
      <w:r w:rsidRPr="00E74A28">
        <w:rPr>
          <w:sz w:val="28"/>
          <w:szCs w:val="28"/>
        </w:rPr>
        <w:t>22</w:t>
      </w:r>
      <w:r w:rsidR="006D653F" w:rsidRPr="00E74A28">
        <w:rPr>
          <w:sz w:val="28"/>
          <w:szCs w:val="28"/>
        </w:rPr>
        <w:t xml:space="preserve">. </w:t>
      </w:r>
      <w:r w:rsidRPr="00E74A28">
        <w:rPr>
          <w:sz w:val="28"/>
          <w:szCs w:val="28"/>
        </w:rPr>
        <w:t>В пункте 1 статьи 33:</w:t>
      </w:r>
    </w:p>
    <w:p w14:paraId="579C6E1B" w14:textId="77777777" w:rsidR="00021B30" w:rsidRPr="00E74A28" w:rsidRDefault="00021B30" w:rsidP="000F0AA5">
      <w:pPr>
        <w:ind w:firstLine="709"/>
        <w:jc w:val="both"/>
        <w:rPr>
          <w:sz w:val="28"/>
          <w:szCs w:val="28"/>
        </w:rPr>
      </w:pPr>
      <w:proofErr w:type="gramStart"/>
      <w:r w:rsidRPr="00E74A28">
        <w:rPr>
          <w:sz w:val="28"/>
          <w:szCs w:val="28"/>
        </w:rPr>
        <w:t>а</w:t>
      </w:r>
      <w:proofErr w:type="gramEnd"/>
      <w:r w:rsidRPr="00E74A28">
        <w:rPr>
          <w:sz w:val="28"/>
          <w:szCs w:val="28"/>
        </w:rPr>
        <w:t>) в</w:t>
      </w:r>
      <w:r w:rsidR="004012E8" w:rsidRPr="00E74A28">
        <w:rPr>
          <w:sz w:val="28"/>
          <w:szCs w:val="28"/>
        </w:rPr>
        <w:t xml:space="preserve"> подпункте г) </w:t>
      </w:r>
      <w:r w:rsidR="007D15E2" w:rsidRPr="00E74A28">
        <w:rPr>
          <w:sz w:val="28"/>
          <w:szCs w:val="28"/>
        </w:rPr>
        <w:t>цифр</w:t>
      </w:r>
      <w:r w:rsidR="004012E8" w:rsidRPr="00E74A28">
        <w:rPr>
          <w:sz w:val="28"/>
          <w:szCs w:val="28"/>
        </w:rPr>
        <w:t xml:space="preserve">овое обозначение «2 510 950» заменить </w:t>
      </w:r>
      <w:r w:rsidR="007D15E2" w:rsidRPr="00E74A28">
        <w:rPr>
          <w:sz w:val="28"/>
          <w:szCs w:val="28"/>
        </w:rPr>
        <w:t>цифр</w:t>
      </w:r>
      <w:r w:rsidR="004012E8" w:rsidRPr="00E74A28">
        <w:rPr>
          <w:sz w:val="28"/>
          <w:szCs w:val="28"/>
        </w:rPr>
        <w:t>овым обозначением «3 308 280»</w:t>
      </w:r>
      <w:r w:rsidRPr="00E74A28">
        <w:rPr>
          <w:sz w:val="28"/>
          <w:szCs w:val="28"/>
        </w:rPr>
        <w:t>;</w:t>
      </w:r>
    </w:p>
    <w:p w14:paraId="272752D4" w14:textId="02660644" w:rsidR="004012E8" w:rsidRPr="00E74A28" w:rsidRDefault="00021B30" w:rsidP="000F0AA5">
      <w:pPr>
        <w:ind w:firstLine="709"/>
        <w:jc w:val="both"/>
        <w:rPr>
          <w:sz w:val="28"/>
          <w:szCs w:val="28"/>
        </w:rPr>
      </w:pPr>
      <w:proofErr w:type="gramStart"/>
      <w:r w:rsidRPr="00E74A28">
        <w:rPr>
          <w:sz w:val="28"/>
          <w:szCs w:val="28"/>
        </w:rPr>
        <w:t>б</w:t>
      </w:r>
      <w:proofErr w:type="gramEnd"/>
      <w:r w:rsidRPr="00E74A28">
        <w:rPr>
          <w:sz w:val="28"/>
          <w:szCs w:val="28"/>
        </w:rPr>
        <w:t>) в</w:t>
      </w:r>
      <w:r w:rsidR="004012E8" w:rsidRPr="00E74A28">
        <w:rPr>
          <w:sz w:val="28"/>
          <w:szCs w:val="28"/>
        </w:rPr>
        <w:t xml:space="preserve"> подпункте е) </w:t>
      </w:r>
      <w:r w:rsidR="007D15E2" w:rsidRPr="00E74A28">
        <w:rPr>
          <w:sz w:val="28"/>
          <w:szCs w:val="28"/>
        </w:rPr>
        <w:t>цифр</w:t>
      </w:r>
      <w:r w:rsidR="004012E8" w:rsidRPr="00E74A28">
        <w:rPr>
          <w:sz w:val="28"/>
          <w:szCs w:val="28"/>
        </w:rPr>
        <w:t>овое обозначение «2</w:t>
      </w:r>
      <w:r w:rsidR="00F10FCF" w:rsidRPr="00E74A28">
        <w:rPr>
          <w:sz w:val="28"/>
          <w:szCs w:val="28"/>
        </w:rPr>
        <w:t> </w:t>
      </w:r>
      <w:r w:rsidR="004012E8" w:rsidRPr="00E74A28">
        <w:rPr>
          <w:sz w:val="28"/>
          <w:szCs w:val="28"/>
        </w:rPr>
        <w:t>500</w:t>
      </w:r>
      <w:r w:rsidR="00F10FCF" w:rsidRPr="00E74A28">
        <w:rPr>
          <w:sz w:val="28"/>
          <w:szCs w:val="28"/>
        </w:rPr>
        <w:t> </w:t>
      </w:r>
      <w:r w:rsidR="004012E8" w:rsidRPr="00E74A28">
        <w:rPr>
          <w:sz w:val="28"/>
          <w:szCs w:val="28"/>
        </w:rPr>
        <w:t xml:space="preserve">000» заменить </w:t>
      </w:r>
      <w:r w:rsidR="007D15E2" w:rsidRPr="00E74A28">
        <w:rPr>
          <w:sz w:val="28"/>
          <w:szCs w:val="28"/>
        </w:rPr>
        <w:t>цифр</w:t>
      </w:r>
      <w:r w:rsidR="004012E8" w:rsidRPr="00E74A28">
        <w:rPr>
          <w:sz w:val="28"/>
          <w:szCs w:val="28"/>
        </w:rPr>
        <w:t>овым обозначением «500</w:t>
      </w:r>
      <w:r w:rsidR="00F10FCF" w:rsidRPr="00E74A28">
        <w:rPr>
          <w:sz w:val="28"/>
          <w:szCs w:val="28"/>
        </w:rPr>
        <w:t> </w:t>
      </w:r>
      <w:r w:rsidR="004012E8" w:rsidRPr="00E74A28">
        <w:rPr>
          <w:sz w:val="28"/>
          <w:szCs w:val="28"/>
        </w:rPr>
        <w:t>000»</w:t>
      </w:r>
      <w:r w:rsidR="00F10FCF" w:rsidRPr="00E74A28">
        <w:rPr>
          <w:sz w:val="28"/>
          <w:szCs w:val="28"/>
        </w:rPr>
        <w:t>.</w:t>
      </w:r>
    </w:p>
    <w:p w14:paraId="2F86FA51" w14:textId="77777777" w:rsidR="00F10FCF" w:rsidRPr="00E74A28" w:rsidRDefault="00F10FCF" w:rsidP="000F0AA5">
      <w:pPr>
        <w:pStyle w:val="af0"/>
        <w:ind w:left="0" w:firstLine="709"/>
        <w:rPr>
          <w:sz w:val="28"/>
          <w:szCs w:val="28"/>
        </w:rPr>
      </w:pPr>
    </w:p>
    <w:p w14:paraId="19684159" w14:textId="4E4E18FB" w:rsidR="00134B24" w:rsidRDefault="006D653F" w:rsidP="000F0AA5">
      <w:pPr>
        <w:ind w:firstLine="709"/>
        <w:jc w:val="both"/>
        <w:rPr>
          <w:sz w:val="28"/>
          <w:szCs w:val="28"/>
        </w:rPr>
      </w:pPr>
      <w:r w:rsidRPr="00E74A28">
        <w:rPr>
          <w:sz w:val="28"/>
          <w:szCs w:val="28"/>
        </w:rPr>
        <w:t>2</w:t>
      </w:r>
      <w:r w:rsidR="00021B30" w:rsidRPr="00E74A28">
        <w:rPr>
          <w:sz w:val="28"/>
          <w:szCs w:val="28"/>
        </w:rPr>
        <w:t>3</w:t>
      </w:r>
      <w:r w:rsidRPr="00E74A28">
        <w:rPr>
          <w:sz w:val="28"/>
          <w:szCs w:val="28"/>
        </w:rPr>
        <w:t xml:space="preserve">. </w:t>
      </w:r>
      <w:r w:rsidR="00CA180D" w:rsidRPr="00E74A28">
        <w:rPr>
          <w:sz w:val="28"/>
          <w:szCs w:val="28"/>
        </w:rPr>
        <w:t>Приложение №</w:t>
      </w:r>
      <w:r w:rsidR="00853403" w:rsidRPr="00E74A28">
        <w:rPr>
          <w:sz w:val="28"/>
          <w:szCs w:val="28"/>
        </w:rPr>
        <w:t xml:space="preserve"> 1 «Основные характеристики консолидированного бюджета на 2021 год», Приложение № 1.1 «Доходы консолидированного бюджета в разрезе основных видов налоговых, неналоговых и иных обязательных плат</w:t>
      </w:r>
      <w:r w:rsidR="004F5C3D">
        <w:rPr>
          <w:sz w:val="28"/>
          <w:szCs w:val="28"/>
        </w:rPr>
        <w:t xml:space="preserve">ежей на 2021 год», Приложение № </w:t>
      </w:r>
      <w:r w:rsidR="00853403" w:rsidRPr="00E74A28">
        <w:rPr>
          <w:sz w:val="28"/>
          <w:szCs w:val="28"/>
        </w:rPr>
        <w:t xml:space="preserve">2 «Основные характеристики республиканского бюджета на 2021 год», Приложение № 2.1 «Доходы республиканского бюджета в разрезе основных видов налоговых, неналоговых и иных обязательных платежей на 2021 год», Приложение № 2.2 «Предельные расходы республиканского бюджета на 2021 год», Приложение </w:t>
      </w:r>
      <w:r w:rsidR="004F5C3D">
        <w:rPr>
          <w:sz w:val="28"/>
          <w:szCs w:val="28"/>
        </w:rPr>
        <w:br/>
      </w:r>
      <w:r w:rsidR="00853403" w:rsidRPr="00E74A28">
        <w:rPr>
          <w:sz w:val="28"/>
          <w:szCs w:val="28"/>
        </w:rPr>
        <w:t xml:space="preserve">№ 2.3 «Расходы (план финансирования) республиканского бюджета </w:t>
      </w:r>
      <w:r w:rsidR="004F5C3D">
        <w:rPr>
          <w:sz w:val="28"/>
          <w:szCs w:val="28"/>
        </w:rPr>
        <w:br/>
      </w:r>
      <w:r w:rsidR="00853403" w:rsidRPr="00E74A28">
        <w:rPr>
          <w:sz w:val="28"/>
          <w:szCs w:val="28"/>
        </w:rPr>
        <w:t xml:space="preserve">на 2021 год», </w:t>
      </w:r>
      <w:r w:rsidR="00DB45AE" w:rsidRPr="00E74A28">
        <w:rPr>
          <w:sz w:val="28"/>
          <w:szCs w:val="28"/>
        </w:rPr>
        <w:t xml:space="preserve">Приложение № 2.4 «Задолженность республиканского бюджета </w:t>
      </w:r>
      <w:r w:rsidR="004F5C3D">
        <w:rPr>
          <w:sz w:val="28"/>
          <w:szCs w:val="28"/>
        </w:rPr>
        <w:br/>
      </w:r>
      <w:r w:rsidR="00DB45AE" w:rsidRPr="00E74A28">
        <w:rPr>
          <w:sz w:val="28"/>
          <w:szCs w:val="28"/>
        </w:rPr>
        <w:t xml:space="preserve">за потребляемые коммунальные услуги, по возмещению льгот по коммунальным услугам, услугам жилищного фонда и услугам связи, покрытию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(без учета расходов от оказания платных услуг и иной приносящей доход деятельности) </w:t>
      </w:r>
      <w:r w:rsidR="001E34AF">
        <w:rPr>
          <w:sz w:val="28"/>
          <w:szCs w:val="28"/>
        </w:rPr>
        <w:br/>
      </w:r>
      <w:r w:rsidR="00DB45AE" w:rsidRPr="00E74A28">
        <w:rPr>
          <w:sz w:val="28"/>
          <w:szCs w:val="28"/>
        </w:rPr>
        <w:t xml:space="preserve">в 2021 году», </w:t>
      </w:r>
      <w:r w:rsidR="004012E8" w:rsidRPr="00E74A28">
        <w:rPr>
          <w:sz w:val="28"/>
          <w:szCs w:val="28"/>
        </w:rPr>
        <w:t xml:space="preserve">Приложение № 2.6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2021 год», </w:t>
      </w:r>
      <w:r w:rsidR="000364D0" w:rsidRPr="00E74A28">
        <w:rPr>
          <w:sz w:val="28"/>
          <w:szCs w:val="28"/>
        </w:rPr>
        <w:t xml:space="preserve">Приложение № 2.7 «Основные характеристики, источники формирования и направления расходования Фонда развития предпринимательства Приднестровской Молдавской Республики на 2021 год», </w:t>
      </w:r>
      <w:r w:rsidR="004012E8" w:rsidRPr="00E74A28">
        <w:rPr>
          <w:sz w:val="28"/>
          <w:szCs w:val="28"/>
        </w:rPr>
        <w:t xml:space="preserve">Приложение № 2.8 «Основные характеристики, источники формирования и направления расходования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w:t>
      </w:r>
      <w:r w:rsidR="004012E8" w:rsidRPr="00E74A28">
        <w:rPr>
          <w:sz w:val="28"/>
          <w:szCs w:val="28"/>
        </w:rPr>
        <w:lastRenderedPageBreak/>
        <w:t xml:space="preserve">на 2021 год», </w:t>
      </w:r>
      <w:r w:rsidR="000364D0" w:rsidRPr="00E74A28">
        <w:rPr>
          <w:sz w:val="28"/>
          <w:szCs w:val="28"/>
        </w:rPr>
        <w:t>Приложение № 2.9 «Основные характеристики, источники формирования и направления расходования Фонда поддержки сельского хозяйства Приднестровской Молдавской Республики на 2021 год»,</w:t>
      </w:r>
      <w:r w:rsidR="004012E8" w:rsidRPr="00E74A28">
        <w:rPr>
          <w:sz w:val="28"/>
          <w:szCs w:val="28"/>
        </w:rPr>
        <w:t xml:space="preserve"> Приложение № 2.10 «Основные характеристики, источники формирования и направления расходования Фонда развития мелиоративного комплекса</w:t>
      </w:r>
      <w:r w:rsidR="00550EA5" w:rsidRPr="00E74A28">
        <w:rPr>
          <w:sz w:val="28"/>
          <w:szCs w:val="28"/>
        </w:rPr>
        <w:t xml:space="preserve"> Приднестровской Молдавской Республики на 2021 год</w:t>
      </w:r>
      <w:r w:rsidR="004012E8" w:rsidRPr="00E74A28">
        <w:rPr>
          <w:sz w:val="28"/>
          <w:szCs w:val="28"/>
        </w:rPr>
        <w:t xml:space="preserve">», Приложение № 2.12 «Основные характеристики, источники формирования и направления расходования Фонда поддержки молодежи Приднестровской Молдавской Республики на 2021 год», Приложение № 2.15 «Смета расходов на финансирование мероприятий </w:t>
      </w:r>
      <w:r w:rsidR="001E34AF">
        <w:rPr>
          <w:sz w:val="28"/>
          <w:szCs w:val="28"/>
        </w:rPr>
        <w:br/>
      </w:r>
      <w:r w:rsidR="004012E8" w:rsidRPr="00E74A28">
        <w:rPr>
          <w:sz w:val="28"/>
          <w:szCs w:val="28"/>
        </w:rPr>
        <w:t xml:space="preserve">по реализации государственной целевой программы «Иммунизация населения Приднестровской Молдавской Республики» на 2021 год», </w:t>
      </w:r>
      <w:r w:rsidR="00D420D2" w:rsidRPr="00E74A28">
        <w:rPr>
          <w:sz w:val="28"/>
          <w:szCs w:val="28"/>
        </w:rPr>
        <w:t xml:space="preserve">Приложение </w:t>
      </w:r>
      <w:r w:rsidR="004012E8" w:rsidRPr="00E74A28">
        <w:rPr>
          <w:sz w:val="28"/>
          <w:szCs w:val="28"/>
        </w:rPr>
        <w:t xml:space="preserve">№ 2.17 «Смета расходов на финансирование мероприятий по реализации государственной целевой программы «Профилактика туберкулеза» на 2021 год», </w:t>
      </w:r>
      <w:r w:rsidR="00D420D2" w:rsidRPr="00E74A28">
        <w:rPr>
          <w:sz w:val="28"/>
          <w:szCs w:val="28"/>
        </w:rPr>
        <w:t xml:space="preserve">Приложение </w:t>
      </w:r>
      <w:r w:rsidR="004012E8" w:rsidRPr="00E74A28">
        <w:rPr>
          <w:sz w:val="28"/>
          <w:szCs w:val="28"/>
        </w:rPr>
        <w:t xml:space="preserve">№ 2.18 «Смета расходов на финансирование мероприятий </w:t>
      </w:r>
      <w:r w:rsidR="001E34AF">
        <w:rPr>
          <w:sz w:val="28"/>
          <w:szCs w:val="28"/>
        </w:rPr>
        <w:br/>
      </w:r>
      <w:r w:rsidR="004012E8" w:rsidRPr="00E74A28">
        <w:rPr>
          <w:sz w:val="28"/>
          <w:szCs w:val="28"/>
        </w:rPr>
        <w:t xml:space="preserve">по реализации государственной целевой программы «Профилактика ВИЧ/СПИД-инфекции и инфекций, передающихся половым путем (ИППП), </w:t>
      </w:r>
      <w:r w:rsidR="001E34AF">
        <w:rPr>
          <w:sz w:val="28"/>
          <w:szCs w:val="28"/>
        </w:rPr>
        <w:br/>
      </w:r>
      <w:r w:rsidR="004012E8" w:rsidRPr="00E74A28">
        <w:rPr>
          <w:sz w:val="28"/>
          <w:szCs w:val="28"/>
        </w:rPr>
        <w:t xml:space="preserve">в Приднестровской Молдавской Республике» на 2021 год», </w:t>
      </w:r>
      <w:r w:rsidR="00D420D2" w:rsidRPr="00E74A28">
        <w:rPr>
          <w:sz w:val="28"/>
          <w:szCs w:val="28"/>
        </w:rPr>
        <w:t xml:space="preserve">Приложение </w:t>
      </w:r>
      <w:r w:rsidR="004012E8" w:rsidRPr="00E74A28">
        <w:rPr>
          <w:sz w:val="28"/>
          <w:szCs w:val="28"/>
        </w:rPr>
        <w:t xml:space="preserve">№ 2.19 «Смета расходов на финансирование мероприятий по реализации государственной целевой программы «Профилактика вирусных гепатитов В и С в Приднестровской Молдавской Республике на 2021 год», </w:t>
      </w:r>
      <w:r w:rsidR="00D420D2" w:rsidRPr="00E74A28">
        <w:rPr>
          <w:sz w:val="28"/>
          <w:szCs w:val="28"/>
        </w:rPr>
        <w:t xml:space="preserve">Приложение </w:t>
      </w:r>
      <w:r w:rsidR="004012E8" w:rsidRPr="00E74A28">
        <w:rPr>
          <w:sz w:val="28"/>
          <w:szCs w:val="28"/>
        </w:rPr>
        <w:t>№</w:t>
      </w:r>
      <w:r w:rsidR="00D420D2" w:rsidRPr="00E74A28">
        <w:rPr>
          <w:sz w:val="28"/>
          <w:szCs w:val="28"/>
        </w:rPr>
        <w:t> </w:t>
      </w:r>
      <w:r w:rsidR="004012E8" w:rsidRPr="00E74A28">
        <w:rPr>
          <w:sz w:val="28"/>
          <w:szCs w:val="28"/>
        </w:rPr>
        <w:t xml:space="preserve">2.30 «Смета расходов на финансирование государственного заказа на предоставление услуг магнитно-резонансной томографии гражданам Приднестровской Молдавской Республики на 2021 год», </w:t>
      </w:r>
      <w:r w:rsidR="00853403" w:rsidRPr="00E74A28">
        <w:rPr>
          <w:sz w:val="28"/>
          <w:szCs w:val="28"/>
        </w:rPr>
        <w:t>Приложение №</w:t>
      </w:r>
      <w:r w:rsidR="00877E63" w:rsidRPr="00E74A28">
        <w:rPr>
          <w:sz w:val="28"/>
          <w:szCs w:val="28"/>
        </w:rPr>
        <w:t> </w:t>
      </w:r>
      <w:r w:rsidR="00853403" w:rsidRPr="00E74A28">
        <w:rPr>
          <w:sz w:val="28"/>
          <w:szCs w:val="28"/>
        </w:rPr>
        <w:t xml:space="preserve">3 «Основные характеристики доходной и расходной частей местных бюджетов, источники покрытия дефицита местных бюджетов, объемы субсидий из республиканского бюджета на 2021 год», </w:t>
      </w:r>
      <w:r w:rsidR="00D420D2" w:rsidRPr="00E74A28">
        <w:rPr>
          <w:sz w:val="28"/>
          <w:szCs w:val="28"/>
        </w:rPr>
        <w:t>Приложение № 8 «Основные характеристики Дорожного фонда Приднестровской Молдавской Республики на 2021 год»</w:t>
      </w:r>
      <w:r w:rsidR="004E45EC" w:rsidRPr="00E74A28">
        <w:rPr>
          <w:sz w:val="28"/>
          <w:szCs w:val="28"/>
        </w:rPr>
        <w:t xml:space="preserve"> </w:t>
      </w:r>
      <w:r w:rsidR="009A7842" w:rsidRPr="00E74A28">
        <w:rPr>
          <w:sz w:val="28"/>
          <w:szCs w:val="28"/>
        </w:rPr>
        <w:t>и</w:t>
      </w:r>
      <w:r w:rsidR="00181AA6" w:rsidRPr="00E74A28">
        <w:rPr>
          <w:sz w:val="28"/>
          <w:szCs w:val="28"/>
        </w:rPr>
        <w:t xml:space="preserve"> </w:t>
      </w:r>
      <w:r w:rsidR="00ED5DBD" w:rsidRPr="00E74A28">
        <w:rPr>
          <w:sz w:val="28"/>
          <w:szCs w:val="28"/>
        </w:rPr>
        <w:t>Приложение №</w:t>
      </w:r>
      <w:r w:rsidR="0010288C" w:rsidRPr="00E74A28">
        <w:rPr>
          <w:sz w:val="28"/>
          <w:szCs w:val="28"/>
        </w:rPr>
        <w:t> 1</w:t>
      </w:r>
      <w:r w:rsidR="00ED5DBD" w:rsidRPr="00E74A28">
        <w:rPr>
          <w:sz w:val="28"/>
          <w:szCs w:val="28"/>
        </w:rPr>
        <w:t>1 «</w:t>
      </w:r>
      <w:r w:rsidR="00165218" w:rsidRPr="00E74A28">
        <w:rPr>
          <w:sz w:val="28"/>
          <w:szCs w:val="28"/>
        </w:rPr>
        <w:t>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w:t>
      </w:r>
      <w:r w:rsidR="00165218" w:rsidRPr="001E34AF">
        <w:rPr>
          <w:sz w:val="28"/>
          <w:szCs w:val="28"/>
        </w:rPr>
        <w:t xml:space="preserve">м за период </w:t>
      </w:r>
      <w:r w:rsidR="001E34AF" w:rsidRPr="001E34AF">
        <w:rPr>
          <w:sz w:val="28"/>
          <w:szCs w:val="28"/>
        </w:rPr>
        <w:br/>
      </w:r>
      <w:r w:rsidR="00165218" w:rsidRPr="001E34AF">
        <w:rPr>
          <w:sz w:val="28"/>
          <w:szCs w:val="28"/>
        </w:rPr>
        <w:t>с 1 января 2021 года по 31 декабря 2021 года</w:t>
      </w:r>
      <w:r w:rsidR="00ED5DBD" w:rsidRPr="001E34AF">
        <w:rPr>
          <w:sz w:val="28"/>
          <w:szCs w:val="28"/>
        </w:rPr>
        <w:t>»</w:t>
      </w:r>
      <w:r w:rsidR="00181AA6" w:rsidRPr="001E34AF">
        <w:rPr>
          <w:sz w:val="28"/>
          <w:szCs w:val="28"/>
        </w:rPr>
        <w:t xml:space="preserve"> </w:t>
      </w:r>
      <w:r w:rsidR="00AA6543" w:rsidRPr="001E34AF">
        <w:rPr>
          <w:sz w:val="28"/>
          <w:szCs w:val="28"/>
        </w:rPr>
        <w:t>к Закону</w:t>
      </w:r>
      <w:r w:rsidR="00AA6543" w:rsidRPr="00E74A28">
        <w:rPr>
          <w:sz w:val="28"/>
          <w:szCs w:val="28"/>
        </w:rPr>
        <w:t xml:space="preserve"> </w:t>
      </w:r>
      <w:r w:rsidR="00776890" w:rsidRPr="001E34AF">
        <w:rPr>
          <w:sz w:val="28"/>
          <w:szCs w:val="28"/>
        </w:rPr>
        <w:t xml:space="preserve">Приднестровской Молдавской Республики «О республиканском бюджете на 2021 год» </w:t>
      </w:r>
      <w:r w:rsidR="00AA6543" w:rsidRPr="001E34AF">
        <w:rPr>
          <w:sz w:val="28"/>
          <w:szCs w:val="28"/>
        </w:rPr>
        <w:t>изложить</w:t>
      </w:r>
      <w:r w:rsidR="00AA6543" w:rsidRPr="00E74A28">
        <w:rPr>
          <w:sz w:val="28"/>
          <w:szCs w:val="28"/>
        </w:rPr>
        <w:t xml:space="preserve"> </w:t>
      </w:r>
      <w:r w:rsidR="001E34AF">
        <w:rPr>
          <w:sz w:val="28"/>
          <w:szCs w:val="28"/>
        </w:rPr>
        <w:br/>
      </w:r>
      <w:r w:rsidR="00AA6543" w:rsidRPr="00E74A28">
        <w:rPr>
          <w:sz w:val="28"/>
          <w:szCs w:val="28"/>
        </w:rPr>
        <w:t xml:space="preserve">в редакции согласно Приложениям №№ </w:t>
      </w:r>
      <w:r w:rsidR="00477FDD" w:rsidRPr="00E74A28">
        <w:rPr>
          <w:sz w:val="28"/>
          <w:szCs w:val="28"/>
        </w:rPr>
        <w:t>1-</w:t>
      </w:r>
      <w:r w:rsidR="004012E8" w:rsidRPr="00E74A28">
        <w:rPr>
          <w:sz w:val="28"/>
          <w:szCs w:val="28"/>
        </w:rPr>
        <w:t>2</w:t>
      </w:r>
      <w:r w:rsidR="00D420D2" w:rsidRPr="00E74A28">
        <w:rPr>
          <w:sz w:val="28"/>
          <w:szCs w:val="28"/>
        </w:rPr>
        <w:t>1</w:t>
      </w:r>
      <w:r w:rsidR="00AA6543" w:rsidRPr="00E74A28">
        <w:rPr>
          <w:sz w:val="28"/>
          <w:szCs w:val="28"/>
        </w:rPr>
        <w:t xml:space="preserve"> к настоящему Закону</w:t>
      </w:r>
      <w:r w:rsidR="00CA180D" w:rsidRPr="00E74A28">
        <w:rPr>
          <w:sz w:val="28"/>
          <w:szCs w:val="28"/>
        </w:rPr>
        <w:t xml:space="preserve"> соответственно</w:t>
      </w:r>
      <w:r w:rsidR="00134B24" w:rsidRPr="00E74A28">
        <w:rPr>
          <w:sz w:val="28"/>
          <w:szCs w:val="28"/>
        </w:rPr>
        <w:t>.</w:t>
      </w:r>
    </w:p>
    <w:p w14:paraId="33862DE0" w14:textId="77777777" w:rsidR="000F0AA5" w:rsidRPr="00E74A28" w:rsidRDefault="000F0AA5" w:rsidP="000F0AA5">
      <w:pPr>
        <w:ind w:firstLine="709"/>
        <w:jc w:val="both"/>
        <w:rPr>
          <w:sz w:val="28"/>
          <w:szCs w:val="28"/>
        </w:rPr>
      </w:pPr>
    </w:p>
    <w:p w14:paraId="636F852C" w14:textId="75C626AF" w:rsidR="00FB7DA6" w:rsidRDefault="009A7842" w:rsidP="000F0AA5">
      <w:pPr>
        <w:ind w:firstLine="709"/>
        <w:jc w:val="both"/>
        <w:rPr>
          <w:sz w:val="28"/>
          <w:szCs w:val="28"/>
        </w:rPr>
      </w:pPr>
      <w:r w:rsidRPr="00E74A28">
        <w:rPr>
          <w:b/>
          <w:bCs/>
          <w:sz w:val="28"/>
          <w:szCs w:val="28"/>
        </w:rPr>
        <w:t>Статья 2.</w:t>
      </w:r>
      <w:r w:rsidRPr="00E74A28">
        <w:rPr>
          <w:sz w:val="28"/>
          <w:szCs w:val="28"/>
        </w:rPr>
        <w:t xml:space="preserve"> Настоящий Закон вступает в силу со дня, следующего за днем официального опубликования.</w:t>
      </w:r>
    </w:p>
    <w:p w14:paraId="1AF24837" w14:textId="77777777" w:rsidR="006159A3" w:rsidRDefault="006159A3" w:rsidP="000F0AA5">
      <w:pPr>
        <w:ind w:firstLine="709"/>
        <w:jc w:val="both"/>
        <w:rPr>
          <w:sz w:val="28"/>
          <w:szCs w:val="28"/>
        </w:rPr>
      </w:pPr>
    </w:p>
    <w:p w14:paraId="5BC91F60" w14:textId="77777777" w:rsidR="006159A3" w:rsidRDefault="006159A3" w:rsidP="000F0AA5">
      <w:pPr>
        <w:ind w:firstLine="709"/>
        <w:jc w:val="both"/>
        <w:rPr>
          <w:sz w:val="28"/>
          <w:szCs w:val="28"/>
        </w:rPr>
      </w:pPr>
    </w:p>
    <w:p w14:paraId="4DC584F5" w14:textId="77777777" w:rsidR="006159A3" w:rsidRDefault="006159A3" w:rsidP="000F0AA5">
      <w:pPr>
        <w:ind w:firstLine="709"/>
        <w:jc w:val="both"/>
        <w:rPr>
          <w:sz w:val="28"/>
          <w:szCs w:val="28"/>
        </w:rPr>
      </w:pPr>
    </w:p>
    <w:p w14:paraId="3E6C61F4" w14:textId="77777777" w:rsidR="00022749" w:rsidRDefault="00022749" w:rsidP="000F0AA5">
      <w:pPr>
        <w:ind w:firstLine="709"/>
        <w:jc w:val="both"/>
        <w:rPr>
          <w:sz w:val="28"/>
          <w:szCs w:val="28"/>
        </w:rPr>
      </w:pPr>
    </w:p>
    <w:p w14:paraId="2D8A981A" w14:textId="77777777" w:rsidR="006159A3" w:rsidRDefault="006159A3" w:rsidP="000F0AA5">
      <w:pPr>
        <w:ind w:firstLine="709"/>
        <w:jc w:val="both"/>
        <w:rPr>
          <w:sz w:val="28"/>
          <w:szCs w:val="28"/>
        </w:rPr>
      </w:pPr>
    </w:p>
    <w:p w14:paraId="21ACEFDF" w14:textId="77777777" w:rsidR="001A68D6" w:rsidRDefault="001A68D6" w:rsidP="000F0AA5">
      <w:pPr>
        <w:ind w:firstLine="709"/>
        <w:jc w:val="both"/>
        <w:rPr>
          <w:sz w:val="28"/>
          <w:szCs w:val="28"/>
        </w:rPr>
      </w:pPr>
    </w:p>
    <w:p w14:paraId="027B0918" w14:textId="77777777" w:rsidR="001A68D6" w:rsidRDefault="001A68D6" w:rsidP="000F0AA5">
      <w:pPr>
        <w:ind w:firstLine="709"/>
        <w:jc w:val="both"/>
        <w:rPr>
          <w:sz w:val="28"/>
          <w:szCs w:val="28"/>
        </w:rPr>
      </w:pPr>
    </w:p>
    <w:p w14:paraId="4DEC204E" w14:textId="77777777" w:rsidR="00022749" w:rsidRPr="00022749" w:rsidRDefault="00022749" w:rsidP="00022749">
      <w:pPr>
        <w:widowControl w:val="0"/>
        <w:autoSpaceDE w:val="0"/>
        <w:autoSpaceDN w:val="0"/>
        <w:adjustRightInd w:val="0"/>
        <w:jc w:val="center"/>
        <w:rPr>
          <w:sz w:val="28"/>
          <w:szCs w:val="28"/>
        </w:rPr>
      </w:pPr>
      <w:r w:rsidRPr="00022749">
        <w:rPr>
          <w:sz w:val="28"/>
          <w:szCs w:val="28"/>
        </w:rPr>
        <w:lastRenderedPageBreak/>
        <w:t>ПОЯСНИТЕЛЬНАЯ ЗАПИСКА</w:t>
      </w:r>
    </w:p>
    <w:p w14:paraId="76A03DBA" w14:textId="77777777" w:rsidR="00022749" w:rsidRDefault="00022749" w:rsidP="00022749">
      <w:pPr>
        <w:widowControl w:val="0"/>
        <w:autoSpaceDE w:val="0"/>
        <w:autoSpaceDN w:val="0"/>
        <w:adjustRightInd w:val="0"/>
        <w:jc w:val="center"/>
        <w:rPr>
          <w:sz w:val="28"/>
          <w:szCs w:val="28"/>
        </w:rPr>
      </w:pPr>
      <w:proofErr w:type="gramStart"/>
      <w:r>
        <w:rPr>
          <w:sz w:val="28"/>
          <w:szCs w:val="28"/>
        </w:rPr>
        <w:t>к</w:t>
      </w:r>
      <w:proofErr w:type="gramEnd"/>
      <w:r>
        <w:rPr>
          <w:sz w:val="28"/>
          <w:szCs w:val="28"/>
        </w:rPr>
        <w:t xml:space="preserve"> проекту закона Приднестровской Молдавской Республики</w:t>
      </w:r>
    </w:p>
    <w:p w14:paraId="5EF69BDD" w14:textId="77777777" w:rsidR="00022749" w:rsidRDefault="00022749" w:rsidP="00022749">
      <w:pPr>
        <w:widowControl w:val="0"/>
        <w:autoSpaceDE w:val="0"/>
        <w:autoSpaceDN w:val="0"/>
        <w:adjustRightInd w:val="0"/>
        <w:jc w:val="center"/>
        <w:rPr>
          <w:sz w:val="28"/>
          <w:szCs w:val="28"/>
        </w:rPr>
      </w:pPr>
      <w:r>
        <w:rPr>
          <w:sz w:val="28"/>
          <w:szCs w:val="28"/>
        </w:rPr>
        <w:t xml:space="preserve">«О внесении изменений и дополнений в Закон </w:t>
      </w:r>
    </w:p>
    <w:p w14:paraId="7C6D1043" w14:textId="35C65F67" w:rsidR="00022749" w:rsidRDefault="00022749" w:rsidP="00022749">
      <w:pPr>
        <w:widowControl w:val="0"/>
        <w:autoSpaceDE w:val="0"/>
        <w:autoSpaceDN w:val="0"/>
        <w:adjustRightInd w:val="0"/>
        <w:jc w:val="center"/>
        <w:rPr>
          <w:sz w:val="28"/>
          <w:szCs w:val="28"/>
        </w:rPr>
      </w:pPr>
      <w:r>
        <w:rPr>
          <w:sz w:val="28"/>
          <w:szCs w:val="28"/>
        </w:rPr>
        <w:t>Приднестровской Молдавской Республики</w:t>
      </w:r>
    </w:p>
    <w:p w14:paraId="7F15D8BE" w14:textId="77777777" w:rsidR="00022749" w:rsidRDefault="00022749" w:rsidP="00022749">
      <w:pPr>
        <w:jc w:val="center"/>
        <w:rPr>
          <w:sz w:val="28"/>
          <w:szCs w:val="28"/>
        </w:rPr>
      </w:pPr>
      <w:r>
        <w:rPr>
          <w:sz w:val="28"/>
          <w:szCs w:val="28"/>
        </w:rPr>
        <w:t>«О республиканском бюджете на 2021 год»</w:t>
      </w:r>
    </w:p>
    <w:p w14:paraId="0428DB5A" w14:textId="77777777" w:rsidR="00022749" w:rsidRDefault="00022749" w:rsidP="00022749">
      <w:pPr>
        <w:shd w:val="clear" w:color="auto" w:fill="FFFFFF"/>
        <w:jc w:val="center"/>
        <w:rPr>
          <w:color w:val="000000"/>
          <w:sz w:val="28"/>
          <w:szCs w:val="28"/>
        </w:rPr>
      </w:pPr>
    </w:p>
    <w:p w14:paraId="2E73B595" w14:textId="18A05330" w:rsidR="00022749" w:rsidRDefault="00022749" w:rsidP="00022749">
      <w:pPr>
        <w:shd w:val="clear" w:color="auto" w:fill="FFFFFF"/>
        <w:ind w:firstLine="708"/>
        <w:jc w:val="both"/>
        <w:rPr>
          <w:color w:val="000000"/>
          <w:sz w:val="28"/>
          <w:szCs w:val="28"/>
        </w:rPr>
      </w:pPr>
      <w:proofErr w:type="gramStart"/>
      <w:r>
        <w:rPr>
          <w:color w:val="000000"/>
          <w:sz w:val="28"/>
          <w:szCs w:val="28"/>
        </w:rPr>
        <w:t>а</w:t>
      </w:r>
      <w:proofErr w:type="gramEnd"/>
      <w:r>
        <w:rPr>
          <w:color w:val="000000"/>
          <w:sz w:val="28"/>
          <w:szCs w:val="28"/>
        </w:rPr>
        <w:t xml:space="preserve">) Настоящий законопроект разработан с целью внесения изменений </w:t>
      </w:r>
      <w:r w:rsidR="005F4DDB">
        <w:rPr>
          <w:color w:val="000000"/>
          <w:sz w:val="28"/>
          <w:szCs w:val="28"/>
        </w:rPr>
        <w:br/>
      </w:r>
      <w:r>
        <w:rPr>
          <w:color w:val="000000"/>
          <w:sz w:val="28"/>
          <w:szCs w:val="28"/>
        </w:rPr>
        <w:t>и дополнений в Закон Приднестровской Молдавской Республики от 30 декабря 2020 года № 246-З-</w:t>
      </w:r>
      <w:r>
        <w:rPr>
          <w:color w:val="000000"/>
          <w:sz w:val="28"/>
          <w:szCs w:val="28"/>
          <w:lang w:val="en-US"/>
        </w:rPr>
        <w:t>VII</w:t>
      </w:r>
      <w:r w:rsidRPr="00022749">
        <w:rPr>
          <w:color w:val="000000"/>
          <w:sz w:val="28"/>
          <w:szCs w:val="28"/>
        </w:rPr>
        <w:t xml:space="preserve"> </w:t>
      </w:r>
      <w:r>
        <w:rPr>
          <w:color w:val="000000"/>
          <w:sz w:val="28"/>
          <w:szCs w:val="28"/>
        </w:rPr>
        <w:t>«О республиканском бюджете на 2021 год» (САЗ 21-1,1), обусловленных необходимостью:</w:t>
      </w:r>
    </w:p>
    <w:p w14:paraId="2809DD36" w14:textId="77777777" w:rsidR="00022749" w:rsidRDefault="00022749" w:rsidP="00022749">
      <w:pPr>
        <w:shd w:val="clear" w:color="auto" w:fill="FFFFFF"/>
        <w:ind w:firstLine="708"/>
        <w:jc w:val="both"/>
        <w:rPr>
          <w:rFonts w:eastAsia="Calibri"/>
          <w:b/>
          <w:color w:val="000000"/>
          <w:sz w:val="28"/>
          <w:szCs w:val="28"/>
        </w:rPr>
      </w:pPr>
    </w:p>
    <w:p w14:paraId="1D78306B" w14:textId="538C6945" w:rsidR="00022749" w:rsidRDefault="00F1366B" w:rsidP="00F1366B">
      <w:pPr>
        <w:shd w:val="clear" w:color="auto" w:fill="FFFFFF"/>
        <w:ind w:left="708"/>
        <w:jc w:val="both"/>
        <w:rPr>
          <w:b/>
          <w:color w:val="000000"/>
          <w:sz w:val="28"/>
          <w:szCs w:val="28"/>
        </w:rPr>
      </w:pPr>
      <w:r>
        <w:rPr>
          <w:rFonts w:eastAsia="Calibri"/>
          <w:b/>
          <w:color w:val="000000"/>
          <w:sz w:val="28"/>
          <w:szCs w:val="28"/>
        </w:rPr>
        <w:t xml:space="preserve">1. </w:t>
      </w:r>
      <w:r w:rsidR="00022749">
        <w:rPr>
          <w:rFonts w:eastAsia="Calibri"/>
          <w:b/>
          <w:color w:val="000000"/>
          <w:sz w:val="28"/>
          <w:szCs w:val="28"/>
        </w:rPr>
        <w:t>У</w:t>
      </w:r>
      <w:r w:rsidR="00022749">
        <w:rPr>
          <w:b/>
          <w:color w:val="000000"/>
          <w:sz w:val="28"/>
          <w:szCs w:val="28"/>
        </w:rPr>
        <w:t>величения расходов:</w:t>
      </w:r>
    </w:p>
    <w:p w14:paraId="26E63D82" w14:textId="08D6858C" w:rsidR="00022749" w:rsidRDefault="00022749" w:rsidP="00022749">
      <w:pPr>
        <w:pStyle w:val="a7"/>
        <w:widowControl/>
        <w:numPr>
          <w:ilvl w:val="0"/>
          <w:numId w:val="21"/>
        </w:numPr>
        <w:shd w:val="clear" w:color="auto" w:fill="FFFFFF"/>
        <w:adjustRightInd/>
        <w:spacing w:before="0" w:beforeAutospacing="0" w:after="0" w:afterAutospacing="0"/>
        <w:ind w:left="0" w:firstLine="708"/>
        <w:textAlignment w:val="auto"/>
        <w:rPr>
          <w:color w:val="000000"/>
          <w:sz w:val="28"/>
          <w:szCs w:val="28"/>
        </w:rPr>
      </w:pPr>
      <w:r>
        <w:rPr>
          <w:color w:val="000000"/>
          <w:sz w:val="28"/>
          <w:szCs w:val="28"/>
        </w:rPr>
        <w:t xml:space="preserve">Фонда по обеспечению государственных гарантий по расчетам </w:t>
      </w:r>
      <w:r w:rsidR="00A305AB">
        <w:rPr>
          <w:color w:val="000000"/>
          <w:sz w:val="28"/>
          <w:szCs w:val="28"/>
        </w:rPr>
        <w:br/>
      </w:r>
      <w:r>
        <w:rPr>
          <w:color w:val="000000"/>
          <w:sz w:val="28"/>
          <w:szCs w:val="28"/>
        </w:rPr>
        <w:t>с гражданами, имеющими право на земельную долю (пай), и иными работниками сельскохозяйственных предприятий на сумму 14 669 042 рубля в целях расчета с гражданами, имеющими право на земельную долю (пай), и иными работниками сельхозпредприятий</w:t>
      </w:r>
      <w:r w:rsidR="00A305AB">
        <w:rPr>
          <w:color w:val="000000"/>
          <w:sz w:val="28"/>
          <w:szCs w:val="28"/>
        </w:rPr>
        <w:t>,</w:t>
      </w:r>
      <w:r>
        <w:rPr>
          <w:color w:val="000000"/>
          <w:sz w:val="28"/>
          <w:szCs w:val="28"/>
        </w:rPr>
        <w:t xml:space="preserve"> на 2021 год исходя из размера выплат за земельную долю (пай) в 2021 году 850 </w:t>
      </w:r>
      <w:r w:rsidRPr="000B0361">
        <w:rPr>
          <w:color w:val="000000"/>
          <w:sz w:val="28"/>
          <w:szCs w:val="28"/>
        </w:rPr>
        <w:t>рублей (копия письма Министерства сельского хозяйства и природных ресурсов Приднестровской Молдавской Республики от 4 ноября 2021 года № 01-24и/69 прилагается).</w:t>
      </w:r>
      <w:r>
        <w:rPr>
          <w:color w:val="000000"/>
          <w:sz w:val="28"/>
          <w:szCs w:val="28"/>
        </w:rPr>
        <w:t xml:space="preserve"> Представленный проект закона предусматривает уменьшение суммы средств указанного фонда, предусмотренной действующей редакцией к направлению на финансирование расходов по оплате труда, начисленной в связи с реализацией решений </w:t>
      </w:r>
      <w:r w:rsidR="00A305AB">
        <w:rPr>
          <w:color w:val="000000"/>
          <w:sz w:val="28"/>
          <w:szCs w:val="28"/>
        </w:rPr>
        <w:br/>
      </w:r>
      <w:r>
        <w:rPr>
          <w:color w:val="000000"/>
          <w:sz w:val="28"/>
          <w:szCs w:val="28"/>
        </w:rPr>
        <w:t>по повышению заработных плат работников бюджетной сферы с 1 мая 2021 года, с одновременным увеличением на аналогичную сумму целевых расходов указанного Фонда на осуществление выплат за земельную долю (пай);</w:t>
      </w:r>
    </w:p>
    <w:p w14:paraId="69D26663" w14:textId="04E2B439" w:rsidR="00022749" w:rsidRDefault="00022749" w:rsidP="00022749">
      <w:pPr>
        <w:pStyle w:val="a7"/>
        <w:widowControl/>
        <w:numPr>
          <w:ilvl w:val="0"/>
          <w:numId w:val="21"/>
        </w:numPr>
        <w:shd w:val="clear" w:color="auto" w:fill="FFFFFF"/>
        <w:tabs>
          <w:tab w:val="left" w:pos="0"/>
        </w:tabs>
        <w:adjustRightInd/>
        <w:spacing w:before="0" w:beforeAutospacing="0" w:after="0" w:afterAutospacing="0"/>
        <w:ind w:left="0" w:firstLine="708"/>
        <w:textAlignment w:val="auto"/>
        <w:rPr>
          <w:color w:val="000000"/>
          <w:sz w:val="28"/>
          <w:szCs w:val="28"/>
        </w:rPr>
      </w:pPr>
      <w:proofErr w:type="gramStart"/>
      <w:r>
        <w:rPr>
          <w:color w:val="000000"/>
          <w:sz w:val="28"/>
          <w:szCs w:val="28"/>
        </w:rPr>
        <w:t>по</w:t>
      </w:r>
      <w:proofErr w:type="gramEnd"/>
      <w:r>
        <w:rPr>
          <w:color w:val="000000"/>
          <w:sz w:val="28"/>
          <w:szCs w:val="28"/>
        </w:rPr>
        <w:t xml:space="preserve"> отрасли здравоохранения, в том числе в целях продолжения мероприятий по борьбе с распространением и по лечению на территории Приднестровской Молдавской Республики </w:t>
      </w:r>
      <w:proofErr w:type="spellStart"/>
      <w:r>
        <w:rPr>
          <w:color w:val="000000"/>
          <w:sz w:val="28"/>
          <w:szCs w:val="28"/>
        </w:rPr>
        <w:t>короновирусной</w:t>
      </w:r>
      <w:proofErr w:type="spellEnd"/>
      <w:r>
        <w:rPr>
          <w:color w:val="000000"/>
          <w:sz w:val="28"/>
          <w:szCs w:val="28"/>
        </w:rPr>
        <w:t xml:space="preserve"> инфекции </w:t>
      </w:r>
      <w:r w:rsidR="00A305AB">
        <w:rPr>
          <w:color w:val="000000"/>
          <w:sz w:val="28"/>
          <w:szCs w:val="28"/>
        </w:rPr>
        <w:br/>
      </w:r>
      <w:r w:rsidRPr="00A305AB">
        <w:rPr>
          <w:sz w:val="28"/>
          <w:szCs w:val="28"/>
        </w:rPr>
        <w:t>COVID-19</w:t>
      </w:r>
      <w:r>
        <w:rPr>
          <w:color w:val="000000"/>
          <w:sz w:val="28"/>
          <w:szCs w:val="28"/>
        </w:rPr>
        <w:t xml:space="preserve">, в частности по подразделу 1601 «Больницы» на сумму </w:t>
      </w:r>
      <w:r w:rsidR="00A305AB">
        <w:rPr>
          <w:color w:val="000000"/>
          <w:sz w:val="28"/>
          <w:szCs w:val="28"/>
        </w:rPr>
        <w:br/>
      </w:r>
      <w:r>
        <w:rPr>
          <w:color w:val="000000"/>
          <w:sz w:val="28"/>
          <w:szCs w:val="28"/>
        </w:rPr>
        <w:t>40 998 788 рублей, в том числе по подстатьям:</w:t>
      </w:r>
    </w:p>
    <w:p w14:paraId="47AECCB7" w14:textId="3B52A5AF" w:rsidR="00022749" w:rsidRDefault="00022749" w:rsidP="00022749">
      <w:pPr>
        <w:pStyle w:val="a7"/>
        <w:widowControl/>
        <w:numPr>
          <w:ilvl w:val="0"/>
          <w:numId w:val="20"/>
        </w:numPr>
        <w:shd w:val="clear" w:color="auto" w:fill="FFFFFF"/>
        <w:tabs>
          <w:tab w:val="left" w:pos="0"/>
        </w:tabs>
        <w:adjustRightInd/>
        <w:spacing w:before="0" w:beforeAutospacing="0" w:after="0" w:afterAutospacing="0"/>
        <w:ind w:left="0" w:firstLine="708"/>
        <w:textAlignment w:val="auto"/>
        <w:rPr>
          <w:color w:val="000000"/>
          <w:sz w:val="28"/>
          <w:szCs w:val="28"/>
        </w:rPr>
      </w:pPr>
      <w:r>
        <w:rPr>
          <w:color w:val="000000"/>
          <w:sz w:val="28"/>
          <w:szCs w:val="28"/>
        </w:rPr>
        <w:t xml:space="preserve">110100 «Оплата труда» на сумму 16 534 219 рублей – обусловлено недостаточностью лимитов финансирования до конца финансового года </w:t>
      </w:r>
      <w:r w:rsidR="007A220A">
        <w:rPr>
          <w:color w:val="000000"/>
          <w:sz w:val="28"/>
          <w:szCs w:val="28"/>
        </w:rPr>
        <w:br/>
      </w:r>
      <w:r>
        <w:rPr>
          <w:color w:val="000000"/>
          <w:sz w:val="28"/>
          <w:szCs w:val="28"/>
        </w:rPr>
        <w:t xml:space="preserve">на выплату заработной платы работникам здравоохранения в связи </w:t>
      </w:r>
      <w:r w:rsidR="007A220A">
        <w:rPr>
          <w:color w:val="000000"/>
          <w:sz w:val="28"/>
          <w:szCs w:val="28"/>
        </w:rPr>
        <w:br/>
      </w:r>
      <w:r>
        <w:rPr>
          <w:color w:val="000000"/>
          <w:sz w:val="28"/>
          <w:szCs w:val="28"/>
        </w:rPr>
        <w:t xml:space="preserve">с включением в соответствии с нормами действующего законодательства Приднестровской Молдавской Республики размера доплат за особенности профессиональной деятельности работникам отрасли здравоохранения, задействованным в мероприятиях по борьбе с распространением </w:t>
      </w:r>
      <w:proofErr w:type="spellStart"/>
      <w:r>
        <w:rPr>
          <w:color w:val="000000"/>
          <w:sz w:val="28"/>
          <w:szCs w:val="28"/>
        </w:rPr>
        <w:t>коронавирусной</w:t>
      </w:r>
      <w:proofErr w:type="spellEnd"/>
      <w:r>
        <w:rPr>
          <w:color w:val="000000"/>
          <w:sz w:val="28"/>
          <w:szCs w:val="28"/>
        </w:rPr>
        <w:t xml:space="preserve"> </w:t>
      </w:r>
      <w:r w:rsidRPr="00A305AB">
        <w:rPr>
          <w:color w:val="000000"/>
          <w:sz w:val="28"/>
          <w:szCs w:val="28"/>
        </w:rPr>
        <w:t>инфекции</w:t>
      </w:r>
      <w:r w:rsidRPr="00A305AB">
        <w:rPr>
          <w:sz w:val="28"/>
          <w:szCs w:val="28"/>
        </w:rPr>
        <w:t xml:space="preserve"> </w:t>
      </w:r>
      <w:r w:rsidRPr="00A305AB">
        <w:rPr>
          <w:color w:val="000000"/>
          <w:sz w:val="28"/>
          <w:szCs w:val="28"/>
        </w:rPr>
        <w:t>C</w:t>
      </w:r>
      <w:r>
        <w:rPr>
          <w:color w:val="000000"/>
          <w:sz w:val="28"/>
          <w:szCs w:val="28"/>
        </w:rPr>
        <w:t xml:space="preserve">OVID-19, в структуру расходов на оплату ежегодных оплачиваемых отпусков и компенсаций за неиспользованный отпуск при увольнении сотрудников, которые не были учтены в показателях республиканского бюджета на 2021 год; </w:t>
      </w:r>
    </w:p>
    <w:p w14:paraId="17F05FC6" w14:textId="77777777" w:rsidR="00022749" w:rsidRDefault="00022749" w:rsidP="00022749">
      <w:pPr>
        <w:pStyle w:val="a7"/>
        <w:widowControl/>
        <w:numPr>
          <w:ilvl w:val="0"/>
          <w:numId w:val="20"/>
        </w:numPr>
        <w:shd w:val="clear" w:color="auto" w:fill="FFFFFF"/>
        <w:tabs>
          <w:tab w:val="left" w:pos="0"/>
        </w:tabs>
        <w:adjustRightInd/>
        <w:spacing w:before="0" w:beforeAutospacing="0" w:after="0" w:afterAutospacing="0"/>
        <w:ind w:left="0" w:firstLine="708"/>
        <w:textAlignment w:val="auto"/>
        <w:rPr>
          <w:color w:val="000000"/>
          <w:sz w:val="28"/>
          <w:szCs w:val="28"/>
        </w:rPr>
      </w:pPr>
      <w:r>
        <w:rPr>
          <w:color w:val="000000"/>
          <w:sz w:val="28"/>
          <w:szCs w:val="28"/>
        </w:rPr>
        <w:t xml:space="preserve">110310 «Медикаменты» на сумму 16 816 772 рубля – обусловлено необходимостью оперативного приобретения медико-фармацевтической </w:t>
      </w:r>
      <w:r>
        <w:rPr>
          <w:color w:val="000000"/>
          <w:sz w:val="28"/>
          <w:szCs w:val="28"/>
        </w:rPr>
        <w:lastRenderedPageBreak/>
        <w:t xml:space="preserve">продукции для обеспечения учреждений отрасли здравоохранения для лечения граждан республики с подтвержденным диагнозом </w:t>
      </w:r>
      <w:proofErr w:type="spellStart"/>
      <w:r>
        <w:rPr>
          <w:color w:val="000000"/>
          <w:sz w:val="28"/>
          <w:szCs w:val="28"/>
        </w:rPr>
        <w:t>коронавирусной</w:t>
      </w:r>
      <w:proofErr w:type="spellEnd"/>
      <w:r>
        <w:rPr>
          <w:color w:val="000000"/>
          <w:sz w:val="28"/>
          <w:szCs w:val="28"/>
        </w:rPr>
        <w:t xml:space="preserve"> инфекции</w:t>
      </w:r>
      <w:r>
        <w:rPr>
          <w:sz w:val="28"/>
          <w:szCs w:val="28"/>
          <w:highlight w:val="yellow"/>
        </w:rPr>
        <w:t xml:space="preserve"> </w:t>
      </w:r>
      <w:r>
        <w:rPr>
          <w:color w:val="000000"/>
          <w:sz w:val="28"/>
          <w:szCs w:val="28"/>
        </w:rPr>
        <w:t>COVID-19;</w:t>
      </w:r>
    </w:p>
    <w:p w14:paraId="7B96F9DB" w14:textId="7908C820" w:rsidR="00022749" w:rsidRDefault="00022749" w:rsidP="00022749">
      <w:pPr>
        <w:pStyle w:val="a7"/>
        <w:widowControl/>
        <w:numPr>
          <w:ilvl w:val="0"/>
          <w:numId w:val="20"/>
        </w:numPr>
        <w:shd w:val="clear" w:color="auto" w:fill="FFFFFF"/>
        <w:tabs>
          <w:tab w:val="left" w:pos="0"/>
        </w:tabs>
        <w:adjustRightInd/>
        <w:spacing w:before="0" w:beforeAutospacing="0" w:after="0" w:afterAutospacing="0"/>
        <w:ind w:left="0" w:firstLine="708"/>
        <w:textAlignment w:val="auto"/>
        <w:rPr>
          <w:color w:val="000000"/>
          <w:sz w:val="28"/>
          <w:szCs w:val="28"/>
        </w:rPr>
      </w:pPr>
      <w:r>
        <w:rPr>
          <w:color w:val="000000"/>
          <w:sz w:val="28"/>
          <w:szCs w:val="28"/>
        </w:rPr>
        <w:t>111070 «Товары и услуги, не отнесенные к другим подстатьям» (средства на финансирование заказа услуг на предоставление услуг магнитно-резонансной томографии гражданам Приднестровской Молдавской Республики) на сумму 797</w:t>
      </w:r>
      <w:r w:rsidR="007A220A">
        <w:rPr>
          <w:color w:val="000000"/>
          <w:sz w:val="28"/>
          <w:szCs w:val="28"/>
        </w:rPr>
        <w:t xml:space="preserve"> 330 рублей – обусловлено </w:t>
      </w:r>
      <w:r>
        <w:rPr>
          <w:color w:val="000000"/>
          <w:sz w:val="28"/>
          <w:szCs w:val="28"/>
        </w:rPr>
        <w:t xml:space="preserve">ростом количества пациентов, нуждающихся в проведении магнитно-резонансной томографии, ввиду увеличения количества граждан, заболевших </w:t>
      </w:r>
      <w:proofErr w:type="spellStart"/>
      <w:r>
        <w:rPr>
          <w:color w:val="000000"/>
          <w:sz w:val="28"/>
          <w:szCs w:val="28"/>
        </w:rPr>
        <w:t>коронавирусной</w:t>
      </w:r>
      <w:proofErr w:type="spellEnd"/>
      <w:r>
        <w:rPr>
          <w:color w:val="000000"/>
          <w:sz w:val="28"/>
          <w:szCs w:val="28"/>
        </w:rPr>
        <w:t xml:space="preserve"> инфекцией</w:t>
      </w:r>
      <w:r>
        <w:rPr>
          <w:sz w:val="28"/>
          <w:szCs w:val="28"/>
          <w:highlight w:val="yellow"/>
        </w:rPr>
        <w:t xml:space="preserve"> </w:t>
      </w:r>
      <w:r>
        <w:rPr>
          <w:color w:val="000000"/>
          <w:sz w:val="28"/>
          <w:szCs w:val="28"/>
        </w:rPr>
        <w:t>COVID-19, вследствие чего наблюдаются осложнения в области сердца, легких, мозга, почек, сосудов и других жизненно важных систем и органов человека;</w:t>
      </w:r>
    </w:p>
    <w:p w14:paraId="69FC38F9" w14:textId="6B5682CA" w:rsidR="00022749" w:rsidRDefault="00022749" w:rsidP="00022749">
      <w:pPr>
        <w:pStyle w:val="a7"/>
        <w:widowControl/>
        <w:numPr>
          <w:ilvl w:val="0"/>
          <w:numId w:val="20"/>
        </w:numPr>
        <w:shd w:val="clear" w:color="auto" w:fill="FFFFFF"/>
        <w:tabs>
          <w:tab w:val="left" w:pos="0"/>
        </w:tabs>
        <w:adjustRightInd/>
        <w:spacing w:before="0" w:beforeAutospacing="0" w:after="0" w:afterAutospacing="0"/>
        <w:ind w:left="0" w:firstLine="708"/>
        <w:textAlignment w:val="auto"/>
        <w:rPr>
          <w:color w:val="000000"/>
          <w:sz w:val="28"/>
          <w:szCs w:val="28"/>
        </w:rPr>
      </w:pPr>
      <w:r>
        <w:rPr>
          <w:color w:val="000000"/>
          <w:sz w:val="28"/>
          <w:szCs w:val="28"/>
        </w:rPr>
        <w:t xml:space="preserve">111070 «Товары и услуги, не отнесенные к другим подстатьям» (лечение граждан за пределами республики) на сумму 6 850 467 рублей – обусловлено ростом количества граждан Приднестровской Молдавской Республики, остро нуждающихся в оказании медицинских услуг по лечению </w:t>
      </w:r>
      <w:r w:rsidR="007A220A">
        <w:rPr>
          <w:color w:val="000000"/>
          <w:sz w:val="28"/>
          <w:szCs w:val="28"/>
        </w:rPr>
        <w:br/>
      </w:r>
      <w:r>
        <w:rPr>
          <w:color w:val="000000"/>
          <w:sz w:val="28"/>
          <w:szCs w:val="28"/>
        </w:rPr>
        <w:t xml:space="preserve">за пределами республики, наибольший удельный вес из которых составляют пациенты с острым коронарным синдромом. Несвоевременное оказание либо отсутствие оказания помощи указанным пациентам неизбежно ведет </w:t>
      </w:r>
      <w:r w:rsidR="007A220A">
        <w:rPr>
          <w:color w:val="000000"/>
          <w:sz w:val="28"/>
          <w:szCs w:val="28"/>
        </w:rPr>
        <w:br/>
      </w:r>
      <w:r>
        <w:rPr>
          <w:color w:val="000000"/>
          <w:sz w:val="28"/>
          <w:szCs w:val="28"/>
        </w:rPr>
        <w:t xml:space="preserve">к летальному исходу пациента, в связи с чем Министерством здравоохранения Приднестровской Молдавской Республики обозначена острая потребность </w:t>
      </w:r>
      <w:r w:rsidR="007A220A">
        <w:rPr>
          <w:color w:val="000000"/>
          <w:sz w:val="28"/>
          <w:szCs w:val="28"/>
        </w:rPr>
        <w:br/>
      </w:r>
      <w:r>
        <w:rPr>
          <w:color w:val="000000"/>
          <w:sz w:val="28"/>
          <w:szCs w:val="28"/>
        </w:rPr>
        <w:t>в дополнительных лимитах финансирования, необходимых на лечение граждан за пределами республики, с целью недопущения необратимых последствий.</w:t>
      </w:r>
    </w:p>
    <w:p w14:paraId="0C229063" w14:textId="5ED59D83" w:rsidR="00022749" w:rsidRPr="000B0361" w:rsidRDefault="00022749" w:rsidP="00022749">
      <w:pPr>
        <w:pStyle w:val="af0"/>
        <w:numPr>
          <w:ilvl w:val="0"/>
          <w:numId w:val="21"/>
        </w:numPr>
        <w:shd w:val="clear" w:color="auto" w:fill="FFFFFF"/>
        <w:ind w:left="0" w:firstLine="708"/>
        <w:jc w:val="both"/>
        <w:rPr>
          <w:color w:val="000000"/>
          <w:sz w:val="28"/>
          <w:szCs w:val="28"/>
        </w:rPr>
      </w:pPr>
      <w:proofErr w:type="gramStart"/>
      <w:r>
        <w:rPr>
          <w:color w:val="000000"/>
          <w:sz w:val="28"/>
          <w:szCs w:val="28"/>
        </w:rPr>
        <w:t>по</w:t>
      </w:r>
      <w:proofErr w:type="gramEnd"/>
      <w:r>
        <w:rPr>
          <w:color w:val="000000"/>
          <w:sz w:val="28"/>
          <w:szCs w:val="28"/>
        </w:rPr>
        <w:t xml:space="preserve"> подразделу 0513 «Государственная служба охраны Приднестровской Молдавской Республики» по подстатье 110350 «Расходы на содержание автотранспорта» на сумму 400 000 рублей – обусловлено увеличением пробега автотранспорта, как следствие, увеличением расхода горюче-смазочных материалов, а также увеличением цен на</w:t>
      </w:r>
      <w:r w:rsidR="007A220A">
        <w:rPr>
          <w:color w:val="000000"/>
          <w:sz w:val="28"/>
          <w:szCs w:val="28"/>
        </w:rPr>
        <w:t xml:space="preserve"> горюче-смазочные материалы. </w:t>
      </w:r>
      <w:proofErr w:type="spellStart"/>
      <w:r w:rsidR="007A220A">
        <w:rPr>
          <w:color w:val="000000"/>
          <w:sz w:val="28"/>
          <w:szCs w:val="28"/>
        </w:rPr>
        <w:t>Не</w:t>
      </w:r>
      <w:r>
        <w:rPr>
          <w:color w:val="000000"/>
          <w:sz w:val="28"/>
          <w:szCs w:val="28"/>
        </w:rPr>
        <w:t>увеличение</w:t>
      </w:r>
      <w:proofErr w:type="spellEnd"/>
      <w:r>
        <w:rPr>
          <w:color w:val="000000"/>
          <w:sz w:val="28"/>
          <w:szCs w:val="28"/>
        </w:rPr>
        <w:t xml:space="preserve"> расходов на данные цели приведет к невозможности выполнения в полном объеме возложенных на </w:t>
      </w:r>
      <w:r w:rsidRPr="000B0361">
        <w:rPr>
          <w:color w:val="000000"/>
          <w:sz w:val="28"/>
          <w:szCs w:val="28"/>
        </w:rPr>
        <w:t xml:space="preserve">Государственную службу охраны Приднестровской Молдавской Республики задач (копия письма Государственной службы охраны Приднестровской Молдавской Республики </w:t>
      </w:r>
      <w:r w:rsidR="007A220A" w:rsidRPr="000B0361">
        <w:rPr>
          <w:color w:val="000000"/>
          <w:sz w:val="28"/>
          <w:szCs w:val="28"/>
        </w:rPr>
        <w:br/>
      </w:r>
      <w:r w:rsidRPr="000B0361">
        <w:rPr>
          <w:color w:val="000000"/>
          <w:sz w:val="28"/>
          <w:szCs w:val="28"/>
        </w:rPr>
        <w:t>от 11 ноября 2021 года № 09/914 прилагается);</w:t>
      </w:r>
    </w:p>
    <w:p w14:paraId="2509D6F8" w14:textId="1B931FF8" w:rsidR="00022749" w:rsidRPr="000B0361" w:rsidRDefault="00022749" w:rsidP="00022749">
      <w:pPr>
        <w:pStyle w:val="af0"/>
        <w:numPr>
          <w:ilvl w:val="0"/>
          <w:numId w:val="21"/>
        </w:numPr>
        <w:shd w:val="clear" w:color="auto" w:fill="FFFFFF"/>
        <w:ind w:left="0" w:firstLine="708"/>
        <w:jc w:val="both"/>
        <w:rPr>
          <w:color w:val="000000"/>
          <w:sz w:val="28"/>
          <w:szCs w:val="28"/>
        </w:rPr>
      </w:pPr>
      <w:r w:rsidRPr="000B0361">
        <w:rPr>
          <w:color w:val="000000"/>
          <w:sz w:val="28"/>
          <w:szCs w:val="28"/>
        </w:rPr>
        <w:t xml:space="preserve">по подразделу 0501 «Министерство внутренних дел Приднестровской Молдавской Республики» по подстатье 110350 «Расходы </w:t>
      </w:r>
      <w:r w:rsidR="007A220A" w:rsidRPr="000B0361">
        <w:rPr>
          <w:color w:val="000000"/>
          <w:sz w:val="28"/>
          <w:szCs w:val="28"/>
        </w:rPr>
        <w:br/>
      </w:r>
      <w:r w:rsidRPr="000B0361">
        <w:rPr>
          <w:color w:val="000000"/>
          <w:sz w:val="28"/>
          <w:szCs w:val="28"/>
        </w:rPr>
        <w:t>на содержание автотранспорта» на сумму 455 732 рубля – обусловлено необходимостью закупки горюче-смазочных материалов для исполнения решений Оперативного штаба по профилактике и предотвращению распространения вирусной инфекции</w:t>
      </w:r>
      <w:r w:rsidRPr="000B0361">
        <w:rPr>
          <w:sz w:val="28"/>
          <w:szCs w:val="28"/>
        </w:rPr>
        <w:t xml:space="preserve"> </w:t>
      </w:r>
      <w:r w:rsidRPr="000B0361">
        <w:rPr>
          <w:color w:val="000000"/>
          <w:sz w:val="28"/>
          <w:szCs w:val="28"/>
        </w:rPr>
        <w:t xml:space="preserve">COVID-19, в связи с обеспечением выездов медицинских бригад к гражданам, проходящим лечение </w:t>
      </w:r>
      <w:r w:rsidR="005F0EB0" w:rsidRPr="000B0361">
        <w:rPr>
          <w:color w:val="000000"/>
          <w:sz w:val="28"/>
          <w:szCs w:val="28"/>
        </w:rPr>
        <w:br/>
      </w:r>
      <w:r w:rsidRPr="000B0361">
        <w:rPr>
          <w:color w:val="000000"/>
          <w:sz w:val="28"/>
          <w:szCs w:val="28"/>
        </w:rPr>
        <w:t xml:space="preserve">от </w:t>
      </w:r>
      <w:proofErr w:type="spellStart"/>
      <w:r w:rsidRPr="000B0361">
        <w:rPr>
          <w:color w:val="000000"/>
          <w:sz w:val="28"/>
          <w:szCs w:val="28"/>
        </w:rPr>
        <w:t>коронавирусной</w:t>
      </w:r>
      <w:proofErr w:type="spellEnd"/>
      <w:r w:rsidRPr="000B0361">
        <w:rPr>
          <w:color w:val="000000"/>
          <w:sz w:val="28"/>
          <w:szCs w:val="28"/>
        </w:rPr>
        <w:t xml:space="preserve"> инфекции </w:t>
      </w:r>
      <w:r w:rsidRPr="000B0361">
        <w:rPr>
          <w:sz w:val="28"/>
          <w:szCs w:val="28"/>
        </w:rPr>
        <w:t>COVID-19</w:t>
      </w:r>
      <w:r w:rsidRPr="000B0361">
        <w:rPr>
          <w:color w:val="000000"/>
          <w:sz w:val="28"/>
          <w:szCs w:val="28"/>
        </w:rPr>
        <w:t xml:space="preserve"> на дому, а также для проведения тестирования в целях выявления заболевших </w:t>
      </w:r>
      <w:proofErr w:type="spellStart"/>
      <w:r w:rsidRPr="000B0361">
        <w:rPr>
          <w:color w:val="000000"/>
          <w:sz w:val="28"/>
          <w:szCs w:val="28"/>
        </w:rPr>
        <w:t>коронавирусной</w:t>
      </w:r>
      <w:proofErr w:type="spellEnd"/>
      <w:r w:rsidRPr="000B0361">
        <w:rPr>
          <w:color w:val="000000"/>
          <w:sz w:val="28"/>
          <w:szCs w:val="28"/>
        </w:rPr>
        <w:t xml:space="preserve"> инфекцией </w:t>
      </w:r>
      <w:r w:rsidRPr="000B0361">
        <w:rPr>
          <w:sz w:val="28"/>
          <w:szCs w:val="28"/>
        </w:rPr>
        <w:t>COVID-19</w:t>
      </w:r>
      <w:r w:rsidRPr="000B0361">
        <w:rPr>
          <w:color w:val="000000"/>
          <w:sz w:val="28"/>
          <w:szCs w:val="28"/>
        </w:rPr>
        <w:t xml:space="preserve"> (копия письма Министерства внутренних дел Приднестровской Молдавской Республики от 4 ноября 2021 года № 10/10744 прилагается).</w:t>
      </w:r>
    </w:p>
    <w:p w14:paraId="0588B9FF" w14:textId="77777777" w:rsidR="00022749" w:rsidRDefault="00022749" w:rsidP="00022749">
      <w:pPr>
        <w:pStyle w:val="af0"/>
        <w:shd w:val="clear" w:color="auto" w:fill="FFFFFF"/>
        <w:ind w:left="0" w:firstLine="708"/>
        <w:jc w:val="both"/>
        <w:rPr>
          <w:b/>
          <w:color w:val="000000"/>
          <w:sz w:val="28"/>
          <w:szCs w:val="28"/>
        </w:rPr>
      </w:pPr>
    </w:p>
    <w:p w14:paraId="69540D34" w14:textId="6F0E2896" w:rsidR="00022749" w:rsidRDefault="005F0EB0" w:rsidP="00022749">
      <w:pPr>
        <w:pStyle w:val="af0"/>
        <w:shd w:val="clear" w:color="auto" w:fill="FFFFFF"/>
        <w:ind w:left="0" w:firstLine="708"/>
        <w:jc w:val="both"/>
        <w:rPr>
          <w:color w:val="000000"/>
          <w:sz w:val="28"/>
          <w:szCs w:val="28"/>
        </w:rPr>
      </w:pPr>
      <w:r>
        <w:rPr>
          <w:b/>
          <w:color w:val="000000"/>
          <w:sz w:val="28"/>
          <w:szCs w:val="28"/>
        </w:rPr>
        <w:lastRenderedPageBreak/>
        <w:t>Источником</w:t>
      </w:r>
      <w:r w:rsidR="00022749">
        <w:rPr>
          <w:b/>
          <w:color w:val="000000"/>
          <w:sz w:val="28"/>
          <w:szCs w:val="28"/>
        </w:rPr>
        <w:t xml:space="preserve"> покрытия вышеуказанных дополнительных расходов бюджета</w:t>
      </w:r>
      <w:r w:rsidR="00022749">
        <w:rPr>
          <w:color w:val="000000"/>
          <w:sz w:val="28"/>
          <w:szCs w:val="28"/>
        </w:rPr>
        <w:t xml:space="preserve"> в рамка</w:t>
      </w:r>
      <w:r>
        <w:rPr>
          <w:color w:val="000000"/>
          <w:sz w:val="28"/>
          <w:szCs w:val="28"/>
        </w:rPr>
        <w:t>х настоящего законопроекта являе</w:t>
      </w:r>
      <w:r w:rsidR="00022749">
        <w:rPr>
          <w:color w:val="000000"/>
          <w:sz w:val="28"/>
          <w:szCs w:val="28"/>
        </w:rPr>
        <w:t xml:space="preserve">тся предполагаемая экономия плановых лимитов финансирования по отрасли здравоохранения, выявленная по результатам проведенного анализа исполнения сметы расходов, доведенной отрасли здравоохранения на 2021 год, в общей сумме </w:t>
      </w:r>
      <w:r w:rsidR="00EB6268">
        <w:rPr>
          <w:color w:val="000000"/>
          <w:sz w:val="28"/>
          <w:szCs w:val="28"/>
        </w:rPr>
        <w:br/>
      </w:r>
      <w:r w:rsidR="00022749">
        <w:rPr>
          <w:color w:val="000000"/>
          <w:sz w:val="28"/>
          <w:szCs w:val="28"/>
        </w:rPr>
        <w:t>12 500 000 рублей, образовавшаяся по следующим подразделам в разрезе статей экономической классификации:</w:t>
      </w:r>
    </w:p>
    <w:p w14:paraId="588B6C1D" w14:textId="77777777" w:rsidR="00022749" w:rsidRDefault="00022749" w:rsidP="00022749">
      <w:pPr>
        <w:pStyle w:val="a7"/>
        <w:shd w:val="clear" w:color="auto" w:fill="FFFFFF"/>
        <w:spacing w:before="0" w:beforeAutospacing="0" w:after="0" w:afterAutospacing="0"/>
        <w:ind w:firstLine="708"/>
        <w:rPr>
          <w:color w:val="000000"/>
          <w:sz w:val="28"/>
          <w:szCs w:val="28"/>
        </w:rPr>
      </w:pPr>
      <w:proofErr w:type="gramStart"/>
      <w:r>
        <w:rPr>
          <w:b/>
          <w:bCs/>
          <w:color w:val="000000"/>
          <w:sz w:val="28"/>
          <w:szCs w:val="28"/>
        </w:rPr>
        <w:t>а</w:t>
      </w:r>
      <w:proofErr w:type="gramEnd"/>
      <w:r>
        <w:rPr>
          <w:b/>
          <w:bCs/>
          <w:color w:val="000000"/>
          <w:sz w:val="28"/>
          <w:szCs w:val="28"/>
        </w:rPr>
        <w:t>) 1601 «Больницы»</w:t>
      </w:r>
      <w:r>
        <w:rPr>
          <w:bCs/>
          <w:color w:val="000000"/>
          <w:sz w:val="28"/>
          <w:szCs w:val="28"/>
        </w:rPr>
        <w:t xml:space="preserve"> на сумму 4 800 000 рублей, из них по под</w:t>
      </w:r>
      <w:r>
        <w:rPr>
          <w:color w:val="000000"/>
          <w:sz w:val="28"/>
          <w:szCs w:val="28"/>
        </w:rPr>
        <w:t>статьям экономической классификации:</w:t>
      </w:r>
    </w:p>
    <w:p w14:paraId="77BF87C6" w14:textId="56E6F9C3" w:rsidR="00022749" w:rsidRDefault="00022749" w:rsidP="00022749">
      <w:pPr>
        <w:pStyle w:val="af4"/>
        <w:shd w:val="clear" w:color="auto" w:fill="FFFFFF"/>
        <w:ind w:firstLine="708"/>
        <w:rPr>
          <w:bCs/>
          <w:color w:val="000000"/>
          <w:sz w:val="28"/>
          <w:szCs w:val="28"/>
        </w:rPr>
      </w:pPr>
      <w:r>
        <w:rPr>
          <w:bCs/>
          <w:color w:val="000000"/>
          <w:sz w:val="28"/>
          <w:szCs w:val="28"/>
        </w:rPr>
        <w:t xml:space="preserve">1) 110600 «Оплата услуг связи» на сумму 700 000 рублей. </w:t>
      </w:r>
      <w:bookmarkStart w:id="3" w:name="_Hlk87878519"/>
      <w:r w:rsidRPr="00B0060E">
        <w:rPr>
          <w:bCs/>
          <w:color w:val="000000"/>
          <w:sz w:val="28"/>
          <w:szCs w:val="28"/>
        </w:rPr>
        <w:t xml:space="preserve">Экономия образовалась </w:t>
      </w:r>
      <w:bookmarkEnd w:id="3"/>
      <w:r w:rsidRPr="00B0060E">
        <w:rPr>
          <w:bCs/>
          <w:color w:val="000000"/>
          <w:sz w:val="28"/>
          <w:szCs w:val="28"/>
        </w:rPr>
        <w:t>ввиду отсутствия возможности внедрения во всех учреждениях отрасли здравоохранения в 2021 году услуги «Один офис». Данное обстоятельство вызвано распространением вирусной инфекции</w:t>
      </w:r>
      <w:r>
        <w:rPr>
          <w:bCs/>
          <w:color w:val="000000"/>
          <w:sz w:val="28"/>
          <w:szCs w:val="28"/>
        </w:rPr>
        <w:t xml:space="preserve"> COVID-19 </w:t>
      </w:r>
      <w:r w:rsidR="00B0060E">
        <w:rPr>
          <w:bCs/>
          <w:color w:val="000000"/>
          <w:sz w:val="28"/>
          <w:szCs w:val="28"/>
        </w:rPr>
        <w:br/>
      </w:r>
      <w:r>
        <w:rPr>
          <w:bCs/>
          <w:color w:val="000000"/>
          <w:sz w:val="28"/>
          <w:szCs w:val="28"/>
        </w:rPr>
        <w:t xml:space="preserve">и функционированием на базе лечебно-профилактических учреждений Министерства здравоохранения Приднестровской Молдавской Республики специализированных инфекционных госпиталей по лечению граждан </w:t>
      </w:r>
      <w:r w:rsidR="00B0060E">
        <w:rPr>
          <w:bCs/>
          <w:color w:val="000000"/>
          <w:sz w:val="28"/>
          <w:szCs w:val="28"/>
        </w:rPr>
        <w:br/>
      </w:r>
      <w:r>
        <w:rPr>
          <w:bCs/>
          <w:color w:val="000000"/>
          <w:sz w:val="28"/>
          <w:szCs w:val="28"/>
        </w:rPr>
        <w:t xml:space="preserve">с подозрением и подтвержденным диагнозом </w:t>
      </w:r>
      <w:proofErr w:type="spellStart"/>
      <w:r>
        <w:rPr>
          <w:bCs/>
          <w:color w:val="000000"/>
          <w:sz w:val="28"/>
          <w:szCs w:val="28"/>
        </w:rPr>
        <w:t>коронавирусной</w:t>
      </w:r>
      <w:proofErr w:type="spellEnd"/>
      <w:r>
        <w:rPr>
          <w:bCs/>
          <w:color w:val="000000"/>
          <w:sz w:val="28"/>
          <w:szCs w:val="28"/>
        </w:rPr>
        <w:t xml:space="preserve"> инфекции</w:t>
      </w:r>
      <w:r>
        <w:rPr>
          <w:sz w:val="28"/>
          <w:szCs w:val="28"/>
          <w:highlight w:val="yellow"/>
        </w:rPr>
        <w:t xml:space="preserve"> </w:t>
      </w:r>
      <w:r>
        <w:rPr>
          <w:bCs/>
          <w:color w:val="000000"/>
          <w:sz w:val="28"/>
          <w:szCs w:val="28"/>
        </w:rPr>
        <w:t>COVID-19;</w:t>
      </w:r>
    </w:p>
    <w:p w14:paraId="09C89EB6" w14:textId="77777777" w:rsidR="00022749" w:rsidRDefault="00022749" w:rsidP="00022749">
      <w:pPr>
        <w:pStyle w:val="af4"/>
        <w:shd w:val="clear" w:color="auto" w:fill="FFFFFF"/>
        <w:ind w:firstLine="708"/>
        <w:rPr>
          <w:bCs/>
          <w:color w:val="000000"/>
          <w:sz w:val="28"/>
          <w:szCs w:val="28"/>
        </w:rPr>
      </w:pPr>
      <w:r w:rsidRPr="00B0060E">
        <w:rPr>
          <w:bCs/>
          <w:color w:val="000000"/>
          <w:sz w:val="28"/>
          <w:szCs w:val="28"/>
        </w:rPr>
        <w:t>2) 111050 «Вневедомственная охрана» на сумму 100 000 рубле</w:t>
      </w:r>
      <w:bookmarkStart w:id="4" w:name="_Hlk87878649"/>
      <w:r w:rsidRPr="00B0060E">
        <w:rPr>
          <w:bCs/>
          <w:color w:val="000000"/>
          <w:sz w:val="28"/>
          <w:szCs w:val="28"/>
        </w:rPr>
        <w:t>й</w:t>
      </w:r>
      <w:bookmarkEnd w:id="4"/>
      <w:r w:rsidRPr="00B0060E">
        <w:rPr>
          <w:color w:val="000000"/>
          <w:sz w:val="28"/>
          <w:szCs w:val="28"/>
        </w:rPr>
        <w:t xml:space="preserve">. </w:t>
      </w:r>
      <w:r w:rsidRPr="00B0060E">
        <w:rPr>
          <w:bCs/>
          <w:color w:val="000000"/>
          <w:sz w:val="28"/>
          <w:szCs w:val="28"/>
        </w:rPr>
        <w:t>Экономия сложилась ввиду сокращения временного периода оплаты за оказанные услуги, в связи с закрытием инфекционных госпиталей на базе лечебно-профилактических учреждений Министерства здравоохранения Приднестровской Молдавской Республики;</w:t>
      </w:r>
      <w:r>
        <w:rPr>
          <w:bCs/>
          <w:color w:val="000000"/>
          <w:sz w:val="28"/>
          <w:szCs w:val="28"/>
        </w:rPr>
        <w:t xml:space="preserve"> </w:t>
      </w:r>
    </w:p>
    <w:p w14:paraId="12567816" w14:textId="1428428A" w:rsidR="00022749" w:rsidRDefault="00022749" w:rsidP="00022749">
      <w:pPr>
        <w:pStyle w:val="af4"/>
        <w:shd w:val="clear" w:color="auto" w:fill="FFFFFF"/>
        <w:ind w:firstLine="708"/>
        <w:rPr>
          <w:bCs/>
          <w:color w:val="000000"/>
          <w:sz w:val="28"/>
          <w:szCs w:val="28"/>
        </w:rPr>
      </w:pPr>
      <w:r>
        <w:rPr>
          <w:bCs/>
          <w:color w:val="000000"/>
          <w:sz w:val="28"/>
          <w:szCs w:val="28"/>
        </w:rPr>
        <w:t xml:space="preserve">3) 111054 «Протезирование» на сумму 1 000 000 рублей. </w:t>
      </w:r>
      <w:bookmarkStart w:id="5" w:name="_Hlk87878810"/>
      <w:r>
        <w:rPr>
          <w:bCs/>
          <w:color w:val="000000"/>
          <w:sz w:val="28"/>
          <w:szCs w:val="28"/>
        </w:rPr>
        <w:t xml:space="preserve">Экономия </w:t>
      </w:r>
      <w:bookmarkEnd w:id="5"/>
      <w:r>
        <w:rPr>
          <w:bCs/>
          <w:color w:val="000000"/>
          <w:sz w:val="28"/>
          <w:szCs w:val="28"/>
        </w:rPr>
        <w:t xml:space="preserve">сложилась в результате снижения в ходе проведения централизованной закупки путем открытых торгов стоимости приобретаемых расходных материалов, необходимых для проведения операций по сосудистым протезам гражданам республики. Кроме того, в связи с временным прекращением осуществления плановых операций в 2020 году образовались остатки неиспользованных расходных материалов, в результате чего была уменьшена потребность </w:t>
      </w:r>
      <w:r w:rsidR="00B0060E">
        <w:rPr>
          <w:bCs/>
          <w:color w:val="000000"/>
          <w:sz w:val="28"/>
          <w:szCs w:val="28"/>
        </w:rPr>
        <w:br/>
      </w:r>
      <w:r>
        <w:rPr>
          <w:bCs/>
          <w:color w:val="000000"/>
          <w:sz w:val="28"/>
          <w:szCs w:val="28"/>
        </w:rPr>
        <w:t>в количественном выражении обозначенных расходных материалов, приобретаемых в 2021 году;</w:t>
      </w:r>
    </w:p>
    <w:p w14:paraId="1A49A70E" w14:textId="564947FB" w:rsidR="00022749" w:rsidRDefault="00022749" w:rsidP="00022749">
      <w:pPr>
        <w:pStyle w:val="af4"/>
        <w:shd w:val="clear" w:color="auto" w:fill="FFFFFF"/>
        <w:ind w:firstLine="708"/>
        <w:rPr>
          <w:bCs/>
          <w:color w:val="000000"/>
          <w:sz w:val="28"/>
          <w:szCs w:val="28"/>
        </w:rPr>
      </w:pPr>
      <w:r>
        <w:rPr>
          <w:bCs/>
          <w:color w:val="000000"/>
          <w:sz w:val="28"/>
          <w:szCs w:val="28"/>
        </w:rPr>
        <w:t>4) 111070 «Товары и услуги, не отнесенные к другим подстатьям» (расходы для организации услуг по обеспечению питанием пациентов специализированными организациями общественного питания) на сумму 3 000 000 рублей</w:t>
      </w:r>
      <w:bookmarkStart w:id="6" w:name="_Hlk87878891"/>
      <w:r>
        <w:rPr>
          <w:bCs/>
          <w:color w:val="000000"/>
          <w:sz w:val="28"/>
          <w:szCs w:val="28"/>
        </w:rPr>
        <w:t xml:space="preserve">. </w:t>
      </w:r>
      <w:bookmarkEnd w:id="6"/>
      <w:r w:rsidR="00B0060E">
        <w:rPr>
          <w:bCs/>
          <w:color w:val="000000"/>
          <w:sz w:val="28"/>
          <w:szCs w:val="28"/>
        </w:rPr>
        <w:t>Экономия</w:t>
      </w:r>
      <w:r>
        <w:rPr>
          <w:bCs/>
          <w:color w:val="000000"/>
          <w:sz w:val="28"/>
          <w:szCs w:val="28"/>
        </w:rPr>
        <w:t xml:space="preserve"> сложилась в результате уменьшения временного периода оказания </w:t>
      </w:r>
      <w:proofErr w:type="spellStart"/>
      <w:r>
        <w:rPr>
          <w:bCs/>
          <w:color w:val="000000"/>
          <w:sz w:val="28"/>
          <w:szCs w:val="28"/>
        </w:rPr>
        <w:t>аутсорсерами</w:t>
      </w:r>
      <w:proofErr w:type="spellEnd"/>
      <w:r>
        <w:rPr>
          <w:bCs/>
          <w:color w:val="000000"/>
          <w:sz w:val="28"/>
          <w:szCs w:val="28"/>
        </w:rPr>
        <w:t xml:space="preserve"> услуг по питанию пациентов, находящихся </w:t>
      </w:r>
      <w:r w:rsidR="00B0060E">
        <w:rPr>
          <w:bCs/>
          <w:color w:val="000000"/>
          <w:sz w:val="28"/>
          <w:szCs w:val="28"/>
        </w:rPr>
        <w:br/>
      </w:r>
      <w:r>
        <w:rPr>
          <w:bCs/>
          <w:color w:val="000000"/>
          <w:sz w:val="28"/>
          <w:szCs w:val="28"/>
        </w:rPr>
        <w:t xml:space="preserve">на лечении в отделениях стационаров учреждений отрасли здравоохранения, </w:t>
      </w:r>
      <w:r w:rsidR="00B0060E">
        <w:rPr>
          <w:bCs/>
          <w:color w:val="000000"/>
          <w:sz w:val="28"/>
          <w:szCs w:val="28"/>
        </w:rPr>
        <w:br/>
      </w:r>
      <w:r>
        <w:rPr>
          <w:bCs/>
          <w:color w:val="000000"/>
          <w:sz w:val="28"/>
          <w:szCs w:val="28"/>
        </w:rPr>
        <w:t>а именно из планируемых 8 (восьми) месяцев (май – декабрь) до конца 2021 года, на осуществление питания на период двух – трех месяцев (октябрь (ноябрь) – декабрь) до конца 2021 года;</w:t>
      </w:r>
    </w:p>
    <w:p w14:paraId="169A8D5E" w14:textId="1DFC9469" w:rsidR="00022749" w:rsidRDefault="00022749" w:rsidP="00022749">
      <w:pPr>
        <w:pStyle w:val="af4"/>
        <w:shd w:val="clear" w:color="auto" w:fill="FFFFFF"/>
        <w:ind w:firstLine="708"/>
        <w:rPr>
          <w:bCs/>
          <w:color w:val="000000"/>
          <w:sz w:val="28"/>
          <w:szCs w:val="28"/>
        </w:rPr>
      </w:pPr>
      <w:proofErr w:type="gramStart"/>
      <w:r>
        <w:rPr>
          <w:b/>
          <w:bCs/>
          <w:color w:val="000000"/>
          <w:sz w:val="28"/>
          <w:szCs w:val="28"/>
        </w:rPr>
        <w:t>б</w:t>
      </w:r>
      <w:proofErr w:type="gramEnd"/>
      <w:r>
        <w:rPr>
          <w:b/>
          <w:bCs/>
          <w:color w:val="000000"/>
          <w:sz w:val="28"/>
          <w:szCs w:val="28"/>
        </w:rPr>
        <w:t>) 1602 «Поликлиники, амбулатории и фельдшерско-акушерские пункты»</w:t>
      </w:r>
      <w:r>
        <w:rPr>
          <w:bCs/>
          <w:color w:val="000000"/>
          <w:sz w:val="28"/>
          <w:szCs w:val="28"/>
        </w:rPr>
        <w:t xml:space="preserve"> </w:t>
      </w:r>
      <w:r w:rsidRPr="00C11C22">
        <w:rPr>
          <w:bCs/>
          <w:color w:val="000000"/>
          <w:sz w:val="28"/>
          <w:szCs w:val="28"/>
        </w:rPr>
        <w:t>по к</w:t>
      </w:r>
      <w:r>
        <w:rPr>
          <w:bCs/>
          <w:color w:val="000000"/>
          <w:sz w:val="28"/>
          <w:szCs w:val="28"/>
        </w:rPr>
        <w:t xml:space="preserve">оду «Поликлиники и амбулатории» по подстатье 111070 «Товары и услуги, не отнесенные к другим подстатьям» (средства на финансирование </w:t>
      </w:r>
      <w:r>
        <w:rPr>
          <w:bCs/>
          <w:color w:val="000000"/>
          <w:sz w:val="28"/>
          <w:szCs w:val="28"/>
        </w:rPr>
        <w:lastRenderedPageBreak/>
        <w:t xml:space="preserve">заказа услуг на оказание консультативного приема узкими специалистами </w:t>
      </w:r>
      <w:r w:rsidR="00C11C22">
        <w:rPr>
          <w:bCs/>
          <w:color w:val="000000"/>
          <w:sz w:val="28"/>
          <w:szCs w:val="28"/>
        </w:rPr>
        <w:br/>
      </w:r>
      <w:r>
        <w:rPr>
          <w:bCs/>
          <w:color w:val="000000"/>
          <w:sz w:val="28"/>
          <w:szCs w:val="28"/>
        </w:rPr>
        <w:t xml:space="preserve">и диагностики детям субъектами частной медицинской деятельности) на сумму 2 000 000 рублей. </w:t>
      </w:r>
      <w:bookmarkStart w:id="7" w:name="_Hlk87879312"/>
      <w:r w:rsidRPr="00C11C22">
        <w:rPr>
          <w:bCs/>
          <w:color w:val="000000"/>
          <w:sz w:val="28"/>
          <w:szCs w:val="28"/>
        </w:rPr>
        <w:t xml:space="preserve">Экономия сложилась в связи с сокращением временного </w:t>
      </w:r>
      <w:r w:rsidRPr="00C11C22">
        <w:rPr>
          <w:bCs/>
          <w:sz w:val="28"/>
          <w:szCs w:val="28"/>
        </w:rPr>
        <w:t xml:space="preserve">периода </w:t>
      </w:r>
      <w:r w:rsidRPr="00C11C22">
        <w:rPr>
          <w:bCs/>
          <w:color w:val="000000"/>
          <w:sz w:val="28"/>
          <w:szCs w:val="28"/>
        </w:rPr>
        <w:t xml:space="preserve">вступления </w:t>
      </w:r>
      <w:r w:rsidRPr="00C11C22">
        <w:rPr>
          <w:bCs/>
          <w:sz w:val="28"/>
          <w:szCs w:val="28"/>
        </w:rPr>
        <w:t>в договорные обязательства. Так, договор на оказание консультативного приема узкими специалистами</w:t>
      </w:r>
      <w:r>
        <w:rPr>
          <w:bCs/>
          <w:sz w:val="28"/>
          <w:szCs w:val="28"/>
        </w:rPr>
        <w:t xml:space="preserve"> и диагностики детям субъектами</w:t>
      </w:r>
      <w:r>
        <w:rPr>
          <w:bCs/>
          <w:color w:val="000000"/>
          <w:sz w:val="28"/>
          <w:szCs w:val="28"/>
        </w:rPr>
        <w:t xml:space="preserve"> частной медицинской деятельности прошел процедуру государственной регистрации в установленном порядке 21 октября 2021 года. </w:t>
      </w:r>
      <w:r w:rsidR="00C11C22">
        <w:rPr>
          <w:bCs/>
          <w:color w:val="000000"/>
          <w:sz w:val="28"/>
          <w:szCs w:val="28"/>
        </w:rPr>
        <w:br/>
      </w:r>
      <w:r>
        <w:rPr>
          <w:bCs/>
          <w:color w:val="000000"/>
          <w:sz w:val="28"/>
          <w:szCs w:val="28"/>
        </w:rPr>
        <w:t>По состоянию на 12 ноября 2021 года фактическое исполнение данного договора составило 87 811 рублей, в связи с чем Министерством здравоохранения Приднестровской Молдавской Республики предложено перенаправить неиспользованные средства для обеспечения потребности отрасли здравоохранения в дополнительных лимитах финансирования;</w:t>
      </w:r>
    </w:p>
    <w:bookmarkEnd w:id="7"/>
    <w:p w14:paraId="422E1B5A" w14:textId="77777777" w:rsidR="00022749" w:rsidRDefault="00022749" w:rsidP="00022749">
      <w:pPr>
        <w:pStyle w:val="af4"/>
        <w:shd w:val="clear" w:color="auto" w:fill="FFFFFF"/>
        <w:ind w:firstLine="708"/>
        <w:rPr>
          <w:bCs/>
          <w:color w:val="000000"/>
          <w:sz w:val="28"/>
          <w:szCs w:val="28"/>
        </w:rPr>
      </w:pPr>
      <w:proofErr w:type="gramStart"/>
      <w:r>
        <w:rPr>
          <w:b/>
          <w:bCs/>
          <w:color w:val="000000"/>
          <w:sz w:val="28"/>
          <w:szCs w:val="28"/>
        </w:rPr>
        <w:t>в</w:t>
      </w:r>
      <w:proofErr w:type="gramEnd"/>
      <w:r>
        <w:rPr>
          <w:b/>
          <w:bCs/>
          <w:color w:val="000000"/>
          <w:sz w:val="28"/>
          <w:szCs w:val="28"/>
        </w:rPr>
        <w:t>) 3008 «Целевые программы»</w:t>
      </w:r>
      <w:r>
        <w:rPr>
          <w:bCs/>
          <w:color w:val="000000"/>
          <w:sz w:val="28"/>
          <w:szCs w:val="28"/>
        </w:rPr>
        <w:t xml:space="preserve"> на сумму 5 700 000 рублей – обусловлено образованием неиспользованных средств по государственным целевым программам в области здравоохранения, </w:t>
      </w:r>
      <w:bookmarkStart w:id="8" w:name="_Hlk87879584"/>
      <w:r>
        <w:rPr>
          <w:bCs/>
          <w:color w:val="000000"/>
          <w:sz w:val="28"/>
          <w:szCs w:val="28"/>
        </w:rPr>
        <w:t xml:space="preserve">в связи с чем Министерством здравоохранения Приднестровской Молдавской Республики предложено перенаправить неиспользованные средства </w:t>
      </w:r>
      <w:bookmarkStart w:id="9" w:name="_Hlk87879803"/>
      <w:r>
        <w:rPr>
          <w:bCs/>
          <w:color w:val="000000"/>
          <w:sz w:val="28"/>
          <w:szCs w:val="28"/>
        </w:rPr>
        <w:t xml:space="preserve">для обеспечения потребности </w:t>
      </w:r>
      <w:bookmarkEnd w:id="8"/>
      <w:bookmarkEnd w:id="9"/>
      <w:r>
        <w:rPr>
          <w:bCs/>
          <w:color w:val="000000"/>
          <w:sz w:val="28"/>
          <w:szCs w:val="28"/>
        </w:rPr>
        <w:t xml:space="preserve">отрасли здравоохранения в дополнительных лимитах финансирования.   </w:t>
      </w:r>
      <w:r w:rsidRPr="00C11C22">
        <w:rPr>
          <w:bCs/>
          <w:color w:val="000000"/>
          <w:sz w:val="28"/>
          <w:szCs w:val="28"/>
        </w:rPr>
        <w:t>Экономия сложилась по следующим государственным целевым программам:</w:t>
      </w:r>
    </w:p>
    <w:p w14:paraId="7DDC1B1E" w14:textId="5FAE7446" w:rsidR="00022749" w:rsidRDefault="00022749" w:rsidP="00022749">
      <w:pPr>
        <w:pStyle w:val="af4"/>
        <w:numPr>
          <w:ilvl w:val="0"/>
          <w:numId w:val="22"/>
        </w:numPr>
        <w:shd w:val="clear" w:color="auto" w:fill="FFFFFF"/>
        <w:ind w:left="0" w:firstLine="708"/>
        <w:rPr>
          <w:bCs/>
          <w:color w:val="000000"/>
          <w:sz w:val="28"/>
          <w:szCs w:val="28"/>
        </w:rPr>
      </w:pPr>
      <w:proofErr w:type="gramStart"/>
      <w:r>
        <w:rPr>
          <w:bCs/>
          <w:color w:val="000000"/>
          <w:sz w:val="28"/>
          <w:szCs w:val="28"/>
        </w:rPr>
        <w:t>государственная</w:t>
      </w:r>
      <w:proofErr w:type="gramEnd"/>
      <w:r>
        <w:rPr>
          <w:bCs/>
          <w:color w:val="000000"/>
          <w:sz w:val="28"/>
          <w:szCs w:val="28"/>
        </w:rPr>
        <w:t xml:space="preserve"> целевая программа «Профилактика ВИЧ/СПИД-инфекции и болезней, передающихся половым путем (ИППП), </w:t>
      </w:r>
      <w:r w:rsidR="00C11C22">
        <w:rPr>
          <w:bCs/>
          <w:color w:val="000000"/>
          <w:sz w:val="28"/>
          <w:szCs w:val="28"/>
        </w:rPr>
        <w:br/>
      </w:r>
      <w:r>
        <w:rPr>
          <w:bCs/>
          <w:color w:val="000000"/>
          <w:sz w:val="28"/>
          <w:szCs w:val="28"/>
        </w:rPr>
        <w:t xml:space="preserve">в Приднестровской Молдавской Республике» на сумму 1 450 000 рублей </w:t>
      </w:r>
      <w:bookmarkStart w:id="10" w:name="_Hlk87879437"/>
      <w:r w:rsidR="00C11C22">
        <w:rPr>
          <w:bCs/>
          <w:color w:val="000000"/>
          <w:sz w:val="28"/>
          <w:szCs w:val="28"/>
        </w:rPr>
        <w:br/>
      </w:r>
      <w:r>
        <w:rPr>
          <w:bCs/>
          <w:color w:val="000000"/>
          <w:sz w:val="28"/>
          <w:szCs w:val="28"/>
        </w:rPr>
        <w:t>и государственная целевая программа «Профилактика туберкулеза» на сумму 2 750 000 рублей.</w:t>
      </w:r>
      <w:r>
        <w:rPr>
          <w:color w:val="000000"/>
          <w:sz w:val="28"/>
          <w:szCs w:val="28"/>
        </w:rPr>
        <w:t xml:space="preserve"> </w:t>
      </w:r>
      <w:r w:rsidRPr="00C11C22">
        <w:rPr>
          <w:color w:val="000000"/>
          <w:sz w:val="28"/>
          <w:szCs w:val="28"/>
        </w:rPr>
        <w:t xml:space="preserve">Экономия </w:t>
      </w:r>
      <w:r w:rsidRPr="00C11C22">
        <w:rPr>
          <w:bCs/>
          <w:color w:val="000000"/>
          <w:sz w:val="28"/>
          <w:szCs w:val="28"/>
        </w:rPr>
        <w:t>образовалась в</w:t>
      </w:r>
      <w:r>
        <w:rPr>
          <w:bCs/>
          <w:color w:val="000000"/>
          <w:sz w:val="28"/>
          <w:szCs w:val="28"/>
        </w:rPr>
        <w:t xml:space="preserve"> результате продолжения финансирования мероприятий за счет средств Глобального фонда. Необходимо отметить, что уменьшение сметы расходов по данным государственным целевым программам не повлечет ухудшение оказания медицинской помощи гражданам республики;</w:t>
      </w:r>
    </w:p>
    <w:bookmarkEnd w:id="10"/>
    <w:p w14:paraId="00093C6C" w14:textId="3DB19044" w:rsidR="00022749" w:rsidRPr="00C11C22" w:rsidRDefault="00022749" w:rsidP="00022749">
      <w:pPr>
        <w:pStyle w:val="af4"/>
        <w:numPr>
          <w:ilvl w:val="0"/>
          <w:numId w:val="22"/>
        </w:numPr>
        <w:shd w:val="clear" w:color="auto" w:fill="FFFFFF"/>
        <w:ind w:left="0" w:firstLine="708"/>
        <w:rPr>
          <w:bCs/>
          <w:color w:val="000000"/>
          <w:sz w:val="28"/>
          <w:szCs w:val="28"/>
        </w:rPr>
      </w:pPr>
      <w:proofErr w:type="gramStart"/>
      <w:r>
        <w:rPr>
          <w:bCs/>
          <w:color w:val="000000"/>
          <w:sz w:val="28"/>
          <w:szCs w:val="28"/>
        </w:rPr>
        <w:t>государственная</w:t>
      </w:r>
      <w:proofErr w:type="gramEnd"/>
      <w:r>
        <w:rPr>
          <w:bCs/>
          <w:color w:val="000000"/>
          <w:sz w:val="28"/>
          <w:szCs w:val="28"/>
        </w:rPr>
        <w:t xml:space="preserve"> целевая программа «Иммунизация населения Приднестровской Молдавской Республики» на сумму 850 000 рублей</w:t>
      </w:r>
      <w:r w:rsidR="00C11C22">
        <w:rPr>
          <w:bCs/>
          <w:color w:val="000000"/>
          <w:sz w:val="28"/>
          <w:szCs w:val="28"/>
        </w:rPr>
        <w:t>.</w:t>
      </w:r>
      <w:r>
        <w:rPr>
          <w:color w:val="000000"/>
          <w:sz w:val="28"/>
          <w:szCs w:val="28"/>
        </w:rPr>
        <w:t xml:space="preserve"> </w:t>
      </w:r>
      <w:r w:rsidRPr="00C11C22">
        <w:rPr>
          <w:color w:val="000000"/>
          <w:sz w:val="28"/>
          <w:szCs w:val="28"/>
        </w:rPr>
        <w:t>Экономия</w:t>
      </w:r>
      <w:r w:rsidRPr="00C11C22">
        <w:rPr>
          <w:bCs/>
          <w:color w:val="000000"/>
          <w:sz w:val="28"/>
          <w:szCs w:val="28"/>
        </w:rPr>
        <w:t xml:space="preserve"> образовалась в результате снижения стоимости приобретаемых вакцин </w:t>
      </w:r>
      <w:r w:rsidR="00C11C22">
        <w:rPr>
          <w:bCs/>
          <w:color w:val="000000"/>
          <w:sz w:val="28"/>
          <w:szCs w:val="28"/>
        </w:rPr>
        <w:br/>
      </w:r>
      <w:r w:rsidRPr="00C11C22">
        <w:rPr>
          <w:bCs/>
          <w:color w:val="000000"/>
          <w:sz w:val="28"/>
          <w:szCs w:val="28"/>
        </w:rPr>
        <w:t>и изделий медицинского назначения;</w:t>
      </w:r>
    </w:p>
    <w:p w14:paraId="7D5FABB6" w14:textId="1F331B99" w:rsidR="00022749" w:rsidRPr="000B0361" w:rsidRDefault="00022749" w:rsidP="00022749">
      <w:pPr>
        <w:pStyle w:val="af4"/>
        <w:numPr>
          <w:ilvl w:val="0"/>
          <w:numId w:val="22"/>
        </w:numPr>
        <w:shd w:val="clear" w:color="auto" w:fill="FFFFFF"/>
        <w:ind w:left="0" w:firstLine="708"/>
        <w:rPr>
          <w:sz w:val="28"/>
          <w:szCs w:val="28"/>
        </w:rPr>
      </w:pPr>
      <w:proofErr w:type="gramStart"/>
      <w:r w:rsidRPr="000B0361">
        <w:rPr>
          <w:bCs/>
          <w:color w:val="000000"/>
          <w:sz w:val="28"/>
          <w:szCs w:val="28"/>
        </w:rPr>
        <w:t>государственная</w:t>
      </w:r>
      <w:proofErr w:type="gramEnd"/>
      <w:r w:rsidRPr="000B0361">
        <w:rPr>
          <w:bCs/>
          <w:color w:val="000000"/>
          <w:sz w:val="28"/>
          <w:szCs w:val="28"/>
        </w:rPr>
        <w:t xml:space="preserve"> целевая программа «Профилактика вирусных гепатитов В и С в Приднестровской Молдавской Республики» на сумму 650 000 рублей</w:t>
      </w:r>
      <w:r w:rsidR="00C11C22" w:rsidRPr="000B0361">
        <w:rPr>
          <w:bCs/>
          <w:color w:val="000000"/>
          <w:sz w:val="28"/>
          <w:szCs w:val="28"/>
        </w:rPr>
        <w:t>.</w:t>
      </w:r>
      <w:r w:rsidRPr="000B0361">
        <w:rPr>
          <w:color w:val="000000"/>
          <w:sz w:val="28"/>
          <w:szCs w:val="28"/>
        </w:rPr>
        <w:t xml:space="preserve"> Экономия</w:t>
      </w:r>
      <w:r w:rsidRPr="000B0361">
        <w:rPr>
          <w:bCs/>
          <w:color w:val="000000"/>
          <w:sz w:val="28"/>
          <w:szCs w:val="28"/>
        </w:rPr>
        <w:t xml:space="preserve"> образовалась в результате снижения стоимости приобретаемой медико-фармацевтической продукции. При этом уменьшение сметы расходов по данным государственным целевым программам не повлечет ухудшение оказания медицинс</w:t>
      </w:r>
      <w:r w:rsidR="00C11C22" w:rsidRPr="000B0361">
        <w:rPr>
          <w:bCs/>
          <w:color w:val="000000"/>
          <w:sz w:val="28"/>
          <w:szCs w:val="28"/>
        </w:rPr>
        <w:t>кой помощи гражданам республики</w:t>
      </w:r>
      <w:r w:rsidRPr="000B0361">
        <w:rPr>
          <w:bCs/>
          <w:color w:val="000000"/>
          <w:sz w:val="28"/>
          <w:szCs w:val="28"/>
        </w:rPr>
        <w:t xml:space="preserve"> ввиду полного обеспечения потребности, необходимой для ее реализации в 2021 году </w:t>
      </w:r>
      <w:r w:rsidRPr="000B0361">
        <w:rPr>
          <w:sz w:val="28"/>
          <w:szCs w:val="28"/>
        </w:rPr>
        <w:t>(копия письма Министерства здравоохранения Приднестровской Молдавской Республики от 15 ноября 2021 года № 01.1-12.1/598 прилагается).</w:t>
      </w:r>
    </w:p>
    <w:p w14:paraId="5A4B52F6" w14:textId="77777777" w:rsidR="00022749" w:rsidRDefault="00022749" w:rsidP="00022749">
      <w:pPr>
        <w:pStyle w:val="af4"/>
        <w:shd w:val="clear" w:color="auto" w:fill="FFFFFF"/>
        <w:ind w:left="1069" w:firstLine="708"/>
        <w:rPr>
          <w:color w:val="000000"/>
          <w:sz w:val="28"/>
          <w:szCs w:val="28"/>
        </w:rPr>
      </w:pPr>
    </w:p>
    <w:p w14:paraId="16BA99EF" w14:textId="77777777" w:rsidR="00022749" w:rsidRDefault="00022749" w:rsidP="00022749">
      <w:pPr>
        <w:pStyle w:val="af0"/>
        <w:shd w:val="clear" w:color="auto" w:fill="FFFFFF"/>
        <w:ind w:left="0" w:firstLine="708"/>
        <w:jc w:val="both"/>
        <w:rPr>
          <w:b/>
          <w:color w:val="000000"/>
          <w:sz w:val="28"/>
          <w:szCs w:val="28"/>
        </w:rPr>
      </w:pPr>
    </w:p>
    <w:p w14:paraId="0FB03540" w14:textId="77777777" w:rsidR="00022749" w:rsidRDefault="00022749" w:rsidP="00022749">
      <w:pPr>
        <w:pStyle w:val="af0"/>
        <w:shd w:val="clear" w:color="auto" w:fill="FFFFFF"/>
        <w:ind w:left="0" w:firstLine="708"/>
        <w:jc w:val="both"/>
        <w:rPr>
          <w:b/>
          <w:color w:val="000000"/>
          <w:sz w:val="28"/>
          <w:szCs w:val="28"/>
        </w:rPr>
      </w:pPr>
      <w:r>
        <w:rPr>
          <w:b/>
          <w:color w:val="000000"/>
          <w:sz w:val="28"/>
          <w:szCs w:val="28"/>
        </w:rPr>
        <w:lastRenderedPageBreak/>
        <w:t xml:space="preserve">Изменение плановых показателей поступлений в доходную часть бюджета, обусловленное следующим: </w:t>
      </w:r>
    </w:p>
    <w:p w14:paraId="75F7A067" w14:textId="77777777" w:rsidR="00022749" w:rsidRPr="006A2392" w:rsidRDefault="00022749" w:rsidP="00022749">
      <w:pPr>
        <w:pStyle w:val="af0"/>
        <w:shd w:val="clear" w:color="auto" w:fill="FFFFFF"/>
        <w:ind w:left="0" w:firstLine="708"/>
        <w:jc w:val="both"/>
        <w:rPr>
          <w:rFonts w:eastAsia="Calibri"/>
          <w:color w:val="000000"/>
          <w:sz w:val="28"/>
          <w:szCs w:val="28"/>
        </w:rPr>
      </w:pPr>
      <w:proofErr w:type="gramStart"/>
      <w:r>
        <w:rPr>
          <w:rFonts w:eastAsia="Calibri"/>
          <w:color w:val="000000"/>
          <w:sz w:val="28"/>
          <w:szCs w:val="28"/>
        </w:rPr>
        <w:t>а</w:t>
      </w:r>
      <w:proofErr w:type="gramEnd"/>
      <w:r>
        <w:rPr>
          <w:rFonts w:eastAsia="Calibri"/>
          <w:color w:val="000000"/>
          <w:sz w:val="28"/>
          <w:szCs w:val="28"/>
        </w:rPr>
        <w:t xml:space="preserve">) </w:t>
      </w:r>
      <w:r w:rsidRPr="006A2392">
        <w:rPr>
          <w:rFonts w:eastAsia="Calibri"/>
          <w:color w:val="000000"/>
          <w:sz w:val="28"/>
          <w:szCs w:val="28"/>
        </w:rPr>
        <w:t>увеличением прогнозной суммы поступлений от единого таможенного платежа ввиду фактически сложившегося перевыполнения плана по данным платежам по итогам 9 месяцев 2021 года и, как следствие, корректировкой Государственным таможенным комитетом Приднестровской Молдавской Республики прогнозных показателей поступлений в доход республиканского бюджета до конца года в сравнении с плановыми значениями по единому таможенному платежу на сумму 157 896 620 рублей;</w:t>
      </w:r>
    </w:p>
    <w:p w14:paraId="37D18C8D" w14:textId="169C5216" w:rsidR="00022749" w:rsidRDefault="00022749" w:rsidP="00022749">
      <w:pPr>
        <w:pStyle w:val="af0"/>
        <w:shd w:val="clear" w:color="auto" w:fill="FFFFFF"/>
        <w:ind w:left="0" w:firstLine="708"/>
        <w:jc w:val="both"/>
        <w:rPr>
          <w:rFonts w:eastAsia="Calibri"/>
          <w:color w:val="000000"/>
          <w:sz w:val="28"/>
          <w:szCs w:val="28"/>
        </w:rPr>
      </w:pPr>
      <w:r w:rsidRPr="006A2392">
        <w:rPr>
          <w:color w:val="000000"/>
          <w:sz w:val="28"/>
          <w:szCs w:val="28"/>
        </w:rPr>
        <w:t xml:space="preserve">б) предполагаемым </w:t>
      </w:r>
      <w:proofErr w:type="spellStart"/>
      <w:r w:rsidRPr="006A2392">
        <w:rPr>
          <w:color w:val="000000"/>
          <w:sz w:val="28"/>
          <w:szCs w:val="28"/>
        </w:rPr>
        <w:t>недопоступлением</w:t>
      </w:r>
      <w:proofErr w:type="spellEnd"/>
      <w:r w:rsidRPr="006A2392">
        <w:rPr>
          <w:color w:val="000000"/>
          <w:sz w:val="28"/>
          <w:szCs w:val="28"/>
        </w:rPr>
        <w:t xml:space="preserve"> запланированных доходных источников республиканского бюджета до конца</w:t>
      </w:r>
      <w:r>
        <w:rPr>
          <w:color w:val="000000"/>
          <w:sz w:val="28"/>
          <w:szCs w:val="28"/>
        </w:rPr>
        <w:t xml:space="preserve"> финансового года на общую сумму 47 455 675 рублей, в том числе за счет падения очищенных налоговых поступлений на сумму (</w:t>
      </w:r>
      <w:r>
        <w:rPr>
          <w:rFonts w:eastAsia="Calibri"/>
          <w:color w:val="000000"/>
          <w:sz w:val="28"/>
          <w:szCs w:val="28"/>
        </w:rPr>
        <w:t xml:space="preserve">государственная пошлина ввиду уменьшения ожидаемых поступлений в доход республиканского бюджета по данному виду платежа на сумму </w:t>
      </w:r>
      <w:r>
        <w:rPr>
          <w:color w:val="000000"/>
          <w:sz w:val="28"/>
          <w:szCs w:val="28"/>
        </w:rPr>
        <w:t xml:space="preserve">2 856 322 рубля) и неналоговых доходов на сумму </w:t>
      </w:r>
      <w:r w:rsidR="006A2392">
        <w:rPr>
          <w:color w:val="000000"/>
          <w:sz w:val="28"/>
          <w:szCs w:val="28"/>
        </w:rPr>
        <w:br/>
      </w:r>
      <w:r>
        <w:rPr>
          <w:color w:val="000000"/>
          <w:sz w:val="28"/>
          <w:szCs w:val="28"/>
        </w:rPr>
        <w:t>44 599 353 рубля (</w:t>
      </w:r>
      <w:r>
        <w:rPr>
          <w:rFonts w:eastAsia="Calibri"/>
          <w:color w:val="000000"/>
          <w:sz w:val="28"/>
          <w:szCs w:val="28"/>
        </w:rPr>
        <w:t xml:space="preserve">от продажи имущества, находящегося в государственной </w:t>
      </w:r>
      <w:r w:rsidR="006A2392">
        <w:rPr>
          <w:rFonts w:eastAsia="Calibri"/>
          <w:color w:val="000000"/>
          <w:sz w:val="28"/>
          <w:szCs w:val="28"/>
        </w:rPr>
        <w:br/>
      </w:r>
      <w:r>
        <w:rPr>
          <w:rFonts w:eastAsia="Calibri"/>
          <w:color w:val="000000"/>
          <w:sz w:val="28"/>
          <w:szCs w:val="28"/>
        </w:rPr>
        <w:t>и муниципальной собственности, ввиду уменьшения ожидаемых перечислений средств в доход республиканского бюджета от ОАО «Бюро по управлению активами» на сумму 12 199 353 рубля, а также поступлений от приватизации государственного пакета акций ЗАО «</w:t>
      </w:r>
      <w:proofErr w:type="spellStart"/>
      <w:r>
        <w:rPr>
          <w:rFonts w:eastAsia="Calibri"/>
          <w:color w:val="000000"/>
          <w:sz w:val="28"/>
          <w:szCs w:val="28"/>
        </w:rPr>
        <w:t>Одема</w:t>
      </w:r>
      <w:proofErr w:type="spellEnd"/>
      <w:r>
        <w:rPr>
          <w:rFonts w:eastAsia="Calibri"/>
          <w:color w:val="000000"/>
          <w:sz w:val="28"/>
          <w:szCs w:val="28"/>
        </w:rPr>
        <w:t xml:space="preserve">» в сумме </w:t>
      </w:r>
      <w:r>
        <w:rPr>
          <w:color w:val="000000"/>
          <w:sz w:val="28"/>
          <w:szCs w:val="28"/>
        </w:rPr>
        <w:t>32 400 000 р</w:t>
      </w:r>
      <w:r>
        <w:rPr>
          <w:rFonts w:eastAsia="Calibri"/>
          <w:color w:val="000000"/>
          <w:sz w:val="28"/>
          <w:szCs w:val="28"/>
        </w:rPr>
        <w:t xml:space="preserve">ублей, ввиду отказа потенциального покупателя от приватизации данного объекта). </w:t>
      </w:r>
    </w:p>
    <w:p w14:paraId="7D09BDE2" w14:textId="2CB07474" w:rsidR="00022749" w:rsidRDefault="00FC4B59" w:rsidP="00022749">
      <w:pPr>
        <w:pStyle w:val="af0"/>
        <w:shd w:val="clear" w:color="auto" w:fill="FFFFFF"/>
        <w:ind w:left="0" w:firstLine="708"/>
        <w:jc w:val="both"/>
        <w:rPr>
          <w:rFonts w:eastAsia="Calibri"/>
          <w:color w:val="000000"/>
          <w:sz w:val="28"/>
          <w:szCs w:val="28"/>
        </w:rPr>
      </w:pPr>
      <w:r>
        <w:rPr>
          <w:rFonts w:eastAsia="Calibri"/>
          <w:color w:val="000000"/>
          <w:sz w:val="28"/>
          <w:szCs w:val="28"/>
        </w:rPr>
        <w:t>В результате</w:t>
      </w:r>
      <w:r w:rsidR="00022749">
        <w:rPr>
          <w:rFonts w:eastAsia="Calibri"/>
          <w:color w:val="000000"/>
          <w:sz w:val="28"/>
          <w:szCs w:val="28"/>
        </w:rPr>
        <w:t xml:space="preserve"> совокупное увеличение плановых показателей предполагается до конца года на уровне 110 440 945 рублей (без учета средств безвозмездной помощи, поступившей в 2021 году). Однако, учитывая, </w:t>
      </w:r>
      <w:r w:rsidR="006A2392">
        <w:rPr>
          <w:rFonts w:eastAsia="Calibri"/>
          <w:color w:val="000000"/>
          <w:sz w:val="28"/>
          <w:szCs w:val="28"/>
        </w:rPr>
        <w:br/>
      </w:r>
      <w:r w:rsidR="00022749">
        <w:rPr>
          <w:rFonts w:eastAsia="Calibri"/>
          <w:color w:val="000000"/>
          <w:sz w:val="28"/>
          <w:szCs w:val="28"/>
        </w:rPr>
        <w:t xml:space="preserve">что указанное перевыполнение плановых показателей по доходам сформировано за счёт увеличения поступлений от единого таможенного платежа, средства которого также являются источниками формирования целевых бюджетных фондов, большая часть указанного перевыполнения в соответствии </w:t>
      </w:r>
      <w:r w:rsidR="006A2392">
        <w:rPr>
          <w:rFonts w:eastAsia="Calibri"/>
          <w:color w:val="000000"/>
          <w:sz w:val="28"/>
          <w:szCs w:val="28"/>
        </w:rPr>
        <w:br/>
      </w:r>
      <w:r w:rsidR="00022749">
        <w:rPr>
          <w:rFonts w:eastAsia="Calibri"/>
          <w:color w:val="000000"/>
          <w:sz w:val="28"/>
          <w:szCs w:val="28"/>
        </w:rPr>
        <w:t xml:space="preserve">с нормативами отчислений, установленных действующей редакцией </w:t>
      </w:r>
      <w:r w:rsidR="00022749">
        <w:rPr>
          <w:color w:val="000000"/>
          <w:sz w:val="28"/>
          <w:szCs w:val="28"/>
        </w:rPr>
        <w:t>Закона Приднестровской Молдавской Республики от 30 декабря 2020 года № 246-З-</w:t>
      </w:r>
      <w:r w:rsidR="00022749">
        <w:rPr>
          <w:color w:val="000000"/>
          <w:sz w:val="28"/>
          <w:szCs w:val="28"/>
          <w:lang w:val="en-US"/>
        </w:rPr>
        <w:t>VII</w:t>
      </w:r>
      <w:r w:rsidR="00022749">
        <w:rPr>
          <w:color w:val="000000"/>
          <w:sz w:val="28"/>
          <w:szCs w:val="28"/>
        </w:rPr>
        <w:t xml:space="preserve"> «О республиканском бюджете на 2021 год» (САЗ 21-1,1)</w:t>
      </w:r>
      <w:r w:rsidR="006A2392">
        <w:rPr>
          <w:color w:val="000000"/>
          <w:sz w:val="28"/>
          <w:szCs w:val="28"/>
        </w:rPr>
        <w:t>,</w:t>
      </w:r>
      <w:r w:rsidR="00022749">
        <w:rPr>
          <w:color w:val="000000"/>
          <w:sz w:val="28"/>
          <w:szCs w:val="28"/>
        </w:rPr>
        <w:t xml:space="preserve"> должна поступить </w:t>
      </w:r>
      <w:r w:rsidR="006A2392">
        <w:rPr>
          <w:color w:val="000000"/>
          <w:sz w:val="28"/>
          <w:szCs w:val="28"/>
        </w:rPr>
        <w:br/>
      </w:r>
      <w:r w:rsidR="00022749">
        <w:rPr>
          <w:color w:val="000000"/>
          <w:sz w:val="28"/>
          <w:szCs w:val="28"/>
        </w:rPr>
        <w:t>в доходную часть целевых бюджетных фондов, в то время как дополнительные расходы, предусмотренные настоящим законопроектом (включая сокращение источника финансирования расходов бюджета за счет перенаправления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r w:rsidR="006A2392">
        <w:rPr>
          <w:color w:val="000000"/>
          <w:sz w:val="28"/>
          <w:szCs w:val="28"/>
        </w:rPr>
        <w:t>,</w:t>
      </w:r>
      <w:r w:rsidR="00022749">
        <w:rPr>
          <w:color w:val="000000"/>
          <w:sz w:val="28"/>
          <w:szCs w:val="28"/>
        </w:rPr>
        <w:t xml:space="preserve"> являются обязательствами, финансируемыми за счет средств республиканского бюджета, не имеющих целевого назначения. </w:t>
      </w:r>
      <w:r w:rsidR="00022749">
        <w:rPr>
          <w:rFonts w:eastAsia="Calibri"/>
          <w:color w:val="000000"/>
          <w:sz w:val="28"/>
          <w:szCs w:val="28"/>
        </w:rPr>
        <w:t xml:space="preserve">Таким образом, складывается ситуация, при которой перевыполнение показателей по доходам, не имеющим </w:t>
      </w:r>
      <w:r w:rsidR="00022749" w:rsidRPr="006A2392">
        <w:rPr>
          <w:rFonts w:eastAsia="Calibri"/>
          <w:color w:val="000000"/>
          <w:sz w:val="28"/>
          <w:szCs w:val="28"/>
        </w:rPr>
        <w:t>целевого назначения</w:t>
      </w:r>
      <w:r w:rsidR="001F273B">
        <w:rPr>
          <w:rFonts w:eastAsia="Calibri"/>
          <w:color w:val="000000"/>
          <w:sz w:val="28"/>
          <w:szCs w:val="28"/>
        </w:rPr>
        <w:t>,</w:t>
      </w:r>
      <w:r w:rsidR="00022749">
        <w:rPr>
          <w:rFonts w:eastAsia="Calibri"/>
          <w:color w:val="000000"/>
          <w:sz w:val="28"/>
          <w:szCs w:val="28"/>
        </w:rPr>
        <w:t xml:space="preserve"> </w:t>
      </w:r>
      <w:r w:rsidR="006A2392">
        <w:rPr>
          <w:rFonts w:eastAsia="Calibri"/>
          <w:color w:val="000000"/>
          <w:sz w:val="28"/>
          <w:szCs w:val="28"/>
        </w:rPr>
        <w:br/>
      </w:r>
      <w:r w:rsidR="00022749">
        <w:rPr>
          <w:rFonts w:eastAsia="Calibri"/>
          <w:color w:val="000000"/>
          <w:sz w:val="28"/>
          <w:szCs w:val="28"/>
        </w:rPr>
        <w:t>до конца года предположительно составит 12 362 276 рублей, в то время как по всем целевым доходам (без учета средств безвозмездной помощи, поступившей в 2021 году) данный показатель прогнозируется на уровне 98 727 273 рубля.</w:t>
      </w:r>
    </w:p>
    <w:p w14:paraId="79C67DEF" w14:textId="5D98E9C2" w:rsidR="00022749" w:rsidRDefault="00022749" w:rsidP="00022749">
      <w:pPr>
        <w:pStyle w:val="af0"/>
        <w:shd w:val="clear" w:color="auto" w:fill="FFFFFF"/>
        <w:ind w:left="0" w:firstLine="708"/>
        <w:jc w:val="both"/>
        <w:rPr>
          <w:rFonts w:eastAsia="Calibri"/>
          <w:color w:val="000000"/>
          <w:sz w:val="28"/>
          <w:szCs w:val="28"/>
        </w:rPr>
      </w:pPr>
      <w:r>
        <w:rPr>
          <w:rFonts w:eastAsia="Calibri"/>
          <w:color w:val="000000"/>
          <w:sz w:val="28"/>
          <w:szCs w:val="28"/>
        </w:rPr>
        <w:lastRenderedPageBreak/>
        <w:t xml:space="preserve">В целях достижения основной цели бюджетной политики, определенной Законом Приднестровской Молдавской Республики от 24 февраля 1997 года </w:t>
      </w:r>
      <w:r w:rsidR="006A2392">
        <w:rPr>
          <w:rFonts w:eastAsia="Calibri"/>
          <w:color w:val="000000"/>
          <w:sz w:val="28"/>
          <w:szCs w:val="28"/>
        </w:rPr>
        <w:br/>
      </w:r>
      <w:r>
        <w:rPr>
          <w:rFonts w:eastAsia="Calibri"/>
          <w:color w:val="000000"/>
          <w:sz w:val="28"/>
          <w:szCs w:val="28"/>
        </w:rPr>
        <w:t>№ 35-З «О бюджетной системе в Приднестровской Молдавской Республике»</w:t>
      </w:r>
      <w:r>
        <w:rPr>
          <w:sz w:val="28"/>
          <w:szCs w:val="28"/>
        </w:rPr>
        <w:t xml:space="preserve"> </w:t>
      </w:r>
      <w:r>
        <w:rPr>
          <w:rFonts w:eastAsia="Calibri"/>
          <w:color w:val="000000"/>
          <w:sz w:val="28"/>
          <w:szCs w:val="28"/>
        </w:rPr>
        <w:t xml:space="preserve">(СЗМР 97-2), настоящий </w:t>
      </w:r>
      <w:r>
        <w:rPr>
          <w:color w:val="000000"/>
          <w:sz w:val="28"/>
          <w:szCs w:val="28"/>
        </w:rPr>
        <w:t xml:space="preserve">проект закона предполагает увеличение доходов </w:t>
      </w:r>
      <w:r>
        <w:rPr>
          <w:rFonts w:eastAsia="Calibri"/>
          <w:color w:val="000000"/>
          <w:sz w:val="28"/>
          <w:szCs w:val="28"/>
        </w:rPr>
        <w:t xml:space="preserve">целевых бюджетных фондов, формируемых за счет средств от уплаты единого таможенного платежа по нормативам отчислений, установленных действующей редакцией </w:t>
      </w:r>
      <w:r>
        <w:rPr>
          <w:color w:val="000000"/>
          <w:sz w:val="28"/>
          <w:szCs w:val="28"/>
        </w:rPr>
        <w:t xml:space="preserve">Закона Приднестровской Молдавской Республики от 30 декабря </w:t>
      </w:r>
      <w:r w:rsidR="0046659C">
        <w:rPr>
          <w:color w:val="000000"/>
          <w:sz w:val="28"/>
          <w:szCs w:val="28"/>
        </w:rPr>
        <w:br/>
      </w:r>
      <w:r>
        <w:rPr>
          <w:color w:val="000000"/>
          <w:sz w:val="28"/>
          <w:szCs w:val="28"/>
        </w:rPr>
        <w:t>2020 года № 246-З-</w:t>
      </w:r>
      <w:r>
        <w:rPr>
          <w:color w:val="000000"/>
          <w:sz w:val="28"/>
          <w:szCs w:val="28"/>
          <w:lang w:val="en-US"/>
        </w:rPr>
        <w:t>VII</w:t>
      </w:r>
      <w:r>
        <w:rPr>
          <w:color w:val="000000"/>
          <w:sz w:val="28"/>
          <w:szCs w:val="28"/>
        </w:rPr>
        <w:t xml:space="preserve"> «О республиканском бюджете на 2021 год» (САЗ 21-1,1), за исключением Фонда капитальных вложений Приднестровской Молдавской Республики</w:t>
      </w:r>
      <w:r>
        <w:rPr>
          <w:rFonts w:eastAsia="Calibri"/>
          <w:color w:val="000000"/>
          <w:sz w:val="28"/>
          <w:szCs w:val="28"/>
        </w:rPr>
        <w:t xml:space="preserve">. </w:t>
      </w:r>
    </w:p>
    <w:p w14:paraId="4EDA3D53" w14:textId="4151C949" w:rsidR="00022749" w:rsidRDefault="00022749" w:rsidP="00022749">
      <w:pPr>
        <w:pStyle w:val="af0"/>
        <w:shd w:val="clear" w:color="auto" w:fill="FFFFFF"/>
        <w:ind w:left="0" w:firstLine="708"/>
        <w:jc w:val="both"/>
        <w:rPr>
          <w:color w:val="000000"/>
          <w:sz w:val="28"/>
          <w:szCs w:val="28"/>
        </w:rPr>
      </w:pPr>
      <w:r>
        <w:rPr>
          <w:rFonts w:eastAsia="Calibri"/>
          <w:color w:val="000000"/>
          <w:sz w:val="28"/>
          <w:szCs w:val="28"/>
        </w:rPr>
        <w:t xml:space="preserve">В отношении </w:t>
      </w:r>
      <w:r>
        <w:rPr>
          <w:color w:val="000000"/>
          <w:sz w:val="28"/>
          <w:szCs w:val="28"/>
        </w:rPr>
        <w:t>Фонда капитальных вложений Приднестровской Молдавской Республики</w:t>
      </w:r>
      <w:r>
        <w:rPr>
          <w:rFonts w:eastAsia="Calibri"/>
          <w:color w:val="000000"/>
          <w:sz w:val="28"/>
          <w:szCs w:val="28"/>
        </w:rPr>
        <w:t xml:space="preserve"> следует отметить, что доходы по указанному фонду занимают наибольший удельный вес в структуре целевых бюджетных фондов, формируемых за счет средств от уплаты единого таможенного платежа, при этом ранее Законом Приднестровской Молдавской Республики от </w:t>
      </w:r>
      <w:r>
        <w:rPr>
          <w:sz w:val="28"/>
          <w:szCs w:val="28"/>
        </w:rPr>
        <w:t xml:space="preserve">20 сентября </w:t>
      </w:r>
      <w:r w:rsidR="0046659C">
        <w:rPr>
          <w:sz w:val="28"/>
          <w:szCs w:val="28"/>
        </w:rPr>
        <w:br/>
      </w:r>
      <w:r>
        <w:rPr>
          <w:sz w:val="28"/>
          <w:szCs w:val="28"/>
        </w:rPr>
        <w:t xml:space="preserve">2021 года № 218-ЗИД-VII «О внесении изменений и дополнений в Закон Приднестровской Молдавской Республики «О республиканском бюджете </w:t>
      </w:r>
      <w:r w:rsidR="0046659C">
        <w:rPr>
          <w:sz w:val="28"/>
          <w:szCs w:val="28"/>
        </w:rPr>
        <w:br/>
      </w:r>
      <w:r>
        <w:rPr>
          <w:sz w:val="28"/>
          <w:szCs w:val="28"/>
        </w:rPr>
        <w:t xml:space="preserve">на 2021 год» (САЗ 21-38) общая сумма доходов и расходов по Фонду капитальных вложений Приднестровской Молдавской Республики увеличена </w:t>
      </w:r>
      <w:r w:rsidR="0046659C">
        <w:rPr>
          <w:sz w:val="28"/>
          <w:szCs w:val="28"/>
        </w:rPr>
        <w:br/>
      </w:r>
      <w:r>
        <w:rPr>
          <w:sz w:val="28"/>
          <w:szCs w:val="28"/>
        </w:rPr>
        <w:t>на 67 218 456 рублей</w:t>
      </w:r>
      <w:r>
        <w:rPr>
          <w:color w:val="000000"/>
          <w:sz w:val="28"/>
          <w:szCs w:val="28"/>
        </w:rPr>
        <w:t>. Тем самым</w:t>
      </w:r>
      <w:r w:rsidR="0046659C">
        <w:rPr>
          <w:color w:val="000000"/>
          <w:sz w:val="28"/>
          <w:szCs w:val="28"/>
        </w:rPr>
        <w:t>,</w:t>
      </w:r>
      <w:r>
        <w:rPr>
          <w:color w:val="000000"/>
          <w:sz w:val="28"/>
          <w:szCs w:val="28"/>
        </w:rPr>
        <w:t xml:space="preserve"> учитывая ранее принятые решения </w:t>
      </w:r>
      <w:r w:rsidR="0046659C">
        <w:rPr>
          <w:color w:val="000000"/>
          <w:sz w:val="28"/>
          <w:szCs w:val="28"/>
        </w:rPr>
        <w:br/>
      </w:r>
      <w:r>
        <w:rPr>
          <w:color w:val="000000"/>
          <w:sz w:val="28"/>
          <w:szCs w:val="28"/>
        </w:rPr>
        <w:t xml:space="preserve">по значительному увеличению нормативов отчислений по Фонду капитальных вложений Приднестровской Молдавской Республики за счет увеличения суммы расходов фонда в абсолютном выражении, настоящим проектом предлагается скорректировать норматив отчислений от единого таможенного платежа </w:t>
      </w:r>
      <w:r w:rsidR="0046659C">
        <w:rPr>
          <w:color w:val="000000"/>
          <w:sz w:val="28"/>
          <w:szCs w:val="28"/>
        </w:rPr>
        <w:br/>
      </w:r>
      <w:r>
        <w:rPr>
          <w:color w:val="000000"/>
          <w:sz w:val="28"/>
          <w:szCs w:val="28"/>
        </w:rPr>
        <w:t>по данному фонду для нивелирования рисков, связанных с прогнозируемым недовыполнением запланированных показателей по доходам республиканского бюджета, не имеющим целевого назначения, и</w:t>
      </w:r>
      <w:r w:rsidR="0046659C">
        <w:rPr>
          <w:color w:val="000000"/>
          <w:sz w:val="28"/>
          <w:szCs w:val="28"/>
        </w:rPr>
        <w:t>,</w:t>
      </w:r>
      <w:r>
        <w:rPr>
          <w:color w:val="000000"/>
          <w:sz w:val="28"/>
          <w:szCs w:val="28"/>
        </w:rPr>
        <w:t xml:space="preserve"> как следствие, сохранения сбалансированности бюджета по всем параметрам.</w:t>
      </w:r>
    </w:p>
    <w:p w14:paraId="256F6A9A" w14:textId="77777777" w:rsidR="00022749" w:rsidRDefault="00022749" w:rsidP="00022749">
      <w:pPr>
        <w:pStyle w:val="af0"/>
        <w:shd w:val="clear" w:color="auto" w:fill="FFFFFF"/>
        <w:ind w:left="0" w:firstLine="709"/>
        <w:jc w:val="both"/>
        <w:rPr>
          <w:color w:val="000000"/>
          <w:sz w:val="28"/>
          <w:szCs w:val="28"/>
        </w:rPr>
      </w:pPr>
    </w:p>
    <w:p w14:paraId="3E595A6E" w14:textId="77777777" w:rsidR="00022749" w:rsidRDefault="00022749" w:rsidP="0046659C">
      <w:pPr>
        <w:pStyle w:val="af0"/>
        <w:shd w:val="clear" w:color="auto" w:fill="FFFFFF"/>
        <w:ind w:left="0"/>
        <w:jc w:val="center"/>
        <w:rPr>
          <w:color w:val="000000"/>
          <w:sz w:val="28"/>
          <w:szCs w:val="28"/>
        </w:rPr>
      </w:pPr>
      <w:r>
        <w:rPr>
          <w:color w:val="000000"/>
          <w:sz w:val="28"/>
          <w:szCs w:val="28"/>
        </w:rPr>
        <w:t xml:space="preserve">Информация по изменению плановых показателей доходной части </w:t>
      </w:r>
    </w:p>
    <w:p w14:paraId="1858CA1F" w14:textId="77777777" w:rsidR="006B2741" w:rsidRDefault="00022749" w:rsidP="0046659C">
      <w:pPr>
        <w:pStyle w:val="af0"/>
        <w:shd w:val="clear" w:color="auto" w:fill="FFFFFF"/>
        <w:ind w:left="0"/>
        <w:jc w:val="center"/>
        <w:rPr>
          <w:color w:val="000000"/>
          <w:sz w:val="28"/>
          <w:szCs w:val="28"/>
        </w:rPr>
      </w:pPr>
      <w:proofErr w:type="gramStart"/>
      <w:r>
        <w:rPr>
          <w:color w:val="000000"/>
          <w:sz w:val="28"/>
          <w:szCs w:val="28"/>
        </w:rPr>
        <w:t>республиканского</w:t>
      </w:r>
      <w:proofErr w:type="gramEnd"/>
      <w:r>
        <w:rPr>
          <w:color w:val="000000"/>
          <w:sz w:val="28"/>
          <w:szCs w:val="28"/>
        </w:rPr>
        <w:t xml:space="preserve"> бюджета </w:t>
      </w:r>
    </w:p>
    <w:p w14:paraId="04EF088E" w14:textId="214EB4BF" w:rsidR="00022749" w:rsidRDefault="00022749" w:rsidP="0046659C">
      <w:pPr>
        <w:pStyle w:val="af0"/>
        <w:shd w:val="clear" w:color="auto" w:fill="FFFFFF"/>
        <w:ind w:left="0"/>
        <w:jc w:val="center"/>
        <w:rPr>
          <w:color w:val="000000"/>
          <w:sz w:val="28"/>
          <w:szCs w:val="28"/>
        </w:rPr>
      </w:pPr>
      <w:r>
        <w:rPr>
          <w:color w:val="000000"/>
          <w:sz w:val="28"/>
          <w:szCs w:val="28"/>
        </w:rPr>
        <w:t>(</w:t>
      </w:r>
      <w:proofErr w:type="gramStart"/>
      <w:r>
        <w:rPr>
          <w:color w:val="000000"/>
          <w:sz w:val="28"/>
          <w:szCs w:val="28"/>
        </w:rPr>
        <w:t>без</w:t>
      </w:r>
      <w:proofErr w:type="gramEnd"/>
      <w:r>
        <w:rPr>
          <w:color w:val="000000"/>
          <w:sz w:val="28"/>
          <w:szCs w:val="28"/>
        </w:rPr>
        <w:t xml:space="preserve"> учета средств от платных услуг и иной, приносящей доход деятельности)</w:t>
      </w:r>
    </w:p>
    <w:p w14:paraId="0539ECFC" w14:textId="77777777" w:rsidR="00203F46" w:rsidRDefault="00203F46" w:rsidP="0046659C">
      <w:pPr>
        <w:pStyle w:val="af0"/>
        <w:shd w:val="clear" w:color="auto" w:fill="FFFFFF"/>
        <w:ind w:left="0"/>
        <w:jc w:val="center"/>
        <w:rPr>
          <w:color w:val="000000"/>
          <w:sz w:val="28"/>
          <w:szCs w:val="28"/>
        </w:rPr>
      </w:pPr>
    </w:p>
    <w:p w14:paraId="6127D3D9" w14:textId="77777777" w:rsidR="00022749" w:rsidRDefault="00022749" w:rsidP="00022749">
      <w:pPr>
        <w:shd w:val="clear" w:color="auto" w:fill="FFFFFF"/>
        <w:ind w:left="1429"/>
        <w:jc w:val="right"/>
        <w:rPr>
          <w:color w:val="000000"/>
          <w:sz w:val="28"/>
          <w:szCs w:val="28"/>
        </w:rPr>
      </w:pPr>
      <w:r>
        <w:rPr>
          <w:color w:val="000000"/>
          <w:sz w:val="28"/>
          <w:szCs w:val="28"/>
        </w:rPr>
        <w:t>Таблица, руб.</w:t>
      </w:r>
    </w:p>
    <w:tbl>
      <w:tblPr>
        <w:tblW w:w="5224" w:type="pct"/>
        <w:tblInd w:w="-431" w:type="dxa"/>
        <w:tblLook w:val="04A0" w:firstRow="1" w:lastRow="0" w:firstColumn="1" w:lastColumn="0" w:noHBand="0" w:noVBand="1"/>
      </w:tblPr>
      <w:tblGrid>
        <w:gridCol w:w="403"/>
        <w:gridCol w:w="1214"/>
        <w:gridCol w:w="1071"/>
        <w:gridCol w:w="1071"/>
        <w:gridCol w:w="962"/>
        <w:gridCol w:w="1071"/>
        <w:gridCol w:w="1071"/>
        <w:gridCol w:w="1044"/>
        <w:gridCol w:w="1071"/>
        <w:gridCol w:w="1081"/>
      </w:tblGrid>
      <w:tr w:rsidR="00203F46" w:rsidRPr="00837CC4" w14:paraId="0AB4B135" w14:textId="77777777" w:rsidTr="00203F46">
        <w:trPr>
          <w:trHeight w:val="477"/>
          <w:tblHeader/>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728BD" w14:textId="77777777" w:rsidR="00022749" w:rsidRPr="00837CC4" w:rsidRDefault="00022749">
            <w:pPr>
              <w:jc w:val="center"/>
              <w:rPr>
                <w:b/>
                <w:bCs/>
                <w:color w:val="000000"/>
                <w:sz w:val="16"/>
                <w:szCs w:val="16"/>
              </w:rPr>
            </w:pPr>
            <w:r w:rsidRPr="00837CC4">
              <w:rPr>
                <w:b/>
                <w:bCs/>
                <w:color w:val="000000"/>
                <w:sz w:val="16"/>
                <w:szCs w:val="16"/>
              </w:rPr>
              <w:t>№</w:t>
            </w:r>
          </w:p>
        </w:tc>
        <w:tc>
          <w:tcPr>
            <w:tcW w:w="606" w:type="pct"/>
            <w:tcBorders>
              <w:top w:val="single" w:sz="4" w:space="0" w:color="auto"/>
              <w:left w:val="nil"/>
              <w:bottom w:val="single" w:sz="4" w:space="0" w:color="auto"/>
              <w:right w:val="single" w:sz="4" w:space="0" w:color="auto"/>
            </w:tcBorders>
            <w:noWrap/>
            <w:vAlign w:val="center"/>
            <w:hideMark/>
          </w:tcPr>
          <w:p w14:paraId="57E2ACA1" w14:textId="1A453D37" w:rsidR="00022749" w:rsidRPr="00837CC4" w:rsidRDefault="00022749" w:rsidP="00203F46">
            <w:pPr>
              <w:jc w:val="center"/>
              <w:rPr>
                <w:b/>
                <w:bCs/>
                <w:color w:val="000000"/>
                <w:sz w:val="16"/>
                <w:szCs w:val="16"/>
              </w:rPr>
            </w:pPr>
            <w:r w:rsidRPr="00837CC4">
              <w:rPr>
                <w:b/>
                <w:bCs/>
                <w:color w:val="000000"/>
                <w:sz w:val="16"/>
                <w:szCs w:val="16"/>
              </w:rPr>
              <w:t>Наименование</w:t>
            </w:r>
          </w:p>
        </w:tc>
        <w:tc>
          <w:tcPr>
            <w:tcW w:w="514" w:type="pct"/>
            <w:tcBorders>
              <w:top w:val="single" w:sz="4" w:space="0" w:color="auto"/>
              <w:left w:val="nil"/>
              <w:bottom w:val="single" w:sz="4" w:space="0" w:color="auto"/>
              <w:right w:val="single" w:sz="4" w:space="0" w:color="auto"/>
            </w:tcBorders>
            <w:vAlign w:val="center"/>
            <w:hideMark/>
          </w:tcPr>
          <w:p w14:paraId="2E0591C1" w14:textId="77777777" w:rsidR="00022749" w:rsidRPr="00837CC4" w:rsidRDefault="00022749">
            <w:pPr>
              <w:ind w:left="-83" w:right="-70"/>
              <w:jc w:val="center"/>
              <w:rPr>
                <w:b/>
                <w:bCs/>
                <w:color w:val="000000"/>
                <w:sz w:val="16"/>
                <w:szCs w:val="16"/>
              </w:rPr>
            </w:pPr>
            <w:r w:rsidRPr="00837CC4">
              <w:rPr>
                <w:b/>
                <w:bCs/>
                <w:color w:val="000000"/>
                <w:sz w:val="16"/>
                <w:szCs w:val="16"/>
              </w:rPr>
              <w:t>План</w:t>
            </w:r>
          </w:p>
          <w:p w14:paraId="26B556DB" w14:textId="77777777" w:rsidR="00022749" w:rsidRPr="00837CC4" w:rsidRDefault="00022749">
            <w:pPr>
              <w:ind w:left="-83" w:right="-70"/>
              <w:jc w:val="center"/>
              <w:rPr>
                <w:b/>
                <w:bCs/>
                <w:color w:val="000000"/>
                <w:sz w:val="16"/>
                <w:szCs w:val="16"/>
              </w:rPr>
            </w:pPr>
            <w:r w:rsidRPr="00837CC4">
              <w:rPr>
                <w:b/>
                <w:bCs/>
                <w:color w:val="000000"/>
                <w:sz w:val="16"/>
                <w:szCs w:val="16"/>
              </w:rPr>
              <w:t>9 месяцев</w:t>
            </w:r>
          </w:p>
        </w:tc>
        <w:tc>
          <w:tcPr>
            <w:tcW w:w="514" w:type="pct"/>
            <w:tcBorders>
              <w:top w:val="single" w:sz="4" w:space="0" w:color="auto"/>
              <w:left w:val="nil"/>
              <w:bottom w:val="single" w:sz="4" w:space="0" w:color="auto"/>
              <w:right w:val="single" w:sz="4" w:space="0" w:color="auto"/>
            </w:tcBorders>
            <w:vAlign w:val="center"/>
            <w:hideMark/>
          </w:tcPr>
          <w:p w14:paraId="15D1DCD0" w14:textId="77777777" w:rsidR="00022749" w:rsidRPr="00837CC4" w:rsidRDefault="00022749">
            <w:pPr>
              <w:ind w:left="-83" w:right="-70"/>
              <w:jc w:val="center"/>
              <w:rPr>
                <w:b/>
                <w:bCs/>
                <w:color w:val="000000"/>
                <w:sz w:val="16"/>
                <w:szCs w:val="16"/>
              </w:rPr>
            </w:pPr>
            <w:r w:rsidRPr="00837CC4">
              <w:rPr>
                <w:b/>
                <w:bCs/>
                <w:color w:val="000000"/>
                <w:sz w:val="16"/>
                <w:szCs w:val="16"/>
              </w:rPr>
              <w:t>Факт</w:t>
            </w:r>
          </w:p>
          <w:p w14:paraId="2F10D574" w14:textId="77777777" w:rsidR="00022749" w:rsidRPr="00837CC4" w:rsidRDefault="00022749">
            <w:pPr>
              <w:ind w:left="-83" w:right="-70"/>
              <w:jc w:val="center"/>
              <w:rPr>
                <w:b/>
                <w:bCs/>
                <w:color w:val="000000"/>
                <w:sz w:val="16"/>
                <w:szCs w:val="16"/>
              </w:rPr>
            </w:pPr>
            <w:r w:rsidRPr="00837CC4">
              <w:rPr>
                <w:b/>
                <w:bCs/>
                <w:color w:val="000000"/>
                <w:sz w:val="16"/>
                <w:szCs w:val="16"/>
              </w:rPr>
              <w:t>9 месяцев</w:t>
            </w:r>
          </w:p>
        </w:tc>
        <w:tc>
          <w:tcPr>
            <w:tcW w:w="463" w:type="pct"/>
            <w:tcBorders>
              <w:top w:val="single" w:sz="4" w:space="0" w:color="auto"/>
              <w:left w:val="nil"/>
              <w:bottom w:val="single" w:sz="4" w:space="0" w:color="auto"/>
              <w:right w:val="single" w:sz="4" w:space="0" w:color="auto"/>
            </w:tcBorders>
            <w:vAlign w:val="center"/>
            <w:hideMark/>
          </w:tcPr>
          <w:p w14:paraId="33D99E54" w14:textId="582AACE2" w:rsidR="00022749" w:rsidRPr="00837CC4" w:rsidRDefault="00022749">
            <w:pPr>
              <w:ind w:left="-83" w:right="-70"/>
              <w:jc w:val="center"/>
              <w:rPr>
                <w:b/>
                <w:bCs/>
                <w:color w:val="000000"/>
                <w:sz w:val="16"/>
                <w:szCs w:val="16"/>
              </w:rPr>
            </w:pPr>
            <w:r w:rsidRPr="00837CC4">
              <w:rPr>
                <w:b/>
                <w:bCs/>
                <w:color w:val="000000"/>
                <w:sz w:val="16"/>
                <w:szCs w:val="16"/>
              </w:rPr>
              <w:t>Отклонение</w:t>
            </w:r>
          </w:p>
          <w:p w14:paraId="3E9BD887" w14:textId="77777777" w:rsidR="00022749" w:rsidRPr="00837CC4" w:rsidRDefault="00022749">
            <w:pPr>
              <w:ind w:left="-83" w:right="-70"/>
              <w:jc w:val="center"/>
              <w:rPr>
                <w:b/>
                <w:bCs/>
                <w:color w:val="000000"/>
                <w:sz w:val="16"/>
                <w:szCs w:val="16"/>
              </w:rPr>
            </w:pPr>
            <w:r w:rsidRPr="00837CC4">
              <w:rPr>
                <w:b/>
                <w:bCs/>
                <w:color w:val="000000"/>
                <w:sz w:val="16"/>
                <w:szCs w:val="16"/>
              </w:rPr>
              <w:t>(</w:t>
            </w:r>
            <w:proofErr w:type="gramStart"/>
            <w:r w:rsidRPr="00837CC4">
              <w:rPr>
                <w:b/>
                <w:bCs/>
                <w:color w:val="000000"/>
                <w:sz w:val="16"/>
                <w:szCs w:val="16"/>
              </w:rPr>
              <w:t>факт</w:t>
            </w:r>
            <w:proofErr w:type="gramEnd"/>
            <w:r w:rsidRPr="00837CC4">
              <w:rPr>
                <w:b/>
                <w:bCs/>
                <w:color w:val="000000"/>
                <w:sz w:val="16"/>
                <w:szCs w:val="16"/>
              </w:rPr>
              <w:t xml:space="preserve"> – план)</w:t>
            </w:r>
          </w:p>
        </w:tc>
        <w:tc>
          <w:tcPr>
            <w:tcW w:w="514" w:type="pct"/>
            <w:tcBorders>
              <w:top w:val="single" w:sz="4" w:space="0" w:color="auto"/>
              <w:left w:val="nil"/>
              <w:bottom w:val="single" w:sz="4" w:space="0" w:color="auto"/>
              <w:right w:val="single" w:sz="4" w:space="0" w:color="auto"/>
            </w:tcBorders>
            <w:noWrap/>
            <w:vAlign w:val="center"/>
            <w:hideMark/>
          </w:tcPr>
          <w:p w14:paraId="7BCE8EFA" w14:textId="77777777" w:rsidR="00022749" w:rsidRPr="00837CC4" w:rsidRDefault="00022749">
            <w:pPr>
              <w:ind w:left="-83" w:right="-70"/>
              <w:jc w:val="center"/>
              <w:rPr>
                <w:b/>
                <w:bCs/>
                <w:color w:val="000000"/>
                <w:sz w:val="16"/>
                <w:szCs w:val="16"/>
              </w:rPr>
            </w:pPr>
            <w:r w:rsidRPr="00837CC4">
              <w:rPr>
                <w:b/>
                <w:bCs/>
                <w:color w:val="000000"/>
                <w:sz w:val="16"/>
                <w:szCs w:val="16"/>
              </w:rPr>
              <w:t>План</w:t>
            </w:r>
          </w:p>
          <w:p w14:paraId="3E500827" w14:textId="77777777" w:rsidR="00022749" w:rsidRPr="00837CC4" w:rsidRDefault="00022749">
            <w:pPr>
              <w:ind w:left="-83" w:right="-70"/>
              <w:jc w:val="center"/>
              <w:rPr>
                <w:b/>
                <w:bCs/>
                <w:color w:val="000000"/>
                <w:sz w:val="16"/>
                <w:szCs w:val="16"/>
              </w:rPr>
            </w:pPr>
            <w:r w:rsidRPr="00837CC4">
              <w:rPr>
                <w:b/>
                <w:bCs/>
                <w:color w:val="000000"/>
                <w:sz w:val="16"/>
                <w:szCs w:val="16"/>
              </w:rPr>
              <w:t>2021 год</w:t>
            </w:r>
          </w:p>
        </w:tc>
        <w:tc>
          <w:tcPr>
            <w:tcW w:w="514" w:type="pct"/>
            <w:tcBorders>
              <w:top w:val="single" w:sz="4" w:space="0" w:color="auto"/>
              <w:left w:val="nil"/>
              <w:bottom w:val="single" w:sz="4" w:space="0" w:color="auto"/>
              <w:right w:val="single" w:sz="4" w:space="0" w:color="auto"/>
            </w:tcBorders>
            <w:noWrap/>
            <w:vAlign w:val="center"/>
            <w:hideMark/>
          </w:tcPr>
          <w:p w14:paraId="1F559969" w14:textId="77777777" w:rsidR="00022749" w:rsidRPr="00837CC4" w:rsidRDefault="00022749">
            <w:pPr>
              <w:ind w:left="-83" w:right="-70"/>
              <w:jc w:val="center"/>
              <w:rPr>
                <w:b/>
                <w:bCs/>
                <w:color w:val="000000"/>
                <w:sz w:val="16"/>
                <w:szCs w:val="16"/>
              </w:rPr>
            </w:pPr>
            <w:r w:rsidRPr="00837CC4">
              <w:rPr>
                <w:b/>
                <w:bCs/>
                <w:color w:val="000000"/>
                <w:sz w:val="16"/>
                <w:szCs w:val="16"/>
              </w:rPr>
              <w:t>Прогноз</w:t>
            </w:r>
          </w:p>
          <w:p w14:paraId="31EB116F" w14:textId="77777777" w:rsidR="00022749" w:rsidRPr="00837CC4" w:rsidRDefault="00022749">
            <w:pPr>
              <w:ind w:left="-83" w:right="-70"/>
              <w:jc w:val="center"/>
              <w:rPr>
                <w:b/>
                <w:bCs/>
                <w:color w:val="000000"/>
                <w:sz w:val="16"/>
                <w:szCs w:val="16"/>
              </w:rPr>
            </w:pPr>
            <w:r w:rsidRPr="00837CC4">
              <w:rPr>
                <w:b/>
                <w:bCs/>
                <w:color w:val="000000"/>
                <w:sz w:val="16"/>
                <w:szCs w:val="16"/>
              </w:rPr>
              <w:t>2021 год</w:t>
            </w:r>
          </w:p>
        </w:tc>
        <w:tc>
          <w:tcPr>
            <w:tcW w:w="502" w:type="pct"/>
            <w:tcBorders>
              <w:top w:val="single" w:sz="4" w:space="0" w:color="auto"/>
              <w:left w:val="nil"/>
              <w:bottom w:val="single" w:sz="4" w:space="0" w:color="auto"/>
              <w:right w:val="single" w:sz="4" w:space="0" w:color="auto"/>
            </w:tcBorders>
            <w:vAlign w:val="center"/>
            <w:hideMark/>
          </w:tcPr>
          <w:p w14:paraId="2208A352" w14:textId="77777777" w:rsidR="00022749" w:rsidRPr="00837CC4" w:rsidRDefault="00022749">
            <w:pPr>
              <w:ind w:left="-83" w:right="-70"/>
              <w:jc w:val="center"/>
              <w:rPr>
                <w:b/>
                <w:bCs/>
                <w:color w:val="000000"/>
                <w:sz w:val="16"/>
                <w:szCs w:val="16"/>
              </w:rPr>
            </w:pPr>
            <w:r w:rsidRPr="00837CC4">
              <w:rPr>
                <w:b/>
                <w:bCs/>
                <w:color w:val="000000"/>
                <w:sz w:val="16"/>
                <w:szCs w:val="16"/>
              </w:rPr>
              <w:t>Отклонение (прогноз- план)</w:t>
            </w:r>
          </w:p>
        </w:tc>
        <w:tc>
          <w:tcPr>
            <w:tcW w:w="514" w:type="pct"/>
            <w:tcBorders>
              <w:top w:val="single" w:sz="4" w:space="0" w:color="auto"/>
              <w:left w:val="nil"/>
              <w:bottom w:val="single" w:sz="4" w:space="0" w:color="auto"/>
              <w:right w:val="single" w:sz="4" w:space="0" w:color="auto"/>
            </w:tcBorders>
            <w:noWrap/>
            <w:vAlign w:val="center"/>
            <w:hideMark/>
          </w:tcPr>
          <w:p w14:paraId="406E4C04" w14:textId="77777777" w:rsidR="00022749" w:rsidRPr="00837CC4" w:rsidRDefault="00022749">
            <w:pPr>
              <w:ind w:left="-83" w:right="-70"/>
              <w:jc w:val="center"/>
              <w:rPr>
                <w:b/>
                <w:bCs/>
                <w:color w:val="000000"/>
                <w:sz w:val="16"/>
                <w:szCs w:val="16"/>
              </w:rPr>
            </w:pPr>
            <w:r w:rsidRPr="00837CC4">
              <w:rPr>
                <w:b/>
                <w:bCs/>
                <w:color w:val="000000"/>
                <w:sz w:val="16"/>
                <w:szCs w:val="16"/>
              </w:rPr>
              <w:t>Проект</w:t>
            </w:r>
          </w:p>
          <w:p w14:paraId="62671D60" w14:textId="77777777" w:rsidR="00022749" w:rsidRPr="00837CC4" w:rsidRDefault="00022749">
            <w:pPr>
              <w:ind w:left="-83" w:right="-70"/>
              <w:jc w:val="center"/>
              <w:rPr>
                <w:b/>
                <w:bCs/>
                <w:color w:val="000000"/>
                <w:sz w:val="16"/>
                <w:szCs w:val="16"/>
              </w:rPr>
            </w:pPr>
            <w:proofErr w:type="gramStart"/>
            <w:r w:rsidRPr="00837CC4">
              <w:rPr>
                <w:b/>
                <w:bCs/>
                <w:color w:val="000000"/>
                <w:sz w:val="16"/>
                <w:szCs w:val="16"/>
              </w:rPr>
              <w:t>закона</w:t>
            </w:r>
            <w:proofErr w:type="gramEnd"/>
          </w:p>
        </w:tc>
        <w:tc>
          <w:tcPr>
            <w:tcW w:w="519" w:type="pct"/>
            <w:tcBorders>
              <w:top w:val="single" w:sz="4" w:space="0" w:color="auto"/>
              <w:left w:val="nil"/>
              <w:bottom w:val="single" w:sz="4" w:space="0" w:color="auto"/>
              <w:right w:val="single" w:sz="4" w:space="0" w:color="auto"/>
            </w:tcBorders>
            <w:vAlign w:val="center"/>
            <w:hideMark/>
          </w:tcPr>
          <w:p w14:paraId="28DEE99B" w14:textId="77777777" w:rsidR="00022749" w:rsidRPr="00837CC4" w:rsidRDefault="00022749">
            <w:pPr>
              <w:ind w:left="-83" w:right="-70"/>
              <w:jc w:val="center"/>
              <w:rPr>
                <w:b/>
                <w:bCs/>
                <w:color w:val="000000"/>
                <w:sz w:val="16"/>
                <w:szCs w:val="16"/>
              </w:rPr>
            </w:pPr>
            <w:r w:rsidRPr="00837CC4">
              <w:rPr>
                <w:b/>
                <w:bCs/>
                <w:color w:val="000000"/>
                <w:sz w:val="16"/>
                <w:szCs w:val="16"/>
              </w:rPr>
              <w:t>Отклонение (проект закона – план)</w:t>
            </w:r>
          </w:p>
        </w:tc>
      </w:tr>
      <w:tr w:rsidR="00203F46" w:rsidRPr="00837CC4" w14:paraId="0AF70A77" w14:textId="77777777" w:rsidTr="00203F46">
        <w:trPr>
          <w:trHeight w:val="268"/>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FF062F" w14:textId="77777777" w:rsidR="00022749" w:rsidRPr="00837CC4" w:rsidRDefault="00022749">
            <w:pPr>
              <w:jc w:val="center"/>
              <w:rPr>
                <w:color w:val="000000"/>
                <w:sz w:val="16"/>
                <w:szCs w:val="16"/>
              </w:rPr>
            </w:pPr>
            <w:r w:rsidRPr="00837CC4">
              <w:rPr>
                <w:color w:val="000000"/>
                <w:sz w:val="16"/>
                <w:szCs w:val="16"/>
              </w:rPr>
              <w:t>1</w:t>
            </w:r>
          </w:p>
        </w:tc>
        <w:tc>
          <w:tcPr>
            <w:tcW w:w="606" w:type="pct"/>
            <w:tcBorders>
              <w:top w:val="single" w:sz="4" w:space="0" w:color="auto"/>
              <w:left w:val="nil"/>
              <w:bottom w:val="single" w:sz="4" w:space="0" w:color="auto"/>
              <w:right w:val="single" w:sz="4" w:space="0" w:color="auto"/>
            </w:tcBorders>
            <w:shd w:val="clear" w:color="auto" w:fill="FFFFFF"/>
            <w:vAlign w:val="center"/>
            <w:hideMark/>
          </w:tcPr>
          <w:p w14:paraId="629D214C" w14:textId="77777777" w:rsidR="00022749" w:rsidRPr="00837CC4" w:rsidRDefault="00022749">
            <w:pPr>
              <w:rPr>
                <w:color w:val="000000"/>
                <w:sz w:val="16"/>
                <w:szCs w:val="16"/>
              </w:rPr>
            </w:pPr>
            <w:r w:rsidRPr="00837CC4">
              <w:rPr>
                <w:color w:val="000000"/>
                <w:sz w:val="16"/>
                <w:szCs w:val="16"/>
              </w:rPr>
              <w:t>Налоговые доходы</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411353D9" w14:textId="77777777" w:rsidR="00022749" w:rsidRPr="00837CC4" w:rsidRDefault="00022749">
            <w:pPr>
              <w:ind w:left="-83" w:right="-70"/>
              <w:jc w:val="center"/>
              <w:rPr>
                <w:color w:val="000000"/>
                <w:sz w:val="16"/>
                <w:szCs w:val="16"/>
              </w:rPr>
            </w:pPr>
            <w:r w:rsidRPr="00837CC4">
              <w:rPr>
                <w:color w:val="000000"/>
                <w:sz w:val="16"/>
                <w:szCs w:val="16"/>
              </w:rPr>
              <w:t>777 706 142</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1D84939C" w14:textId="77777777" w:rsidR="00022749" w:rsidRPr="00837CC4" w:rsidRDefault="00022749">
            <w:pPr>
              <w:ind w:left="-83" w:right="-70"/>
              <w:jc w:val="center"/>
              <w:rPr>
                <w:color w:val="000000"/>
                <w:sz w:val="16"/>
                <w:szCs w:val="16"/>
              </w:rPr>
            </w:pPr>
            <w:r w:rsidRPr="00837CC4">
              <w:rPr>
                <w:color w:val="000000"/>
                <w:sz w:val="16"/>
                <w:szCs w:val="16"/>
              </w:rPr>
              <w:t>849 485 537</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14:paraId="021F911B" w14:textId="77777777" w:rsidR="00022749" w:rsidRPr="00837CC4" w:rsidRDefault="00022749">
            <w:pPr>
              <w:ind w:left="-83" w:right="-70"/>
              <w:jc w:val="center"/>
              <w:rPr>
                <w:color w:val="000000"/>
                <w:sz w:val="16"/>
                <w:szCs w:val="16"/>
              </w:rPr>
            </w:pPr>
            <w:r w:rsidRPr="00837CC4">
              <w:rPr>
                <w:color w:val="000000"/>
                <w:sz w:val="16"/>
                <w:szCs w:val="16"/>
              </w:rPr>
              <w:t>+71 779 395</w:t>
            </w:r>
          </w:p>
        </w:tc>
        <w:tc>
          <w:tcPr>
            <w:tcW w:w="514" w:type="pct"/>
            <w:tcBorders>
              <w:top w:val="single" w:sz="4" w:space="0" w:color="auto"/>
              <w:left w:val="nil"/>
              <w:bottom w:val="single" w:sz="4" w:space="0" w:color="auto"/>
              <w:right w:val="single" w:sz="4" w:space="0" w:color="auto"/>
            </w:tcBorders>
            <w:noWrap/>
            <w:vAlign w:val="center"/>
            <w:hideMark/>
          </w:tcPr>
          <w:p w14:paraId="100E6C96" w14:textId="77777777" w:rsidR="00022749" w:rsidRPr="00837CC4" w:rsidRDefault="00022749">
            <w:pPr>
              <w:ind w:left="-83" w:right="-70"/>
              <w:jc w:val="center"/>
              <w:rPr>
                <w:color w:val="000000"/>
                <w:sz w:val="16"/>
                <w:szCs w:val="16"/>
              </w:rPr>
            </w:pPr>
            <w:r w:rsidRPr="00837CC4">
              <w:rPr>
                <w:color w:val="000000"/>
                <w:sz w:val="16"/>
                <w:szCs w:val="16"/>
              </w:rPr>
              <w:t>987 884 994</w:t>
            </w:r>
          </w:p>
        </w:tc>
        <w:tc>
          <w:tcPr>
            <w:tcW w:w="514" w:type="pct"/>
            <w:tcBorders>
              <w:top w:val="single" w:sz="4" w:space="0" w:color="auto"/>
              <w:left w:val="nil"/>
              <w:bottom w:val="single" w:sz="4" w:space="0" w:color="auto"/>
              <w:right w:val="single" w:sz="4" w:space="0" w:color="auto"/>
            </w:tcBorders>
            <w:noWrap/>
            <w:vAlign w:val="center"/>
            <w:hideMark/>
          </w:tcPr>
          <w:p w14:paraId="14687DAE" w14:textId="77777777" w:rsidR="00022749" w:rsidRPr="00837CC4" w:rsidRDefault="00022749">
            <w:pPr>
              <w:ind w:left="-83" w:right="-70"/>
              <w:jc w:val="center"/>
              <w:rPr>
                <w:color w:val="000000"/>
                <w:sz w:val="16"/>
                <w:szCs w:val="16"/>
              </w:rPr>
            </w:pPr>
            <w:r w:rsidRPr="00837CC4">
              <w:rPr>
                <w:color w:val="000000"/>
                <w:sz w:val="16"/>
                <w:szCs w:val="16"/>
              </w:rPr>
              <w:t>1 044 198 019</w:t>
            </w:r>
          </w:p>
        </w:tc>
        <w:tc>
          <w:tcPr>
            <w:tcW w:w="502" w:type="pct"/>
            <w:tcBorders>
              <w:top w:val="single" w:sz="4" w:space="0" w:color="auto"/>
              <w:left w:val="nil"/>
              <w:bottom w:val="single" w:sz="4" w:space="0" w:color="auto"/>
              <w:right w:val="single" w:sz="4" w:space="0" w:color="auto"/>
            </w:tcBorders>
            <w:noWrap/>
            <w:vAlign w:val="center"/>
            <w:hideMark/>
          </w:tcPr>
          <w:p w14:paraId="07AA35C2" w14:textId="77777777" w:rsidR="00022749" w:rsidRPr="00837CC4" w:rsidRDefault="00022749">
            <w:pPr>
              <w:ind w:left="-83" w:right="-70"/>
              <w:jc w:val="center"/>
              <w:rPr>
                <w:color w:val="000000"/>
                <w:sz w:val="16"/>
                <w:szCs w:val="16"/>
              </w:rPr>
            </w:pPr>
            <w:r w:rsidRPr="00837CC4">
              <w:rPr>
                <w:color w:val="000000"/>
                <w:sz w:val="16"/>
                <w:szCs w:val="16"/>
              </w:rPr>
              <w:t>+52 117 671</w:t>
            </w:r>
          </w:p>
        </w:tc>
        <w:tc>
          <w:tcPr>
            <w:tcW w:w="514" w:type="pct"/>
            <w:tcBorders>
              <w:top w:val="single" w:sz="4" w:space="0" w:color="auto"/>
              <w:left w:val="nil"/>
              <w:bottom w:val="single" w:sz="4" w:space="0" w:color="auto"/>
              <w:right w:val="single" w:sz="4" w:space="0" w:color="auto"/>
            </w:tcBorders>
            <w:noWrap/>
            <w:vAlign w:val="center"/>
            <w:hideMark/>
          </w:tcPr>
          <w:p w14:paraId="27DD1A23" w14:textId="77777777" w:rsidR="00022749" w:rsidRPr="00837CC4" w:rsidRDefault="00022749">
            <w:pPr>
              <w:ind w:left="-83" w:right="-70"/>
              <w:jc w:val="center"/>
              <w:rPr>
                <w:color w:val="000000"/>
                <w:sz w:val="16"/>
                <w:szCs w:val="16"/>
              </w:rPr>
            </w:pPr>
            <w:r w:rsidRPr="00837CC4">
              <w:rPr>
                <w:color w:val="000000"/>
                <w:sz w:val="16"/>
                <w:szCs w:val="16"/>
              </w:rPr>
              <w:t>1 077 331 377</w:t>
            </w:r>
          </w:p>
        </w:tc>
        <w:tc>
          <w:tcPr>
            <w:tcW w:w="519" w:type="pct"/>
            <w:tcBorders>
              <w:top w:val="single" w:sz="4" w:space="0" w:color="auto"/>
              <w:left w:val="nil"/>
              <w:bottom w:val="single" w:sz="4" w:space="0" w:color="auto"/>
              <w:right w:val="single" w:sz="4" w:space="0" w:color="auto"/>
            </w:tcBorders>
            <w:noWrap/>
            <w:vAlign w:val="center"/>
            <w:hideMark/>
          </w:tcPr>
          <w:p w14:paraId="68406F34" w14:textId="77777777" w:rsidR="00022749" w:rsidRPr="00837CC4" w:rsidRDefault="00022749">
            <w:pPr>
              <w:ind w:left="-83" w:right="-70"/>
              <w:jc w:val="center"/>
              <w:rPr>
                <w:color w:val="000000"/>
                <w:sz w:val="16"/>
                <w:szCs w:val="16"/>
              </w:rPr>
            </w:pPr>
            <w:r w:rsidRPr="00837CC4">
              <w:rPr>
                <w:color w:val="000000"/>
                <w:sz w:val="16"/>
                <w:szCs w:val="16"/>
              </w:rPr>
              <w:t>89 446 383</w:t>
            </w:r>
          </w:p>
        </w:tc>
      </w:tr>
      <w:tr w:rsidR="00203F46" w:rsidRPr="00837CC4" w14:paraId="0939ECEA" w14:textId="77777777" w:rsidTr="00203F46">
        <w:trPr>
          <w:trHeight w:val="255"/>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593246" w14:textId="77777777" w:rsidR="00022749" w:rsidRPr="00837CC4" w:rsidRDefault="00022749">
            <w:pPr>
              <w:jc w:val="center"/>
              <w:rPr>
                <w:color w:val="000000"/>
                <w:sz w:val="16"/>
                <w:szCs w:val="16"/>
              </w:rPr>
            </w:pPr>
            <w:r w:rsidRPr="00837CC4">
              <w:rPr>
                <w:color w:val="000000"/>
                <w:sz w:val="16"/>
                <w:szCs w:val="16"/>
              </w:rPr>
              <w:t>2</w:t>
            </w:r>
          </w:p>
        </w:tc>
        <w:tc>
          <w:tcPr>
            <w:tcW w:w="606" w:type="pct"/>
            <w:tcBorders>
              <w:top w:val="single" w:sz="4" w:space="0" w:color="auto"/>
              <w:left w:val="nil"/>
              <w:bottom w:val="single" w:sz="4" w:space="0" w:color="auto"/>
              <w:right w:val="single" w:sz="4" w:space="0" w:color="auto"/>
            </w:tcBorders>
            <w:shd w:val="clear" w:color="auto" w:fill="FFFFFF"/>
            <w:vAlign w:val="center"/>
            <w:hideMark/>
          </w:tcPr>
          <w:p w14:paraId="72EA865C" w14:textId="77777777" w:rsidR="00022749" w:rsidRPr="00837CC4" w:rsidRDefault="00022749">
            <w:pPr>
              <w:rPr>
                <w:color w:val="000000"/>
                <w:sz w:val="16"/>
                <w:szCs w:val="16"/>
              </w:rPr>
            </w:pPr>
            <w:r w:rsidRPr="00837CC4">
              <w:rPr>
                <w:color w:val="000000"/>
                <w:sz w:val="16"/>
                <w:szCs w:val="16"/>
              </w:rPr>
              <w:t>Неналоговые доходы</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2A317CF2" w14:textId="77777777" w:rsidR="00022749" w:rsidRPr="00837CC4" w:rsidRDefault="00022749">
            <w:pPr>
              <w:ind w:left="-83" w:right="-70"/>
              <w:jc w:val="center"/>
              <w:rPr>
                <w:color w:val="000000"/>
                <w:sz w:val="16"/>
                <w:szCs w:val="16"/>
              </w:rPr>
            </w:pPr>
            <w:r w:rsidRPr="00837CC4">
              <w:rPr>
                <w:color w:val="000000"/>
                <w:sz w:val="16"/>
                <w:szCs w:val="16"/>
              </w:rPr>
              <w:t>68 983 838</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47931DC4" w14:textId="77777777" w:rsidR="00022749" w:rsidRPr="00837CC4" w:rsidRDefault="00022749">
            <w:pPr>
              <w:ind w:left="-83" w:right="-70"/>
              <w:jc w:val="center"/>
              <w:rPr>
                <w:color w:val="000000"/>
                <w:sz w:val="16"/>
                <w:szCs w:val="16"/>
              </w:rPr>
            </w:pPr>
            <w:r w:rsidRPr="00837CC4">
              <w:rPr>
                <w:color w:val="000000"/>
                <w:sz w:val="16"/>
                <w:szCs w:val="16"/>
              </w:rPr>
              <w:t>59 083 832</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14:paraId="71E9B779" w14:textId="77777777" w:rsidR="00022749" w:rsidRPr="00837CC4" w:rsidRDefault="00022749">
            <w:pPr>
              <w:ind w:left="-83" w:right="-70"/>
              <w:jc w:val="center"/>
              <w:rPr>
                <w:color w:val="000000"/>
                <w:sz w:val="16"/>
                <w:szCs w:val="16"/>
              </w:rPr>
            </w:pPr>
            <w:r w:rsidRPr="00837CC4">
              <w:rPr>
                <w:color w:val="000000"/>
                <w:sz w:val="16"/>
                <w:szCs w:val="16"/>
              </w:rPr>
              <w:t>- 9 900 006</w:t>
            </w:r>
          </w:p>
        </w:tc>
        <w:tc>
          <w:tcPr>
            <w:tcW w:w="514" w:type="pct"/>
            <w:tcBorders>
              <w:top w:val="single" w:sz="4" w:space="0" w:color="auto"/>
              <w:left w:val="nil"/>
              <w:bottom w:val="single" w:sz="4" w:space="0" w:color="auto"/>
              <w:right w:val="single" w:sz="4" w:space="0" w:color="auto"/>
            </w:tcBorders>
            <w:noWrap/>
            <w:vAlign w:val="center"/>
            <w:hideMark/>
          </w:tcPr>
          <w:p w14:paraId="2E30A3E8" w14:textId="77777777" w:rsidR="00022749" w:rsidRPr="00837CC4" w:rsidRDefault="00022749">
            <w:pPr>
              <w:ind w:left="-83" w:right="-70"/>
              <w:jc w:val="center"/>
              <w:rPr>
                <w:color w:val="000000"/>
                <w:sz w:val="16"/>
                <w:szCs w:val="16"/>
              </w:rPr>
            </w:pPr>
            <w:r w:rsidRPr="00837CC4">
              <w:rPr>
                <w:color w:val="000000"/>
                <w:sz w:val="16"/>
                <w:szCs w:val="16"/>
              </w:rPr>
              <w:t>122 954 069</w:t>
            </w:r>
          </w:p>
        </w:tc>
        <w:tc>
          <w:tcPr>
            <w:tcW w:w="514" w:type="pct"/>
            <w:tcBorders>
              <w:top w:val="single" w:sz="4" w:space="0" w:color="auto"/>
              <w:left w:val="nil"/>
              <w:bottom w:val="single" w:sz="4" w:space="0" w:color="auto"/>
              <w:right w:val="single" w:sz="4" w:space="0" w:color="auto"/>
            </w:tcBorders>
            <w:noWrap/>
            <w:vAlign w:val="center"/>
            <w:hideMark/>
          </w:tcPr>
          <w:p w14:paraId="1B0CB401" w14:textId="77777777" w:rsidR="00022749" w:rsidRPr="00837CC4" w:rsidRDefault="00022749">
            <w:pPr>
              <w:ind w:left="-83" w:right="-70"/>
              <w:jc w:val="center"/>
              <w:rPr>
                <w:color w:val="000000"/>
                <w:sz w:val="16"/>
                <w:szCs w:val="16"/>
              </w:rPr>
            </w:pPr>
            <w:r w:rsidRPr="00837CC4">
              <w:rPr>
                <w:color w:val="000000"/>
                <w:sz w:val="16"/>
                <w:szCs w:val="16"/>
              </w:rPr>
              <w:t>78 354 716</w:t>
            </w:r>
          </w:p>
        </w:tc>
        <w:tc>
          <w:tcPr>
            <w:tcW w:w="502" w:type="pct"/>
            <w:tcBorders>
              <w:top w:val="single" w:sz="4" w:space="0" w:color="auto"/>
              <w:left w:val="nil"/>
              <w:bottom w:val="single" w:sz="4" w:space="0" w:color="auto"/>
              <w:right w:val="single" w:sz="4" w:space="0" w:color="auto"/>
            </w:tcBorders>
            <w:noWrap/>
            <w:vAlign w:val="center"/>
            <w:hideMark/>
          </w:tcPr>
          <w:p w14:paraId="51625118" w14:textId="77777777" w:rsidR="00022749" w:rsidRPr="00837CC4" w:rsidRDefault="00022749">
            <w:pPr>
              <w:ind w:left="-83" w:right="-70"/>
              <w:jc w:val="center"/>
              <w:rPr>
                <w:color w:val="000000"/>
                <w:sz w:val="16"/>
                <w:szCs w:val="16"/>
              </w:rPr>
            </w:pPr>
            <w:r w:rsidRPr="00837CC4">
              <w:rPr>
                <w:color w:val="000000"/>
                <w:sz w:val="16"/>
                <w:szCs w:val="16"/>
              </w:rPr>
              <w:t>-44 599 353</w:t>
            </w:r>
          </w:p>
        </w:tc>
        <w:tc>
          <w:tcPr>
            <w:tcW w:w="514" w:type="pct"/>
            <w:tcBorders>
              <w:top w:val="single" w:sz="4" w:space="0" w:color="auto"/>
              <w:left w:val="nil"/>
              <w:bottom w:val="single" w:sz="4" w:space="0" w:color="auto"/>
              <w:right w:val="single" w:sz="4" w:space="0" w:color="auto"/>
            </w:tcBorders>
            <w:noWrap/>
            <w:vAlign w:val="center"/>
            <w:hideMark/>
          </w:tcPr>
          <w:p w14:paraId="43CDF18A" w14:textId="77777777" w:rsidR="00022749" w:rsidRPr="00837CC4" w:rsidRDefault="00022749">
            <w:pPr>
              <w:ind w:left="-83" w:right="-70"/>
              <w:jc w:val="center"/>
              <w:rPr>
                <w:color w:val="000000"/>
                <w:sz w:val="16"/>
                <w:szCs w:val="16"/>
              </w:rPr>
            </w:pPr>
            <w:r w:rsidRPr="00837CC4">
              <w:rPr>
                <w:color w:val="000000"/>
                <w:sz w:val="16"/>
                <w:szCs w:val="16"/>
              </w:rPr>
              <w:t>78 354 716</w:t>
            </w:r>
          </w:p>
        </w:tc>
        <w:tc>
          <w:tcPr>
            <w:tcW w:w="519" w:type="pct"/>
            <w:tcBorders>
              <w:top w:val="single" w:sz="4" w:space="0" w:color="auto"/>
              <w:left w:val="nil"/>
              <w:bottom w:val="single" w:sz="4" w:space="0" w:color="auto"/>
              <w:right w:val="single" w:sz="4" w:space="0" w:color="auto"/>
            </w:tcBorders>
            <w:noWrap/>
            <w:vAlign w:val="center"/>
            <w:hideMark/>
          </w:tcPr>
          <w:p w14:paraId="4EB82395" w14:textId="77777777" w:rsidR="00022749" w:rsidRPr="00837CC4" w:rsidRDefault="00022749">
            <w:pPr>
              <w:ind w:left="-83" w:right="-70"/>
              <w:jc w:val="center"/>
              <w:rPr>
                <w:color w:val="000000"/>
                <w:sz w:val="16"/>
                <w:szCs w:val="16"/>
              </w:rPr>
            </w:pPr>
            <w:r w:rsidRPr="00837CC4">
              <w:rPr>
                <w:color w:val="000000"/>
                <w:sz w:val="16"/>
                <w:szCs w:val="16"/>
              </w:rPr>
              <w:t>-44 599 353</w:t>
            </w:r>
          </w:p>
        </w:tc>
      </w:tr>
      <w:tr w:rsidR="00203F46" w:rsidRPr="00837CC4" w14:paraId="75CABEFA" w14:textId="77777777" w:rsidTr="00203F46">
        <w:trPr>
          <w:trHeight w:val="148"/>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42820F" w14:textId="77777777" w:rsidR="00022749" w:rsidRPr="00837CC4" w:rsidRDefault="00022749">
            <w:pPr>
              <w:jc w:val="center"/>
              <w:rPr>
                <w:color w:val="000000"/>
                <w:sz w:val="16"/>
                <w:szCs w:val="16"/>
              </w:rPr>
            </w:pPr>
            <w:r w:rsidRPr="00837CC4">
              <w:rPr>
                <w:color w:val="000000"/>
                <w:sz w:val="16"/>
                <w:szCs w:val="16"/>
              </w:rPr>
              <w:t>3</w:t>
            </w:r>
          </w:p>
        </w:tc>
        <w:tc>
          <w:tcPr>
            <w:tcW w:w="606" w:type="pct"/>
            <w:tcBorders>
              <w:top w:val="single" w:sz="4" w:space="0" w:color="auto"/>
              <w:left w:val="nil"/>
              <w:bottom w:val="single" w:sz="4" w:space="0" w:color="auto"/>
              <w:right w:val="single" w:sz="4" w:space="0" w:color="auto"/>
            </w:tcBorders>
            <w:shd w:val="clear" w:color="auto" w:fill="FFFFFF"/>
            <w:vAlign w:val="center"/>
            <w:hideMark/>
          </w:tcPr>
          <w:p w14:paraId="28844401" w14:textId="77777777" w:rsidR="00022749" w:rsidRPr="00837CC4" w:rsidRDefault="00022749">
            <w:pPr>
              <w:rPr>
                <w:color w:val="000000"/>
                <w:spacing w:val="-4"/>
                <w:sz w:val="16"/>
                <w:szCs w:val="16"/>
              </w:rPr>
            </w:pPr>
            <w:r w:rsidRPr="00837CC4">
              <w:rPr>
                <w:color w:val="000000"/>
                <w:spacing w:val="-4"/>
                <w:sz w:val="16"/>
                <w:szCs w:val="16"/>
              </w:rPr>
              <w:t>Безвозмездные перечисления</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7531A9EF" w14:textId="77777777" w:rsidR="00022749" w:rsidRPr="00837CC4" w:rsidRDefault="00022749">
            <w:pPr>
              <w:ind w:left="-83" w:right="-70"/>
              <w:jc w:val="center"/>
              <w:rPr>
                <w:color w:val="000000"/>
                <w:sz w:val="16"/>
                <w:szCs w:val="16"/>
              </w:rPr>
            </w:pPr>
            <w:r w:rsidRPr="00837CC4">
              <w:rPr>
                <w:color w:val="000000"/>
                <w:sz w:val="16"/>
                <w:szCs w:val="16"/>
              </w:rPr>
              <w:t>21 245 763</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0D513249" w14:textId="77777777" w:rsidR="00022749" w:rsidRPr="00837CC4" w:rsidRDefault="00022749">
            <w:pPr>
              <w:ind w:left="-83" w:right="-70"/>
              <w:jc w:val="center"/>
              <w:rPr>
                <w:color w:val="000000"/>
                <w:sz w:val="16"/>
                <w:szCs w:val="16"/>
              </w:rPr>
            </w:pPr>
            <w:r w:rsidRPr="00837CC4">
              <w:rPr>
                <w:color w:val="000000"/>
                <w:sz w:val="16"/>
                <w:szCs w:val="16"/>
              </w:rPr>
              <w:t>28 429 980</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14:paraId="7F02C2C1" w14:textId="77777777" w:rsidR="00022749" w:rsidRPr="00837CC4" w:rsidRDefault="00022749">
            <w:pPr>
              <w:ind w:left="-83" w:right="-70"/>
              <w:jc w:val="center"/>
              <w:rPr>
                <w:color w:val="000000"/>
                <w:sz w:val="16"/>
                <w:szCs w:val="16"/>
              </w:rPr>
            </w:pPr>
            <w:r w:rsidRPr="00837CC4">
              <w:rPr>
                <w:color w:val="000000"/>
                <w:sz w:val="16"/>
                <w:szCs w:val="16"/>
              </w:rPr>
              <w:t>+ 7 184 217</w:t>
            </w:r>
          </w:p>
        </w:tc>
        <w:tc>
          <w:tcPr>
            <w:tcW w:w="514" w:type="pct"/>
            <w:tcBorders>
              <w:top w:val="single" w:sz="4" w:space="0" w:color="auto"/>
              <w:left w:val="nil"/>
              <w:bottom w:val="single" w:sz="4" w:space="0" w:color="auto"/>
              <w:right w:val="single" w:sz="4" w:space="0" w:color="auto"/>
            </w:tcBorders>
            <w:noWrap/>
            <w:vAlign w:val="center"/>
            <w:hideMark/>
          </w:tcPr>
          <w:p w14:paraId="27F654B6" w14:textId="77777777" w:rsidR="00022749" w:rsidRPr="00837CC4" w:rsidRDefault="00022749">
            <w:pPr>
              <w:ind w:left="-83" w:right="-70"/>
              <w:jc w:val="center"/>
              <w:rPr>
                <w:color w:val="000000"/>
                <w:sz w:val="16"/>
                <w:szCs w:val="16"/>
              </w:rPr>
            </w:pPr>
            <w:r w:rsidRPr="00837CC4">
              <w:rPr>
                <w:color w:val="000000"/>
                <w:sz w:val="16"/>
                <w:szCs w:val="16"/>
              </w:rPr>
              <w:t>21 338 807</w:t>
            </w:r>
          </w:p>
        </w:tc>
        <w:tc>
          <w:tcPr>
            <w:tcW w:w="514" w:type="pct"/>
            <w:tcBorders>
              <w:top w:val="single" w:sz="4" w:space="0" w:color="auto"/>
              <w:left w:val="nil"/>
              <w:bottom w:val="single" w:sz="4" w:space="0" w:color="auto"/>
              <w:right w:val="single" w:sz="4" w:space="0" w:color="auto"/>
            </w:tcBorders>
            <w:noWrap/>
            <w:vAlign w:val="center"/>
            <w:hideMark/>
          </w:tcPr>
          <w:p w14:paraId="301C817E" w14:textId="77777777" w:rsidR="00022749" w:rsidRPr="00837CC4" w:rsidRDefault="00022749">
            <w:pPr>
              <w:ind w:left="-83" w:right="-70"/>
              <w:jc w:val="center"/>
              <w:rPr>
                <w:color w:val="000000"/>
                <w:sz w:val="16"/>
                <w:szCs w:val="16"/>
              </w:rPr>
            </w:pPr>
            <w:r w:rsidRPr="00837CC4">
              <w:rPr>
                <w:color w:val="000000"/>
                <w:sz w:val="16"/>
                <w:szCs w:val="16"/>
              </w:rPr>
              <w:t>28 425 590</w:t>
            </w:r>
          </w:p>
        </w:tc>
        <w:tc>
          <w:tcPr>
            <w:tcW w:w="502" w:type="pct"/>
            <w:tcBorders>
              <w:top w:val="single" w:sz="4" w:space="0" w:color="auto"/>
              <w:left w:val="nil"/>
              <w:bottom w:val="single" w:sz="4" w:space="0" w:color="auto"/>
              <w:right w:val="single" w:sz="4" w:space="0" w:color="auto"/>
            </w:tcBorders>
            <w:noWrap/>
            <w:vAlign w:val="center"/>
            <w:hideMark/>
          </w:tcPr>
          <w:p w14:paraId="50A07B2A" w14:textId="77777777" w:rsidR="00022749" w:rsidRPr="00837CC4" w:rsidRDefault="00022749">
            <w:pPr>
              <w:ind w:left="-83" w:right="-70"/>
              <w:jc w:val="center"/>
              <w:rPr>
                <w:color w:val="000000"/>
                <w:sz w:val="16"/>
                <w:szCs w:val="16"/>
              </w:rPr>
            </w:pPr>
            <w:r w:rsidRPr="00837CC4">
              <w:rPr>
                <w:color w:val="000000"/>
                <w:sz w:val="16"/>
                <w:szCs w:val="16"/>
              </w:rPr>
              <w:t>7 086 783</w:t>
            </w:r>
          </w:p>
        </w:tc>
        <w:tc>
          <w:tcPr>
            <w:tcW w:w="514" w:type="pct"/>
            <w:tcBorders>
              <w:top w:val="single" w:sz="4" w:space="0" w:color="auto"/>
              <w:left w:val="nil"/>
              <w:bottom w:val="single" w:sz="4" w:space="0" w:color="auto"/>
              <w:right w:val="single" w:sz="4" w:space="0" w:color="auto"/>
            </w:tcBorders>
            <w:noWrap/>
            <w:vAlign w:val="center"/>
            <w:hideMark/>
          </w:tcPr>
          <w:p w14:paraId="37A1E388" w14:textId="77777777" w:rsidR="00022749" w:rsidRPr="00837CC4" w:rsidRDefault="00022749">
            <w:pPr>
              <w:ind w:left="-83" w:right="-70"/>
              <w:jc w:val="center"/>
              <w:rPr>
                <w:color w:val="000000"/>
                <w:sz w:val="16"/>
                <w:szCs w:val="16"/>
              </w:rPr>
            </w:pPr>
            <w:r w:rsidRPr="00837CC4">
              <w:rPr>
                <w:color w:val="000000"/>
                <w:sz w:val="16"/>
                <w:szCs w:val="16"/>
              </w:rPr>
              <w:t>28 425 590</w:t>
            </w:r>
          </w:p>
        </w:tc>
        <w:tc>
          <w:tcPr>
            <w:tcW w:w="519" w:type="pct"/>
            <w:tcBorders>
              <w:top w:val="single" w:sz="4" w:space="0" w:color="auto"/>
              <w:left w:val="nil"/>
              <w:bottom w:val="single" w:sz="4" w:space="0" w:color="auto"/>
              <w:right w:val="single" w:sz="4" w:space="0" w:color="auto"/>
            </w:tcBorders>
            <w:noWrap/>
            <w:vAlign w:val="center"/>
            <w:hideMark/>
          </w:tcPr>
          <w:p w14:paraId="58A2BA1D" w14:textId="77777777" w:rsidR="00022749" w:rsidRPr="00837CC4" w:rsidRDefault="00022749">
            <w:pPr>
              <w:ind w:left="-83" w:right="-70"/>
              <w:jc w:val="center"/>
              <w:rPr>
                <w:color w:val="000000"/>
                <w:sz w:val="16"/>
                <w:szCs w:val="16"/>
              </w:rPr>
            </w:pPr>
            <w:r w:rsidRPr="00837CC4">
              <w:rPr>
                <w:color w:val="000000"/>
                <w:sz w:val="16"/>
                <w:szCs w:val="16"/>
              </w:rPr>
              <w:t>+7 086 783</w:t>
            </w:r>
          </w:p>
        </w:tc>
      </w:tr>
      <w:tr w:rsidR="00203F46" w:rsidRPr="00837CC4" w14:paraId="68C37570" w14:textId="77777777" w:rsidTr="00203F46">
        <w:trPr>
          <w:trHeight w:val="251"/>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D71DB" w14:textId="77777777" w:rsidR="00022749" w:rsidRPr="00837CC4" w:rsidRDefault="00022749">
            <w:pPr>
              <w:jc w:val="center"/>
              <w:rPr>
                <w:color w:val="000000"/>
                <w:sz w:val="16"/>
                <w:szCs w:val="16"/>
              </w:rPr>
            </w:pPr>
            <w:r w:rsidRPr="00837CC4">
              <w:rPr>
                <w:color w:val="000000"/>
                <w:sz w:val="16"/>
                <w:szCs w:val="16"/>
              </w:rPr>
              <w:t>4</w:t>
            </w:r>
          </w:p>
        </w:tc>
        <w:tc>
          <w:tcPr>
            <w:tcW w:w="606" w:type="pct"/>
            <w:tcBorders>
              <w:top w:val="single" w:sz="4" w:space="0" w:color="auto"/>
              <w:left w:val="nil"/>
              <w:bottom w:val="single" w:sz="4" w:space="0" w:color="auto"/>
              <w:right w:val="single" w:sz="4" w:space="0" w:color="auto"/>
            </w:tcBorders>
            <w:shd w:val="clear" w:color="auto" w:fill="FFFFFF"/>
            <w:vAlign w:val="center"/>
            <w:hideMark/>
          </w:tcPr>
          <w:p w14:paraId="64D5D445" w14:textId="77777777" w:rsidR="00022749" w:rsidRPr="00837CC4" w:rsidRDefault="00022749">
            <w:pPr>
              <w:rPr>
                <w:color w:val="000000"/>
                <w:spacing w:val="-4"/>
                <w:sz w:val="16"/>
                <w:szCs w:val="16"/>
              </w:rPr>
            </w:pPr>
            <w:r w:rsidRPr="00837CC4">
              <w:rPr>
                <w:color w:val="000000"/>
                <w:spacing w:val="-4"/>
                <w:sz w:val="16"/>
                <w:szCs w:val="16"/>
              </w:rPr>
              <w:t>Доходы целевых бюджетных фондов</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7A3D42B0" w14:textId="77777777" w:rsidR="00022749" w:rsidRPr="00837CC4" w:rsidRDefault="00022749">
            <w:pPr>
              <w:ind w:left="-83" w:right="-70"/>
              <w:jc w:val="center"/>
              <w:rPr>
                <w:color w:val="000000"/>
                <w:sz w:val="16"/>
                <w:szCs w:val="16"/>
              </w:rPr>
            </w:pPr>
            <w:r w:rsidRPr="00837CC4">
              <w:rPr>
                <w:color w:val="000000"/>
                <w:sz w:val="16"/>
                <w:szCs w:val="16"/>
              </w:rPr>
              <w:t>381 538 362</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1B346229" w14:textId="77777777" w:rsidR="00022749" w:rsidRPr="00837CC4" w:rsidRDefault="00022749">
            <w:pPr>
              <w:ind w:left="-83" w:right="-70"/>
              <w:jc w:val="center"/>
              <w:rPr>
                <w:color w:val="000000"/>
                <w:sz w:val="16"/>
                <w:szCs w:val="16"/>
              </w:rPr>
            </w:pPr>
            <w:r w:rsidRPr="00837CC4">
              <w:rPr>
                <w:color w:val="000000"/>
                <w:sz w:val="16"/>
                <w:szCs w:val="16"/>
              </w:rPr>
              <w:t>464 337 205</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14:paraId="43A67B10" w14:textId="77777777" w:rsidR="00022749" w:rsidRPr="00837CC4" w:rsidRDefault="00022749">
            <w:pPr>
              <w:ind w:left="-83" w:right="-70"/>
              <w:jc w:val="center"/>
              <w:rPr>
                <w:color w:val="000000"/>
                <w:sz w:val="16"/>
                <w:szCs w:val="16"/>
              </w:rPr>
            </w:pPr>
            <w:r w:rsidRPr="00837CC4">
              <w:rPr>
                <w:color w:val="000000"/>
                <w:sz w:val="16"/>
                <w:szCs w:val="16"/>
              </w:rPr>
              <w:t>+ 82 798 843</w:t>
            </w:r>
          </w:p>
        </w:tc>
        <w:tc>
          <w:tcPr>
            <w:tcW w:w="514" w:type="pct"/>
            <w:tcBorders>
              <w:top w:val="single" w:sz="4" w:space="0" w:color="auto"/>
              <w:left w:val="nil"/>
              <w:bottom w:val="single" w:sz="4" w:space="0" w:color="auto"/>
              <w:right w:val="single" w:sz="4" w:space="0" w:color="auto"/>
            </w:tcBorders>
            <w:noWrap/>
            <w:vAlign w:val="center"/>
            <w:hideMark/>
          </w:tcPr>
          <w:p w14:paraId="64CBE92E" w14:textId="77777777" w:rsidR="00022749" w:rsidRPr="00837CC4" w:rsidRDefault="00022749">
            <w:pPr>
              <w:ind w:left="-83" w:right="-70"/>
              <w:jc w:val="center"/>
              <w:rPr>
                <w:color w:val="000000"/>
                <w:sz w:val="16"/>
                <w:szCs w:val="16"/>
              </w:rPr>
            </w:pPr>
            <w:r w:rsidRPr="00837CC4">
              <w:rPr>
                <w:color w:val="000000"/>
                <w:sz w:val="16"/>
                <w:szCs w:val="16"/>
              </w:rPr>
              <w:t>629 362 751</w:t>
            </w:r>
          </w:p>
        </w:tc>
        <w:tc>
          <w:tcPr>
            <w:tcW w:w="514" w:type="pct"/>
            <w:tcBorders>
              <w:top w:val="single" w:sz="4" w:space="0" w:color="auto"/>
              <w:left w:val="nil"/>
              <w:bottom w:val="single" w:sz="4" w:space="0" w:color="auto"/>
              <w:right w:val="single" w:sz="4" w:space="0" w:color="auto"/>
            </w:tcBorders>
            <w:noWrap/>
            <w:vAlign w:val="center"/>
            <w:hideMark/>
          </w:tcPr>
          <w:p w14:paraId="7DBD77C7" w14:textId="77777777" w:rsidR="00022749" w:rsidRPr="00837CC4" w:rsidRDefault="00022749">
            <w:pPr>
              <w:ind w:left="-83" w:right="-70"/>
              <w:jc w:val="center"/>
              <w:rPr>
                <w:color w:val="000000"/>
                <w:sz w:val="16"/>
                <w:szCs w:val="16"/>
              </w:rPr>
            </w:pPr>
            <w:r w:rsidRPr="00837CC4">
              <w:rPr>
                <w:color w:val="000000"/>
                <w:sz w:val="16"/>
                <w:szCs w:val="16"/>
              </w:rPr>
              <w:t>728 090 024</w:t>
            </w:r>
          </w:p>
        </w:tc>
        <w:tc>
          <w:tcPr>
            <w:tcW w:w="502" w:type="pct"/>
            <w:tcBorders>
              <w:top w:val="single" w:sz="4" w:space="0" w:color="auto"/>
              <w:left w:val="nil"/>
              <w:bottom w:val="single" w:sz="4" w:space="0" w:color="auto"/>
              <w:right w:val="single" w:sz="4" w:space="0" w:color="auto"/>
            </w:tcBorders>
            <w:noWrap/>
            <w:vAlign w:val="center"/>
            <w:hideMark/>
          </w:tcPr>
          <w:p w14:paraId="68A906F9" w14:textId="77777777" w:rsidR="00022749" w:rsidRPr="00837CC4" w:rsidRDefault="00022749">
            <w:pPr>
              <w:ind w:left="-83" w:right="-70"/>
              <w:jc w:val="center"/>
              <w:rPr>
                <w:color w:val="000000"/>
                <w:sz w:val="16"/>
                <w:szCs w:val="16"/>
              </w:rPr>
            </w:pPr>
            <w:r w:rsidRPr="00837CC4">
              <w:rPr>
                <w:color w:val="000000"/>
                <w:sz w:val="16"/>
                <w:szCs w:val="16"/>
              </w:rPr>
              <w:t>+98 727 273</w:t>
            </w:r>
          </w:p>
        </w:tc>
        <w:tc>
          <w:tcPr>
            <w:tcW w:w="514" w:type="pct"/>
            <w:tcBorders>
              <w:top w:val="single" w:sz="4" w:space="0" w:color="auto"/>
              <w:left w:val="nil"/>
              <w:bottom w:val="single" w:sz="4" w:space="0" w:color="auto"/>
              <w:right w:val="single" w:sz="4" w:space="0" w:color="auto"/>
            </w:tcBorders>
            <w:noWrap/>
            <w:vAlign w:val="center"/>
            <w:hideMark/>
          </w:tcPr>
          <w:p w14:paraId="377D7E10" w14:textId="77777777" w:rsidR="00022749" w:rsidRPr="00837CC4" w:rsidRDefault="00022749">
            <w:pPr>
              <w:ind w:left="-83" w:right="-70"/>
              <w:jc w:val="center"/>
              <w:rPr>
                <w:color w:val="000000"/>
                <w:sz w:val="16"/>
                <w:szCs w:val="16"/>
              </w:rPr>
            </w:pPr>
            <w:r w:rsidRPr="00837CC4">
              <w:rPr>
                <w:color w:val="000000"/>
                <w:sz w:val="16"/>
                <w:szCs w:val="16"/>
              </w:rPr>
              <w:t>694 956 666</w:t>
            </w:r>
          </w:p>
        </w:tc>
        <w:tc>
          <w:tcPr>
            <w:tcW w:w="519" w:type="pct"/>
            <w:tcBorders>
              <w:top w:val="single" w:sz="4" w:space="0" w:color="auto"/>
              <w:left w:val="nil"/>
              <w:bottom w:val="single" w:sz="4" w:space="0" w:color="auto"/>
              <w:right w:val="single" w:sz="4" w:space="0" w:color="auto"/>
            </w:tcBorders>
            <w:noWrap/>
            <w:vAlign w:val="center"/>
            <w:hideMark/>
          </w:tcPr>
          <w:p w14:paraId="6459EC19" w14:textId="77777777" w:rsidR="00022749" w:rsidRPr="00837CC4" w:rsidRDefault="00022749">
            <w:pPr>
              <w:ind w:left="-83" w:right="-70"/>
              <w:jc w:val="center"/>
              <w:rPr>
                <w:color w:val="000000"/>
                <w:sz w:val="16"/>
                <w:szCs w:val="16"/>
              </w:rPr>
            </w:pPr>
            <w:r w:rsidRPr="00837CC4">
              <w:rPr>
                <w:color w:val="000000"/>
                <w:sz w:val="16"/>
                <w:szCs w:val="16"/>
              </w:rPr>
              <w:t>+65 593 915</w:t>
            </w:r>
          </w:p>
        </w:tc>
      </w:tr>
      <w:tr w:rsidR="00203F46" w:rsidRPr="00837CC4" w14:paraId="7805D9A2" w14:textId="77777777" w:rsidTr="00203F46">
        <w:trPr>
          <w:trHeight w:val="255"/>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7D3B48" w14:textId="77777777" w:rsidR="00022749" w:rsidRPr="00837CC4" w:rsidRDefault="00022749">
            <w:pPr>
              <w:jc w:val="center"/>
              <w:rPr>
                <w:b/>
                <w:bCs/>
                <w:color w:val="000000"/>
                <w:sz w:val="16"/>
                <w:szCs w:val="16"/>
              </w:rPr>
            </w:pPr>
            <w:r w:rsidRPr="00837CC4">
              <w:rPr>
                <w:b/>
                <w:bCs/>
                <w:color w:val="000000"/>
                <w:sz w:val="16"/>
                <w:szCs w:val="16"/>
              </w:rPr>
              <w:t>6</w:t>
            </w:r>
          </w:p>
        </w:tc>
        <w:tc>
          <w:tcPr>
            <w:tcW w:w="606" w:type="pct"/>
            <w:tcBorders>
              <w:top w:val="single" w:sz="4" w:space="0" w:color="auto"/>
              <w:left w:val="nil"/>
              <w:bottom w:val="single" w:sz="4" w:space="0" w:color="auto"/>
              <w:right w:val="single" w:sz="4" w:space="0" w:color="auto"/>
            </w:tcBorders>
            <w:noWrap/>
            <w:vAlign w:val="center"/>
            <w:hideMark/>
          </w:tcPr>
          <w:p w14:paraId="78374300" w14:textId="77777777" w:rsidR="00837CC4" w:rsidRDefault="00022749">
            <w:pPr>
              <w:rPr>
                <w:b/>
                <w:bCs/>
                <w:color w:val="000000"/>
                <w:spacing w:val="-4"/>
                <w:sz w:val="16"/>
                <w:szCs w:val="16"/>
              </w:rPr>
            </w:pPr>
            <w:r w:rsidRPr="00837CC4">
              <w:rPr>
                <w:b/>
                <w:bCs/>
                <w:color w:val="000000"/>
                <w:spacing w:val="-4"/>
                <w:sz w:val="16"/>
                <w:szCs w:val="16"/>
              </w:rPr>
              <w:t xml:space="preserve">ИТОГО, </w:t>
            </w:r>
          </w:p>
          <w:p w14:paraId="3857FAB8" w14:textId="7B123C3A" w:rsidR="00022749" w:rsidRPr="00837CC4" w:rsidRDefault="00022749">
            <w:pPr>
              <w:rPr>
                <w:b/>
                <w:bCs/>
                <w:color w:val="000000"/>
                <w:spacing w:val="-4"/>
                <w:sz w:val="16"/>
                <w:szCs w:val="16"/>
              </w:rPr>
            </w:pPr>
            <w:proofErr w:type="gramStart"/>
            <w:r w:rsidRPr="00837CC4">
              <w:rPr>
                <w:b/>
                <w:bCs/>
                <w:color w:val="000000"/>
                <w:spacing w:val="-4"/>
                <w:sz w:val="16"/>
                <w:szCs w:val="16"/>
              </w:rPr>
              <w:t>из</w:t>
            </w:r>
            <w:proofErr w:type="gramEnd"/>
            <w:r w:rsidRPr="00837CC4">
              <w:rPr>
                <w:b/>
                <w:bCs/>
                <w:color w:val="000000"/>
                <w:spacing w:val="-4"/>
                <w:sz w:val="16"/>
                <w:szCs w:val="16"/>
              </w:rPr>
              <w:t xml:space="preserve"> них</w:t>
            </w:r>
          </w:p>
        </w:tc>
        <w:tc>
          <w:tcPr>
            <w:tcW w:w="514" w:type="pct"/>
            <w:tcBorders>
              <w:top w:val="single" w:sz="4" w:space="0" w:color="auto"/>
              <w:left w:val="nil"/>
              <w:bottom w:val="single" w:sz="4" w:space="0" w:color="auto"/>
              <w:right w:val="single" w:sz="4" w:space="0" w:color="auto"/>
            </w:tcBorders>
            <w:noWrap/>
            <w:vAlign w:val="center"/>
            <w:hideMark/>
          </w:tcPr>
          <w:p w14:paraId="223A3C36" w14:textId="77777777" w:rsidR="00022749" w:rsidRPr="00837CC4" w:rsidRDefault="00022749">
            <w:pPr>
              <w:ind w:left="-83" w:right="-70"/>
              <w:jc w:val="center"/>
              <w:rPr>
                <w:b/>
                <w:bCs/>
                <w:color w:val="000000"/>
                <w:sz w:val="16"/>
                <w:szCs w:val="16"/>
              </w:rPr>
            </w:pPr>
            <w:r w:rsidRPr="00837CC4">
              <w:rPr>
                <w:b/>
                <w:bCs/>
                <w:color w:val="000000"/>
                <w:sz w:val="16"/>
                <w:szCs w:val="16"/>
              </w:rPr>
              <w:t>1 249 474 105</w:t>
            </w:r>
          </w:p>
        </w:tc>
        <w:tc>
          <w:tcPr>
            <w:tcW w:w="514" w:type="pct"/>
            <w:tcBorders>
              <w:top w:val="single" w:sz="4" w:space="0" w:color="auto"/>
              <w:left w:val="nil"/>
              <w:bottom w:val="single" w:sz="4" w:space="0" w:color="auto"/>
              <w:right w:val="single" w:sz="4" w:space="0" w:color="auto"/>
            </w:tcBorders>
            <w:noWrap/>
            <w:vAlign w:val="center"/>
            <w:hideMark/>
          </w:tcPr>
          <w:p w14:paraId="2F24B584" w14:textId="77777777" w:rsidR="00022749" w:rsidRPr="00837CC4" w:rsidRDefault="00022749">
            <w:pPr>
              <w:ind w:left="-83" w:right="-70"/>
              <w:jc w:val="center"/>
              <w:rPr>
                <w:b/>
                <w:bCs/>
                <w:color w:val="000000"/>
                <w:sz w:val="16"/>
                <w:szCs w:val="16"/>
              </w:rPr>
            </w:pPr>
            <w:r w:rsidRPr="00837CC4">
              <w:rPr>
                <w:b/>
                <w:bCs/>
                <w:color w:val="000000"/>
                <w:sz w:val="16"/>
                <w:szCs w:val="16"/>
              </w:rPr>
              <w:t>1 401 336 555</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14:paraId="2E5450E3" w14:textId="77777777" w:rsidR="00022749" w:rsidRPr="00837CC4" w:rsidRDefault="00022749">
            <w:pPr>
              <w:ind w:left="-83" w:right="-70"/>
              <w:jc w:val="center"/>
              <w:rPr>
                <w:b/>
                <w:bCs/>
                <w:color w:val="000000"/>
                <w:sz w:val="16"/>
                <w:szCs w:val="16"/>
              </w:rPr>
            </w:pPr>
            <w:r w:rsidRPr="00837CC4">
              <w:rPr>
                <w:b/>
                <w:bCs/>
                <w:color w:val="000000"/>
                <w:sz w:val="16"/>
                <w:szCs w:val="16"/>
              </w:rPr>
              <w:t>+151 862 450</w:t>
            </w:r>
          </w:p>
        </w:tc>
        <w:tc>
          <w:tcPr>
            <w:tcW w:w="514" w:type="pct"/>
            <w:tcBorders>
              <w:top w:val="single" w:sz="4" w:space="0" w:color="auto"/>
              <w:left w:val="nil"/>
              <w:bottom w:val="single" w:sz="4" w:space="0" w:color="auto"/>
              <w:right w:val="single" w:sz="4" w:space="0" w:color="auto"/>
            </w:tcBorders>
            <w:noWrap/>
            <w:vAlign w:val="center"/>
            <w:hideMark/>
          </w:tcPr>
          <w:p w14:paraId="73AFD653" w14:textId="77777777" w:rsidR="00022749" w:rsidRPr="00837CC4" w:rsidRDefault="00022749">
            <w:pPr>
              <w:ind w:left="-83" w:right="-70"/>
              <w:jc w:val="center"/>
              <w:rPr>
                <w:b/>
                <w:bCs/>
                <w:color w:val="000000"/>
                <w:sz w:val="16"/>
                <w:szCs w:val="16"/>
              </w:rPr>
            </w:pPr>
            <w:r w:rsidRPr="00837CC4">
              <w:rPr>
                <w:b/>
                <w:bCs/>
                <w:color w:val="000000"/>
                <w:sz w:val="16"/>
                <w:szCs w:val="16"/>
              </w:rPr>
              <w:t>1 761 540 621</w:t>
            </w:r>
          </w:p>
        </w:tc>
        <w:tc>
          <w:tcPr>
            <w:tcW w:w="514" w:type="pct"/>
            <w:tcBorders>
              <w:top w:val="single" w:sz="4" w:space="0" w:color="auto"/>
              <w:left w:val="nil"/>
              <w:bottom w:val="single" w:sz="4" w:space="0" w:color="auto"/>
              <w:right w:val="single" w:sz="4" w:space="0" w:color="auto"/>
            </w:tcBorders>
            <w:noWrap/>
            <w:vAlign w:val="center"/>
            <w:hideMark/>
          </w:tcPr>
          <w:p w14:paraId="3BBE2165" w14:textId="77777777" w:rsidR="00022749" w:rsidRPr="00837CC4" w:rsidRDefault="00022749">
            <w:pPr>
              <w:ind w:left="-83" w:right="-70"/>
              <w:jc w:val="center"/>
              <w:rPr>
                <w:b/>
                <w:bCs/>
                <w:color w:val="000000"/>
                <w:sz w:val="16"/>
                <w:szCs w:val="16"/>
              </w:rPr>
            </w:pPr>
            <w:r w:rsidRPr="00837CC4">
              <w:rPr>
                <w:b/>
                <w:bCs/>
                <w:color w:val="000000"/>
                <w:sz w:val="16"/>
                <w:szCs w:val="16"/>
              </w:rPr>
              <w:t>1 879 068 349</w:t>
            </w:r>
          </w:p>
        </w:tc>
        <w:tc>
          <w:tcPr>
            <w:tcW w:w="502" w:type="pct"/>
            <w:tcBorders>
              <w:top w:val="single" w:sz="4" w:space="0" w:color="auto"/>
              <w:left w:val="nil"/>
              <w:bottom w:val="single" w:sz="4" w:space="0" w:color="auto"/>
              <w:right w:val="single" w:sz="4" w:space="0" w:color="auto"/>
            </w:tcBorders>
            <w:noWrap/>
            <w:vAlign w:val="center"/>
            <w:hideMark/>
          </w:tcPr>
          <w:p w14:paraId="0813E142" w14:textId="77777777" w:rsidR="00022749" w:rsidRPr="00837CC4" w:rsidRDefault="00022749">
            <w:pPr>
              <w:ind w:left="-83" w:right="-70"/>
              <w:jc w:val="center"/>
              <w:rPr>
                <w:b/>
                <w:bCs/>
                <w:color w:val="000000"/>
                <w:sz w:val="16"/>
                <w:szCs w:val="16"/>
              </w:rPr>
            </w:pPr>
            <w:r w:rsidRPr="00837CC4">
              <w:rPr>
                <w:b/>
                <w:bCs/>
                <w:color w:val="000000"/>
                <w:sz w:val="16"/>
                <w:szCs w:val="16"/>
              </w:rPr>
              <w:t>+117 527 728</w:t>
            </w:r>
          </w:p>
        </w:tc>
        <w:tc>
          <w:tcPr>
            <w:tcW w:w="514" w:type="pct"/>
            <w:tcBorders>
              <w:top w:val="single" w:sz="4" w:space="0" w:color="auto"/>
              <w:left w:val="nil"/>
              <w:bottom w:val="single" w:sz="4" w:space="0" w:color="auto"/>
              <w:right w:val="single" w:sz="4" w:space="0" w:color="auto"/>
            </w:tcBorders>
            <w:noWrap/>
            <w:vAlign w:val="center"/>
            <w:hideMark/>
          </w:tcPr>
          <w:p w14:paraId="7DB551FA" w14:textId="77777777" w:rsidR="00022749" w:rsidRPr="00837CC4" w:rsidRDefault="00022749">
            <w:pPr>
              <w:ind w:left="-83" w:right="-70"/>
              <w:jc w:val="center"/>
              <w:rPr>
                <w:b/>
                <w:bCs/>
                <w:color w:val="000000"/>
                <w:sz w:val="16"/>
                <w:szCs w:val="16"/>
              </w:rPr>
            </w:pPr>
            <w:r w:rsidRPr="00837CC4">
              <w:rPr>
                <w:b/>
                <w:bCs/>
                <w:color w:val="000000"/>
                <w:sz w:val="16"/>
                <w:szCs w:val="16"/>
              </w:rPr>
              <w:t>1 879 068 349</w:t>
            </w:r>
          </w:p>
        </w:tc>
        <w:tc>
          <w:tcPr>
            <w:tcW w:w="519" w:type="pct"/>
            <w:tcBorders>
              <w:top w:val="single" w:sz="4" w:space="0" w:color="auto"/>
              <w:left w:val="nil"/>
              <w:bottom w:val="single" w:sz="4" w:space="0" w:color="auto"/>
              <w:right w:val="single" w:sz="4" w:space="0" w:color="auto"/>
            </w:tcBorders>
            <w:noWrap/>
            <w:vAlign w:val="center"/>
            <w:hideMark/>
          </w:tcPr>
          <w:p w14:paraId="3016DC15" w14:textId="77777777" w:rsidR="00022749" w:rsidRPr="00837CC4" w:rsidRDefault="00022749">
            <w:pPr>
              <w:ind w:left="-83" w:right="-70"/>
              <w:jc w:val="center"/>
              <w:rPr>
                <w:b/>
                <w:bCs/>
                <w:color w:val="000000"/>
                <w:sz w:val="16"/>
                <w:szCs w:val="16"/>
              </w:rPr>
            </w:pPr>
            <w:r w:rsidRPr="00837CC4">
              <w:rPr>
                <w:b/>
                <w:bCs/>
                <w:color w:val="000000"/>
                <w:sz w:val="16"/>
                <w:szCs w:val="16"/>
              </w:rPr>
              <w:t>+ 117 527 728</w:t>
            </w:r>
          </w:p>
        </w:tc>
      </w:tr>
      <w:tr w:rsidR="00203F46" w:rsidRPr="00837CC4" w14:paraId="2EBF4456" w14:textId="77777777" w:rsidTr="00203F46">
        <w:trPr>
          <w:trHeight w:val="194"/>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7B0B0C" w14:textId="77777777" w:rsidR="00022749" w:rsidRPr="00837CC4" w:rsidRDefault="00022749" w:rsidP="00203F46">
            <w:pPr>
              <w:ind w:right="-131"/>
              <w:jc w:val="center"/>
              <w:rPr>
                <w:color w:val="000000"/>
                <w:sz w:val="16"/>
                <w:szCs w:val="16"/>
              </w:rPr>
            </w:pPr>
            <w:r w:rsidRPr="00837CC4">
              <w:rPr>
                <w:color w:val="000000"/>
                <w:sz w:val="16"/>
                <w:szCs w:val="16"/>
              </w:rPr>
              <w:lastRenderedPageBreak/>
              <w:t>6.1</w:t>
            </w:r>
          </w:p>
        </w:tc>
        <w:tc>
          <w:tcPr>
            <w:tcW w:w="606" w:type="pct"/>
            <w:tcBorders>
              <w:top w:val="single" w:sz="4" w:space="0" w:color="auto"/>
              <w:left w:val="nil"/>
              <w:bottom w:val="single" w:sz="4" w:space="0" w:color="auto"/>
              <w:right w:val="single" w:sz="4" w:space="0" w:color="auto"/>
            </w:tcBorders>
            <w:vAlign w:val="center"/>
            <w:hideMark/>
          </w:tcPr>
          <w:p w14:paraId="7263941D" w14:textId="77777777" w:rsidR="00022749" w:rsidRPr="00837CC4" w:rsidRDefault="00022749">
            <w:pPr>
              <w:rPr>
                <w:color w:val="000000"/>
                <w:spacing w:val="-4"/>
                <w:sz w:val="16"/>
                <w:szCs w:val="16"/>
              </w:rPr>
            </w:pPr>
            <w:proofErr w:type="gramStart"/>
            <w:r w:rsidRPr="00837CC4">
              <w:rPr>
                <w:color w:val="000000"/>
                <w:spacing w:val="-4"/>
                <w:sz w:val="16"/>
                <w:szCs w:val="16"/>
              </w:rPr>
              <w:t>не</w:t>
            </w:r>
            <w:proofErr w:type="gramEnd"/>
            <w:r w:rsidRPr="00837CC4">
              <w:rPr>
                <w:color w:val="000000"/>
                <w:spacing w:val="-4"/>
                <w:sz w:val="16"/>
                <w:szCs w:val="16"/>
              </w:rPr>
              <w:t xml:space="preserve"> имеющие целевое назначение</w:t>
            </w:r>
          </w:p>
        </w:tc>
        <w:tc>
          <w:tcPr>
            <w:tcW w:w="514" w:type="pct"/>
            <w:tcBorders>
              <w:top w:val="single" w:sz="4" w:space="0" w:color="auto"/>
              <w:left w:val="nil"/>
              <w:bottom w:val="single" w:sz="4" w:space="0" w:color="auto"/>
              <w:right w:val="single" w:sz="4" w:space="0" w:color="auto"/>
            </w:tcBorders>
            <w:noWrap/>
            <w:vAlign w:val="center"/>
            <w:hideMark/>
          </w:tcPr>
          <w:p w14:paraId="713604AF" w14:textId="77777777" w:rsidR="00022749" w:rsidRPr="00837CC4" w:rsidRDefault="00022749">
            <w:pPr>
              <w:ind w:left="-83" w:right="-70"/>
              <w:jc w:val="center"/>
              <w:rPr>
                <w:color w:val="000000"/>
                <w:sz w:val="16"/>
                <w:szCs w:val="16"/>
              </w:rPr>
            </w:pPr>
            <w:r w:rsidRPr="00837CC4">
              <w:rPr>
                <w:color w:val="000000"/>
                <w:sz w:val="16"/>
                <w:szCs w:val="16"/>
              </w:rPr>
              <w:t>872 299 671</w:t>
            </w:r>
          </w:p>
        </w:tc>
        <w:tc>
          <w:tcPr>
            <w:tcW w:w="514" w:type="pct"/>
            <w:tcBorders>
              <w:top w:val="single" w:sz="4" w:space="0" w:color="auto"/>
              <w:left w:val="nil"/>
              <w:bottom w:val="single" w:sz="4" w:space="0" w:color="auto"/>
              <w:right w:val="single" w:sz="4" w:space="0" w:color="auto"/>
            </w:tcBorders>
            <w:noWrap/>
            <w:vAlign w:val="center"/>
            <w:hideMark/>
          </w:tcPr>
          <w:p w14:paraId="405E99FF" w14:textId="77777777" w:rsidR="00022749" w:rsidRPr="00837CC4" w:rsidRDefault="00022749">
            <w:pPr>
              <w:ind w:left="-83" w:right="-70"/>
              <w:jc w:val="center"/>
              <w:rPr>
                <w:color w:val="000000"/>
                <w:sz w:val="16"/>
                <w:szCs w:val="16"/>
              </w:rPr>
            </w:pPr>
            <w:r w:rsidRPr="00837CC4">
              <w:rPr>
                <w:color w:val="000000"/>
                <w:sz w:val="16"/>
                <w:szCs w:val="16"/>
              </w:rPr>
              <w:t>928 117 391</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14:paraId="08469F2F" w14:textId="77777777" w:rsidR="00022749" w:rsidRPr="00837CC4" w:rsidRDefault="00022749">
            <w:pPr>
              <w:ind w:left="-83" w:right="-70"/>
              <w:jc w:val="center"/>
              <w:rPr>
                <w:color w:val="000000"/>
                <w:sz w:val="16"/>
                <w:szCs w:val="16"/>
              </w:rPr>
            </w:pPr>
            <w:r w:rsidRPr="00837CC4">
              <w:rPr>
                <w:color w:val="000000"/>
                <w:sz w:val="16"/>
                <w:szCs w:val="16"/>
              </w:rPr>
              <w:t>+55 817 720</w:t>
            </w:r>
          </w:p>
        </w:tc>
        <w:tc>
          <w:tcPr>
            <w:tcW w:w="514" w:type="pct"/>
            <w:tcBorders>
              <w:top w:val="single" w:sz="4" w:space="0" w:color="auto"/>
              <w:left w:val="nil"/>
              <w:bottom w:val="single" w:sz="4" w:space="0" w:color="auto"/>
              <w:right w:val="single" w:sz="4" w:space="0" w:color="auto"/>
            </w:tcBorders>
            <w:noWrap/>
            <w:vAlign w:val="center"/>
            <w:hideMark/>
          </w:tcPr>
          <w:p w14:paraId="185595DC" w14:textId="77777777" w:rsidR="00022749" w:rsidRPr="00837CC4" w:rsidRDefault="00022749">
            <w:pPr>
              <w:ind w:left="-83" w:right="-70"/>
              <w:jc w:val="center"/>
              <w:rPr>
                <w:color w:val="000000"/>
                <w:sz w:val="16"/>
                <w:szCs w:val="16"/>
              </w:rPr>
            </w:pPr>
            <w:r w:rsidRPr="00837CC4">
              <w:rPr>
                <w:color w:val="000000"/>
                <w:sz w:val="16"/>
                <w:szCs w:val="16"/>
              </w:rPr>
              <w:t>1 160 396 392</w:t>
            </w:r>
          </w:p>
        </w:tc>
        <w:tc>
          <w:tcPr>
            <w:tcW w:w="514" w:type="pct"/>
            <w:tcBorders>
              <w:top w:val="single" w:sz="4" w:space="0" w:color="auto"/>
              <w:left w:val="nil"/>
              <w:bottom w:val="single" w:sz="4" w:space="0" w:color="auto"/>
              <w:right w:val="single" w:sz="4" w:space="0" w:color="auto"/>
            </w:tcBorders>
            <w:noWrap/>
            <w:vAlign w:val="center"/>
            <w:hideMark/>
          </w:tcPr>
          <w:p w14:paraId="2662CCD9" w14:textId="77777777" w:rsidR="00022749" w:rsidRPr="00837CC4" w:rsidRDefault="00022749">
            <w:pPr>
              <w:ind w:left="-83" w:right="-70"/>
              <w:jc w:val="center"/>
              <w:rPr>
                <w:color w:val="000000"/>
                <w:sz w:val="16"/>
                <w:szCs w:val="16"/>
              </w:rPr>
            </w:pPr>
            <w:r w:rsidRPr="00837CC4">
              <w:rPr>
                <w:color w:val="000000"/>
                <w:sz w:val="16"/>
                <w:szCs w:val="16"/>
              </w:rPr>
              <w:t>1 172 758 668</w:t>
            </w:r>
          </w:p>
        </w:tc>
        <w:tc>
          <w:tcPr>
            <w:tcW w:w="502" w:type="pct"/>
            <w:tcBorders>
              <w:top w:val="single" w:sz="4" w:space="0" w:color="auto"/>
              <w:left w:val="nil"/>
              <w:bottom w:val="single" w:sz="4" w:space="0" w:color="auto"/>
              <w:right w:val="single" w:sz="4" w:space="0" w:color="auto"/>
            </w:tcBorders>
            <w:noWrap/>
            <w:vAlign w:val="center"/>
            <w:hideMark/>
          </w:tcPr>
          <w:p w14:paraId="375975F4" w14:textId="77777777" w:rsidR="00022749" w:rsidRPr="00837CC4" w:rsidRDefault="00022749">
            <w:pPr>
              <w:ind w:left="-83" w:right="-70"/>
              <w:jc w:val="center"/>
              <w:rPr>
                <w:color w:val="000000"/>
                <w:sz w:val="16"/>
                <w:szCs w:val="16"/>
              </w:rPr>
            </w:pPr>
            <w:r w:rsidRPr="00837CC4">
              <w:rPr>
                <w:color w:val="000000"/>
                <w:sz w:val="16"/>
                <w:szCs w:val="16"/>
              </w:rPr>
              <w:t>+12 362 276</w:t>
            </w:r>
          </w:p>
        </w:tc>
        <w:tc>
          <w:tcPr>
            <w:tcW w:w="514" w:type="pct"/>
            <w:tcBorders>
              <w:top w:val="single" w:sz="4" w:space="0" w:color="auto"/>
              <w:left w:val="nil"/>
              <w:bottom w:val="single" w:sz="4" w:space="0" w:color="auto"/>
              <w:right w:val="single" w:sz="4" w:space="0" w:color="auto"/>
            </w:tcBorders>
            <w:noWrap/>
            <w:vAlign w:val="center"/>
            <w:hideMark/>
          </w:tcPr>
          <w:p w14:paraId="7E0ED24D" w14:textId="77777777" w:rsidR="00022749" w:rsidRPr="00837CC4" w:rsidRDefault="00022749">
            <w:pPr>
              <w:ind w:left="-83" w:right="-70"/>
              <w:jc w:val="center"/>
              <w:rPr>
                <w:color w:val="000000"/>
                <w:sz w:val="16"/>
                <w:szCs w:val="16"/>
              </w:rPr>
            </w:pPr>
            <w:r w:rsidRPr="00837CC4">
              <w:rPr>
                <w:color w:val="000000"/>
                <w:sz w:val="16"/>
                <w:szCs w:val="16"/>
              </w:rPr>
              <w:t>1 190 574 380</w:t>
            </w:r>
          </w:p>
        </w:tc>
        <w:tc>
          <w:tcPr>
            <w:tcW w:w="519" w:type="pct"/>
            <w:tcBorders>
              <w:top w:val="single" w:sz="4" w:space="0" w:color="auto"/>
              <w:left w:val="nil"/>
              <w:bottom w:val="single" w:sz="4" w:space="0" w:color="auto"/>
              <w:right w:val="single" w:sz="4" w:space="0" w:color="auto"/>
            </w:tcBorders>
            <w:noWrap/>
            <w:vAlign w:val="center"/>
            <w:hideMark/>
          </w:tcPr>
          <w:p w14:paraId="19A6CAD0" w14:textId="77777777" w:rsidR="00022749" w:rsidRPr="00837CC4" w:rsidRDefault="00022749">
            <w:pPr>
              <w:ind w:left="-83" w:right="-70"/>
              <w:jc w:val="center"/>
              <w:rPr>
                <w:color w:val="000000"/>
                <w:sz w:val="16"/>
                <w:szCs w:val="16"/>
              </w:rPr>
            </w:pPr>
            <w:r w:rsidRPr="00837CC4">
              <w:rPr>
                <w:color w:val="000000"/>
                <w:sz w:val="16"/>
                <w:szCs w:val="16"/>
              </w:rPr>
              <w:t>+30 177 988</w:t>
            </w:r>
          </w:p>
        </w:tc>
      </w:tr>
      <w:tr w:rsidR="00203F46" w:rsidRPr="00837CC4" w14:paraId="0AAE7A77" w14:textId="77777777" w:rsidTr="00203F46">
        <w:trPr>
          <w:trHeight w:val="283"/>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AD689C" w14:textId="77777777" w:rsidR="00022749" w:rsidRPr="00837CC4" w:rsidRDefault="00022749" w:rsidP="00203F46">
            <w:pPr>
              <w:ind w:right="-131"/>
              <w:jc w:val="center"/>
              <w:rPr>
                <w:color w:val="000000"/>
                <w:sz w:val="16"/>
                <w:szCs w:val="16"/>
              </w:rPr>
            </w:pPr>
            <w:r w:rsidRPr="00837CC4">
              <w:rPr>
                <w:color w:val="000000"/>
                <w:sz w:val="16"/>
                <w:szCs w:val="16"/>
              </w:rPr>
              <w:t>6.2</w:t>
            </w:r>
          </w:p>
        </w:tc>
        <w:tc>
          <w:tcPr>
            <w:tcW w:w="606" w:type="pct"/>
            <w:tcBorders>
              <w:top w:val="single" w:sz="4" w:space="0" w:color="auto"/>
              <w:left w:val="nil"/>
              <w:bottom w:val="single" w:sz="4" w:space="0" w:color="auto"/>
              <w:right w:val="single" w:sz="4" w:space="0" w:color="auto"/>
            </w:tcBorders>
            <w:vAlign w:val="center"/>
            <w:hideMark/>
          </w:tcPr>
          <w:p w14:paraId="699332EA" w14:textId="77777777" w:rsidR="00022749" w:rsidRPr="00837CC4" w:rsidRDefault="00022749">
            <w:pPr>
              <w:rPr>
                <w:color w:val="000000"/>
                <w:spacing w:val="-4"/>
                <w:sz w:val="16"/>
                <w:szCs w:val="16"/>
              </w:rPr>
            </w:pPr>
            <w:proofErr w:type="gramStart"/>
            <w:r w:rsidRPr="00837CC4">
              <w:rPr>
                <w:color w:val="000000"/>
                <w:spacing w:val="-4"/>
                <w:sz w:val="16"/>
                <w:szCs w:val="16"/>
              </w:rPr>
              <w:t>имеющие</w:t>
            </w:r>
            <w:proofErr w:type="gramEnd"/>
            <w:r w:rsidRPr="00837CC4">
              <w:rPr>
                <w:color w:val="000000"/>
                <w:spacing w:val="-4"/>
                <w:sz w:val="16"/>
                <w:szCs w:val="16"/>
              </w:rPr>
              <w:t xml:space="preserve"> целевое назначение</w:t>
            </w:r>
          </w:p>
        </w:tc>
        <w:tc>
          <w:tcPr>
            <w:tcW w:w="514" w:type="pct"/>
            <w:tcBorders>
              <w:top w:val="single" w:sz="4" w:space="0" w:color="auto"/>
              <w:left w:val="nil"/>
              <w:bottom w:val="single" w:sz="4" w:space="0" w:color="auto"/>
              <w:right w:val="single" w:sz="4" w:space="0" w:color="auto"/>
            </w:tcBorders>
            <w:noWrap/>
            <w:vAlign w:val="center"/>
            <w:hideMark/>
          </w:tcPr>
          <w:p w14:paraId="4F1519CB" w14:textId="77777777" w:rsidR="00022749" w:rsidRPr="00837CC4" w:rsidRDefault="00022749">
            <w:pPr>
              <w:ind w:left="-83" w:right="-70"/>
              <w:jc w:val="center"/>
              <w:rPr>
                <w:color w:val="000000"/>
                <w:sz w:val="16"/>
                <w:szCs w:val="16"/>
              </w:rPr>
            </w:pPr>
            <w:r w:rsidRPr="00837CC4">
              <w:rPr>
                <w:color w:val="000000"/>
                <w:sz w:val="16"/>
                <w:szCs w:val="16"/>
              </w:rPr>
              <w:t>377 174 434</w:t>
            </w:r>
          </w:p>
        </w:tc>
        <w:tc>
          <w:tcPr>
            <w:tcW w:w="514" w:type="pct"/>
            <w:tcBorders>
              <w:top w:val="single" w:sz="4" w:space="0" w:color="auto"/>
              <w:left w:val="nil"/>
              <w:bottom w:val="single" w:sz="4" w:space="0" w:color="auto"/>
              <w:right w:val="single" w:sz="4" w:space="0" w:color="auto"/>
            </w:tcBorders>
            <w:noWrap/>
            <w:vAlign w:val="center"/>
            <w:hideMark/>
          </w:tcPr>
          <w:p w14:paraId="778B51F7" w14:textId="77777777" w:rsidR="00022749" w:rsidRPr="00837CC4" w:rsidRDefault="00022749">
            <w:pPr>
              <w:ind w:left="-83" w:right="-70"/>
              <w:jc w:val="center"/>
              <w:rPr>
                <w:color w:val="000000"/>
                <w:sz w:val="16"/>
                <w:szCs w:val="16"/>
              </w:rPr>
            </w:pPr>
            <w:r w:rsidRPr="00837CC4">
              <w:rPr>
                <w:color w:val="000000"/>
                <w:sz w:val="16"/>
                <w:szCs w:val="16"/>
              </w:rPr>
              <w:t>473 219 163</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14:paraId="36D46D0A" w14:textId="77777777" w:rsidR="00022749" w:rsidRPr="00837CC4" w:rsidRDefault="00022749">
            <w:pPr>
              <w:ind w:left="-83" w:right="-70"/>
              <w:jc w:val="center"/>
              <w:rPr>
                <w:color w:val="000000"/>
                <w:sz w:val="16"/>
                <w:szCs w:val="16"/>
              </w:rPr>
            </w:pPr>
            <w:r w:rsidRPr="00837CC4">
              <w:rPr>
                <w:color w:val="000000"/>
                <w:sz w:val="16"/>
                <w:szCs w:val="16"/>
              </w:rPr>
              <w:t>+96 044 729</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0E67D94D" w14:textId="77777777" w:rsidR="00022749" w:rsidRPr="00837CC4" w:rsidRDefault="00022749">
            <w:pPr>
              <w:ind w:left="-83" w:right="-70"/>
              <w:jc w:val="center"/>
              <w:rPr>
                <w:color w:val="000000"/>
                <w:sz w:val="16"/>
                <w:szCs w:val="16"/>
              </w:rPr>
            </w:pPr>
            <w:r w:rsidRPr="00837CC4">
              <w:rPr>
                <w:color w:val="000000"/>
                <w:sz w:val="16"/>
                <w:szCs w:val="16"/>
              </w:rPr>
              <w:t>601 144 229</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41080915" w14:textId="77777777" w:rsidR="00022749" w:rsidRPr="00837CC4" w:rsidRDefault="00022749">
            <w:pPr>
              <w:ind w:left="-83" w:right="-70"/>
              <w:jc w:val="center"/>
              <w:rPr>
                <w:color w:val="000000"/>
                <w:sz w:val="16"/>
                <w:szCs w:val="16"/>
              </w:rPr>
            </w:pPr>
            <w:r w:rsidRPr="00837CC4">
              <w:rPr>
                <w:color w:val="000000"/>
                <w:sz w:val="16"/>
                <w:szCs w:val="16"/>
              </w:rPr>
              <w:t>706 958 285</w:t>
            </w:r>
          </w:p>
        </w:tc>
        <w:tc>
          <w:tcPr>
            <w:tcW w:w="502" w:type="pct"/>
            <w:tcBorders>
              <w:top w:val="single" w:sz="4" w:space="0" w:color="auto"/>
              <w:left w:val="nil"/>
              <w:bottom w:val="single" w:sz="4" w:space="0" w:color="auto"/>
              <w:right w:val="single" w:sz="4" w:space="0" w:color="auto"/>
            </w:tcBorders>
            <w:noWrap/>
            <w:vAlign w:val="center"/>
            <w:hideMark/>
          </w:tcPr>
          <w:p w14:paraId="6C51479D" w14:textId="77777777" w:rsidR="00022749" w:rsidRPr="00837CC4" w:rsidRDefault="00022749">
            <w:pPr>
              <w:ind w:left="-83" w:right="-70"/>
              <w:jc w:val="center"/>
              <w:rPr>
                <w:color w:val="000000"/>
                <w:sz w:val="16"/>
                <w:szCs w:val="16"/>
              </w:rPr>
            </w:pPr>
            <w:r w:rsidRPr="00837CC4">
              <w:rPr>
                <w:color w:val="000000"/>
                <w:sz w:val="16"/>
                <w:szCs w:val="16"/>
              </w:rPr>
              <w:t>+105 814 056</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14:paraId="05353BD6" w14:textId="77777777" w:rsidR="00022749" w:rsidRPr="00837CC4" w:rsidRDefault="00022749">
            <w:pPr>
              <w:ind w:left="-83" w:right="-70"/>
              <w:jc w:val="center"/>
              <w:rPr>
                <w:color w:val="000000"/>
                <w:sz w:val="16"/>
                <w:szCs w:val="16"/>
              </w:rPr>
            </w:pPr>
            <w:r w:rsidRPr="00837CC4">
              <w:rPr>
                <w:color w:val="000000"/>
                <w:sz w:val="16"/>
                <w:szCs w:val="16"/>
              </w:rPr>
              <w:t>688 493 969</w:t>
            </w:r>
          </w:p>
        </w:tc>
        <w:tc>
          <w:tcPr>
            <w:tcW w:w="519" w:type="pct"/>
            <w:tcBorders>
              <w:top w:val="single" w:sz="4" w:space="0" w:color="auto"/>
              <w:left w:val="nil"/>
              <w:bottom w:val="single" w:sz="4" w:space="0" w:color="auto"/>
              <w:right w:val="single" w:sz="4" w:space="0" w:color="auto"/>
            </w:tcBorders>
            <w:noWrap/>
            <w:vAlign w:val="center"/>
            <w:hideMark/>
          </w:tcPr>
          <w:p w14:paraId="66454680" w14:textId="77777777" w:rsidR="00022749" w:rsidRPr="00837CC4" w:rsidRDefault="00022749">
            <w:pPr>
              <w:ind w:left="-83" w:right="-70"/>
              <w:jc w:val="center"/>
              <w:rPr>
                <w:color w:val="000000"/>
                <w:sz w:val="16"/>
                <w:szCs w:val="16"/>
              </w:rPr>
            </w:pPr>
            <w:r w:rsidRPr="00837CC4">
              <w:rPr>
                <w:color w:val="000000"/>
                <w:sz w:val="16"/>
                <w:szCs w:val="16"/>
              </w:rPr>
              <w:t>+87 349 740</w:t>
            </w:r>
          </w:p>
        </w:tc>
      </w:tr>
    </w:tbl>
    <w:p w14:paraId="629CD22A" w14:textId="77777777" w:rsidR="00022749" w:rsidRDefault="00022749" w:rsidP="00022749">
      <w:pPr>
        <w:pStyle w:val="af0"/>
        <w:shd w:val="clear" w:color="auto" w:fill="FFFFFF"/>
        <w:rPr>
          <w:color w:val="000000"/>
          <w:sz w:val="28"/>
          <w:szCs w:val="28"/>
        </w:rPr>
      </w:pPr>
    </w:p>
    <w:p w14:paraId="3537722B" w14:textId="7D8B48E7" w:rsidR="00022749" w:rsidRDefault="0006483E" w:rsidP="00022749">
      <w:pPr>
        <w:pStyle w:val="af0"/>
        <w:shd w:val="clear" w:color="auto" w:fill="FFFFFF"/>
        <w:ind w:left="0" w:firstLine="709"/>
        <w:jc w:val="both"/>
        <w:rPr>
          <w:b/>
          <w:color w:val="000000"/>
          <w:sz w:val="28"/>
          <w:szCs w:val="28"/>
        </w:rPr>
      </w:pPr>
      <w:r>
        <w:rPr>
          <w:b/>
          <w:color w:val="000000"/>
          <w:sz w:val="28"/>
          <w:szCs w:val="28"/>
        </w:rPr>
        <w:t>2. Увеличения</w:t>
      </w:r>
      <w:r w:rsidR="00022749">
        <w:rPr>
          <w:b/>
          <w:color w:val="000000"/>
          <w:sz w:val="28"/>
          <w:szCs w:val="28"/>
        </w:rPr>
        <w:t xml:space="preserve"> показателей доходной и расходной частей республиканского бюджета на сумму 7 086 783 рубля в связи с поступлением и распределением денежных средств на цели предоставления субсидий экономическим агентам Приднестровской Молдавской Республики.</w:t>
      </w:r>
    </w:p>
    <w:p w14:paraId="2B23BE74" w14:textId="77777777" w:rsidR="00022749" w:rsidRDefault="00022749" w:rsidP="00022749">
      <w:pPr>
        <w:pStyle w:val="a7"/>
        <w:shd w:val="clear" w:color="auto" w:fill="FFFFFF"/>
        <w:tabs>
          <w:tab w:val="left" w:pos="8931"/>
        </w:tabs>
        <w:spacing w:before="0" w:beforeAutospacing="0" w:after="0" w:afterAutospacing="0"/>
        <w:ind w:firstLine="709"/>
        <w:rPr>
          <w:color w:val="000000"/>
          <w:sz w:val="28"/>
          <w:szCs w:val="28"/>
        </w:rPr>
      </w:pPr>
    </w:p>
    <w:p w14:paraId="154E3206" w14:textId="4BD767ED" w:rsidR="00022749" w:rsidRDefault="00022749" w:rsidP="00022749">
      <w:pPr>
        <w:pStyle w:val="a7"/>
        <w:shd w:val="clear" w:color="auto" w:fill="FFFFFF"/>
        <w:tabs>
          <w:tab w:val="left" w:pos="8931"/>
        </w:tabs>
        <w:spacing w:before="0" w:beforeAutospacing="0" w:after="0" w:afterAutospacing="0"/>
        <w:ind w:firstLine="709"/>
        <w:rPr>
          <w:color w:val="000000"/>
          <w:sz w:val="28"/>
          <w:szCs w:val="28"/>
        </w:rPr>
      </w:pPr>
      <w:r>
        <w:rPr>
          <w:b/>
          <w:color w:val="000000"/>
          <w:sz w:val="28"/>
          <w:szCs w:val="28"/>
        </w:rPr>
        <w:t xml:space="preserve">3. Увеличения предельных расходов консолидированного бюджета </w:t>
      </w:r>
      <w:r w:rsidR="000B0361">
        <w:rPr>
          <w:b/>
          <w:color w:val="000000"/>
          <w:sz w:val="28"/>
          <w:szCs w:val="28"/>
        </w:rPr>
        <w:br/>
      </w:r>
      <w:r>
        <w:rPr>
          <w:b/>
          <w:color w:val="000000"/>
          <w:sz w:val="28"/>
          <w:szCs w:val="28"/>
        </w:rPr>
        <w:t xml:space="preserve">на сумму 1 500 613 рублей, </w:t>
      </w:r>
      <w:r>
        <w:rPr>
          <w:color w:val="000000"/>
          <w:sz w:val="28"/>
          <w:szCs w:val="28"/>
        </w:rPr>
        <w:t>в том числе:</w:t>
      </w:r>
    </w:p>
    <w:p w14:paraId="73E1C766" w14:textId="5AFDE967" w:rsidR="00022749" w:rsidRDefault="00022749" w:rsidP="00022749">
      <w:pPr>
        <w:pStyle w:val="a7"/>
        <w:shd w:val="clear" w:color="auto" w:fill="FFFFFF"/>
        <w:tabs>
          <w:tab w:val="left" w:pos="8931"/>
        </w:tabs>
        <w:spacing w:before="0" w:beforeAutospacing="0" w:after="0" w:afterAutospacing="0"/>
        <w:ind w:firstLine="709"/>
        <w:rPr>
          <w:color w:val="000000"/>
          <w:sz w:val="28"/>
          <w:szCs w:val="28"/>
        </w:rPr>
      </w:pPr>
      <w:proofErr w:type="gramStart"/>
      <w:r>
        <w:rPr>
          <w:color w:val="000000"/>
          <w:sz w:val="28"/>
          <w:szCs w:val="28"/>
        </w:rPr>
        <w:t>а</w:t>
      </w:r>
      <w:proofErr w:type="gramEnd"/>
      <w:r>
        <w:rPr>
          <w:color w:val="000000"/>
          <w:sz w:val="28"/>
          <w:szCs w:val="28"/>
        </w:rPr>
        <w:t xml:space="preserve">) республиканского бюджета (с дальнейшим увеличением расходов </w:t>
      </w:r>
      <w:r w:rsidR="000B0361">
        <w:rPr>
          <w:color w:val="000000"/>
          <w:sz w:val="28"/>
          <w:szCs w:val="28"/>
        </w:rPr>
        <w:br/>
      </w:r>
      <w:r>
        <w:rPr>
          <w:color w:val="000000"/>
          <w:sz w:val="28"/>
          <w:szCs w:val="28"/>
        </w:rPr>
        <w:t xml:space="preserve">по переводу на внутренний долг) по коммунальным услугам бюджетных учреждений на сумму 239 475 рублей на основании согласованных </w:t>
      </w:r>
      <w:r w:rsidR="00564E37">
        <w:rPr>
          <w:color w:val="000000"/>
          <w:sz w:val="28"/>
          <w:szCs w:val="28"/>
        </w:rPr>
        <w:br/>
      </w:r>
      <w:r>
        <w:rPr>
          <w:color w:val="000000"/>
          <w:sz w:val="28"/>
          <w:szCs w:val="28"/>
        </w:rPr>
        <w:t>с Министерством экономического развития Приднестровской Молдавской Республики натуральных показателей, в том числе:</w:t>
      </w:r>
    </w:p>
    <w:p w14:paraId="37AB8F3D" w14:textId="0497A86E" w:rsidR="00022749" w:rsidRDefault="00022749" w:rsidP="00022749">
      <w:pPr>
        <w:pStyle w:val="af4"/>
        <w:numPr>
          <w:ilvl w:val="0"/>
          <w:numId w:val="23"/>
        </w:numPr>
        <w:shd w:val="clear" w:color="auto" w:fill="FFFFFF"/>
        <w:ind w:left="0" w:right="49" w:firstLine="709"/>
        <w:rPr>
          <w:bCs/>
          <w:color w:val="000000"/>
          <w:sz w:val="28"/>
          <w:szCs w:val="28"/>
        </w:rPr>
      </w:pPr>
      <w:r>
        <w:rPr>
          <w:rStyle w:val="af5"/>
          <w:bCs/>
          <w:color w:val="000000"/>
          <w:sz w:val="28"/>
          <w:szCs w:val="28"/>
        </w:rPr>
        <w:t>по Министерству просвещения Приднестровской Молдавской Республики п</w:t>
      </w:r>
      <w:r>
        <w:rPr>
          <w:bCs/>
          <w:color w:val="000000"/>
          <w:sz w:val="28"/>
          <w:szCs w:val="28"/>
        </w:rPr>
        <w:t xml:space="preserve">о подразделу 0103 «Функционирование исполнительных органов государственной власти» </w:t>
      </w:r>
      <w:bookmarkStart w:id="11" w:name="_Hlk87876231"/>
      <w:r>
        <w:rPr>
          <w:bCs/>
          <w:color w:val="000000"/>
          <w:sz w:val="28"/>
          <w:szCs w:val="28"/>
        </w:rPr>
        <w:t xml:space="preserve">производится увеличение плановых лимитов средств на 2021 год </w:t>
      </w:r>
      <w:r>
        <w:rPr>
          <w:rStyle w:val="af5"/>
          <w:bCs/>
          <w:color w:val="000000"/>
          <w:sz w:val="28"/>
          <w:szCs w:val="28"/>
        </w:rPr>
        <w:t xml:space="preserve">по подстатье 110720 «Оплата тепловой энергии» на сумму </w:t>
      </w:r>
      <w:r w:rsidR="00564E37">
        <w:rPr>
          <w:rStyle w:val="af5"/>
          <w:bCs/>
          <w:color w:val="000000"/>
          <w:sz w:val="28"/>
          <w:szCs w:val="28"/>
        </w:rPr>
        <w:br/>
      </w:r>
      <w:r>
        <w:rPr>
          <w:rStyle w:val="af5"/>
          <w:bCs/>
          <w:color w:val="000000"/>
          <w:sz w:val="28"/>
          <w:szCs w:val="28"/>
        </w:rPr>
        <w:t>150 409 рублей,</w:t>
      </w:r>
      <w:r>
        <w:rPr>
          <w:bCs/>
          <w:color w:val="000000"/>
          <w:sz w:val="28"/>
          <w:szCs w:val="28"/>
        </w:rPr>
        <w:t xml:space="preserve"> в связи с увеличением расходов на потребление тепловой энергии, обусловленных осуществлением строительных работ по объекту «Завершение реконструкции комплекса строений под размещение образовательного учреждения дл</w:t>
      </w:r>
      <w:r w:rsidR="00564E37">
        <w:rPr>
          <w:bCs/>
          <w:color w:val="000000"/>
          <w:sz w:val="28"/>
          <w:szCs w:val="28"/>
        </w:rPr>
        <w:t>я девочек, расположенного по улице Калинина, 43, в г.</w:t>
      </w:r>
      <w:r>
        <w:rPr>
          <w:bCs/>
          <w:color w:val="000000"/>
          <w:sz w:val="28"/>
          <w:szCs w:val="28"/>
        </w:rPr>
        <w:t xml:space="preserve"> Бендеры, в том числе проектные работы»</w:t>
      </w:r>
      <w:bookmarkEnd w:id="11"/>
      <w:r>
        <w:rPr>
          <w:bCs/>
          <w:color w:val="000000"/>
          <w:sz w:val="28"/>
          <w:szCs w:val="28"/>
        </w:rPr>
        <w:t xml:space="preserve"> (копия письма Министерства просвещения  Приднестровской Молдавской Республики от 22 марта 2021 года № 02-20/15 прилагается);</w:t>
      </w:r>
    </w:p>
    <w:p w14:paraId="4BA2E250" w14:textId="33485B4F" w:rsidR="00022749" w:rsidRDefault="00022749" w:rsidP="00022749">
      <w:pPr>
        <w:pStyle w:val="af4"/>
        <w:numPr>
          <w:ilvl w:val="0"/>
          <w:numId w:val="23"/>
        </w:numPr>
        <w:shd w:val="clear" w:color="auto" w:fill="FFFFFF"/>
        <w:ind w:left="0" w:firstLine="709"/>
        <w:rPr>
          <w:bCs/>
          <w:color w:val="000000"/>
          <w:sz w:val="28"/>
          <w:szCs w:val="28"/>
        </w:rPr>
      </w:pPr>
      <w:r>
        <w:rPr>
          <w:bCs/>
          <w:color w:val="000000"/>
          <w:sz w:val="28"/>
          <w:szCs w:val="28"/>
        </w:rPr>
        <w:t>по Государственной службе</w:t>
      </w:r>
      <w:r>
        <w:rPr>
          <w:color w:val="000000"/>
          <w:sz w:val="28"/>
          <w:szCs w:val="28"/>
        </w:rPr>
        <w:t xml:space="preserve"> </w:t>
      </w:r>
      <w:r>
        <w:rPr>
          <w:bCs/>
          <w:color w:val="000000"/>
          <w:sz w:val="28"/>
          <w:szCs w:val="28"/>
        </w:rPr>
        <w:t>экологического контроля и охраны окружающей среды Приднестровской Молдавской Республики по подразделу 0602 «Прикладные научные исследования» по ГУ «Р</w:t>
      </w:r>
      <w:r>
        <w:rPr>
          <w:sz w:val="28"/>
          <w:szCs w:val="28"/>
        </w:rPr>
        <w:t>еспубликанский научно-исследовательский институт экологии и природных ресурсов</w:t>
      </w:r>
      <w:r>
        <w:rPr>
          <w:bCs/>
          <w:color w:val="000000"/>
          <w:sz w:val="28"/>
          <w:szCs w:val="28"/>
        </w:rPr>
        <w:t xml:space="preserve">» производится увеличение плановых лимитов средств на 2021 год по подстатье 110730 «Оплата освещения помещений» на сумму 535 рублей, в связи с увеличением расходов </w:t>
      </w:r>
      <w:r w:rsidR="00564E37">
        <w:rPr>
          <w:bCs/>
          <w:color w:val="000000"/>
          <w:sz w:val="28"/>
          <w:szCs w:val="28"/>
        </w:rPr>
        <w:br/>
      </w:r>
      <w:r>
        <w:rPr>
          <w:bCs/>
          <w:color w:val="000000"/>
          <w:sz w:val="28"/>
          <w:szCs w:val="28"/>
        </w:rPr>
        <w:t xml:space="preserve">на потребление электроэнергии и увеличением лимитов потребления </w:t>
      </w:r>
      <w:r w:rsidR="00564E37">
        <w:rPr>
          <w:bCs/>
          <w:color w:val="000000"/>
          <w:sz w:val="28"/>
          <w:szCs w:val="28"/>
        </w:rPr>
        <w:br/>
      </w:r>
      <w:r>
        <w:rPr>
          <w:bCs/>
          <w:color w:val="000000"/>
          <w:sz w:val="28"/>
          <w:szCs w:val="28"/>
        </w:rPr>
        <w:t>в натуральных показателях (копия письма Государственной службой экологического контроля и охраны окружающей среды Приднестровской Молдавской Республики от 9 ноября 2021 года № 01.1-10/289 прилагается);</w:t>
      </w:r>
    </w:p>
    <w:p w14:paraId="42D0F805" w14:textId="77777777" w:rsidR="00022749" w:rsidRDefault="00022749" w:rsidP="00022749">
      <w:pPr>
        <w:pStyle w:val="af4"/>
        <w:numPr>
          <w:ilvl w:val="0"/>
          <w:numId w:val="23"/>
        </w:numPr>
        <w:shd w:val="clear" w:color="auto" w:fill="FFFFFF"/>
        <w:ind w:left="0" w:right="49" w:firstLine="709"/>
        <w:rPr>
          <w:bCs/>
          <w:color w:val="000000"/>
          <w:sz w:val="28"/>
          <w:szCs w:val="28"/>
        </w:rPr>
      </w:pPr>
      <w:r>
        <w:rPr>
          <w:bCs/>
          <w:color w:val="000000"/>
          <w:sz w:val="28"/>
          <w:szCs w:val="28"/>
        </w:rPr>
        <w:t>по Государственной службе</w:t>
      </w:r>
      <w:r>
        <w:rPr>
          <w:color w:val="000000"/>
          <w:sz w:val="28"/>
          <w:szCs w:val="28"/>
        </w:rPr>
        <w:t xml:space="preserve"> </w:t>
      </w:r>
      <w:r>
        <w:rPr>
          <w:bCs/>
          <w:color w:val="000000"/>
          <w:sz w:val="28"/>
          <w:szCs w:val="28"/>
        </w:rPr>
        <w:t xml:space="preserve">судебных исполнителей Министерства юстиции Приднестровской Молдавской Республики по подразделу 0503 «Органы, исполняющие наказания и судебные решения» производится увеличение плановых лимитов средств на 2021 год </w:t>
      </w:r>
      <w:r>
        <w:rPr>
          <w:rStyle w:val="af5"/>
          <w:bCs/>
          <w:color w:val="000000"/>
          <w:sz w:val="28"/>
          <w:szCs w:val="28"/>
        </w:rPr>
        <w:t>по подстатье 110740 «Оплата водоснабжения помещений» на сумму 2 502 рубля,</w:t>
      </w:r>
      <w:r>
        <w:rPr>
          <w:bCs/>
          <w:color w:val="000000"/>
          <w:sz w:val="28"/>
          <w:szCs w:val="28"/>
        </w:rPr>
        <w:t xml:space="preserve"> в связи с отсутствием напора </w:t>
      </w:r>
      <w:r>
        <w:rPr>
          <w:bCs/>
          <w:color w:val="000000"/>
          <w:sz w:val="28"/>
          <w:szCs w:val="28"/>
        </w:rPr>
        <w:lastRenderedPageBreak/>
        <w:t>воды в здании службы, а также износом водопроводных труб (копии писем Государственной службы</w:t>
      </w:r>
      <w:r>
        <w:rPr>
          <w:color w:val="000000"/>
          <w:sz w:val="28"/>
          <w:szCs w:val="28"/>
        </w:rPr>
        <w:t xml:space="preserve"> </w:t>
      </w:r>
      <w:r>
        <w:rPr>
          <w:bCs/>
          <w:color w:val="000000"/>
          <w:sz w:val="28"/>
          <w:szCs w:val="28"/>
        </w:rPr>
        <w:t>судебных исполнителей Министерства юстиции Приднестровской Молдавской Республики от 4 ноября 2021 года № 01-18/1484 и от 9 ноября 2021 года № 01-18/1492 прилагаются);</w:t>
      </w:r>
    </w:p>
    <w:p w14:paraId="65C7B34D" w14:textId="79E3BCD6" w:rsidR="00022749" w:rsidRDefault="00022749" w:rsidP="00022749">
      <w:pPr>
        <w:pStyle w:val="af4"/>
        <w:numPr>
          <w:ilvl w:val="0"/>
          <w:numId w:val="23"/>
        </w:numPr>
        <w:shd w:val="clear" w:color="auto" w:fill="FFFFFF"/>
        <w:ind w:left="0" w:right="49" w:firstLine="709"/>
        <w:rPr>
          <w:bCs/>
          <w:color w:val="000000"/>
          <w:sz w:val="28"/>
          <w:szCs w:val="28"/>
        </w:rPr>
      </w:pPr>
      <w:proofErr w:type="gramStart"/>
      <w:r>
        <w:rPr>
          <w:bCs/>
          <w:color w:val="000000"/>
          <w:sz w:val="28"/>
          <w:szCs w:val="28"/>
        </w:rPr>
        <w:t>по</w:t>
      </w:r>
      <w:proofErr w:type="gramEnd"/>
      <w:r>
        <w:rPr>
          <w:bCs/>
          <w:color w:val="000000"/>
          <w:sz w:val="28"/>
          <w:szCs w:val="28"/>
        </w:rPr>
        <w:t xml:space="preserve"> Службе государственного надзора Министерства юстиции Приднестровской Молдавской Республики по подразделу 0509 «Надзорные органы</w:t>
      </w:r>
      <w:r>
        <w:rPr>
          <w:rStyle w:val="af5"/>
          <w:bCs/>
          <w:color w:val="000000"/>
          <w:sz w:val="28"/>
          <w:szCs w:val="28"/>
        </w:rPr>
        <w:t>»</w:t>
      </w:r>
      <w:r>
        <w:rPr>
          <w:bCs/>
          <w:color w:val="000000"/>
          <w:sz w:val="28"/>
          <w:szCs w:val="28"/>
        </w:rPr>
        <w:t xml:space="preserve"> производится увеличение плановых лимитов средств на 2021 год </w:t>
      </w:r>
      <w:r w:rsidR="00564E37">
        <w:rPr>
          <w:bCs/>
          <w:color w:val="000000"/>
          <w:sz w:val="28"/>
          <w:szCs w:val="28"/>
        </w:rPr>
        <w:br/>
      </w:r>
      <w:r>
        <w:rPr>
          <w:rStyle w:val="af5"/>
          <w:bCs/>
          <w:color w:val="000000"/>
          <w:sz w:val="28"/>
          <w:szCs w:val="28"/>
        </w:rPr>
        <w:t>по подстатье 110720 «Оплата тепловой энергии» на сумму 12 379 рублей,</w:t>
      </w:r>
      <w:r>
        <w:rPr>
          <w:bCs/>
          <w:color w:val="000000"/>
          <w:sz w:val="28"/>
          <w:szCs w:val="28"/>
        </w:rPr>
        <w:t xml:space="preserve"> в связи с увеличением продолжительности отопительного периода (копия письма Службы государственного надзора Министерства юстиции Приднестровской Молдавской Республики от 29 октября 2021 года № 02-03/173 прилагается);</w:t>
      </w:r>
    </w:p>
    <w:p w14:paraId="393688DC" w14:textId="5294F323" w:rsidR="00022749" w:rsidRDefault="00022749" w:rsidP="00022749">
      <w:pPr>
        <w:pStyle w:val="af4"/>
        <w:numPr>
          <w:ilvl w:val="0"/>
          <w:numId w:val="23"/>
        </w:numPr>
        <w:shd w:val="clear" w:color="auto" w:fill="FFFFFF"/>
        <w:ind w:left="0" w:right="49" w:firstLine="709"/>
        <w:rPr>
          <w:bCs/>
          <w:color w:val="000000"/>
          <w:sz w:val="28"/>
          <w:szCs w:val="28"/>
        </w:rPr>
      </w:pPr>
      <w:r>
        <w:rPr>
          <w:bCs/>
          <w:color w:val="000000"/>
          <w:sz w:val="28"/>
          <w:szCs w:val="28"/>
        </w:rPr>
        <w:t xml:space="preserve">по Министерству цифрового развития, связи и массовых коммуникаций </w:t>
      </w:r>
      <w:r>
        <w:rPr>
          <w:color w:val="000000"/>
          <w:sz w:val="28"/>
          <w:szCs w:val="28"/>
        </w:rPr>
        <w:t xml:space="preserve">Приднестровской Молдавской Республики по подразделу 0103 </w:t>
      </w:r>
      <w:r>
        <w:rPr>
          <w:bCs/>
          <w:color w:val="000000"/>
          <w:sz w:val="28"/>
          <w:szCs w:val="28"/>
        </w:rPr>
        <w:t xml:space="preserve">«Функционирование исполнительных органов государственной власти» производится увеличение плановых лимитов средств на 2021 год </w:t>
      </w:r>
      <w:r>
        <w:rPr>
          <w:rStyle w:val="af5"/>
          <w:bCs/>
          <w:color w:val="000000"/>
          <w:sz w:val="28"/>
          <w:szCs w:val="28"/>
        </w:rPr>
        <w:t>по подстатье 110720 «Оплата тепловой энергии» на сумму 14 760 рублей</w:t>
      </w:r>
      <w:r>
        <w:rPr>
          <w:bCs/>
          <w:color w:val="000000"/>
          <w:sz w:val="28"/>
          <w:szCs w:val="28"/>
        </w:rPr>
        <w:t xml:space="preserve"> в связи </w:t>
      </w:r>
      <w:r w:rsidR="00564E37">
        <w:rPr>
          <w:bCs/>
          <w:color w:val="000000"/>
          <w:sz w:val="28"/>
          <w:szCs w:val="28"/>
        </w:rPr>
        <w:br/>
      </w:r>
      <w:r>
        <w:rPr>
          <w:bCs/>
          <w:color w:val="000000"/>
          <w:sz w:val="28"/>
          <w:szCs w:val="28"/>
        </w:rPr>
        <w:t xml:space="preserve">с увеличением продолжительности отопительного периода (перерасход </w:t>
      </w:r>
      <w:r w:rsidR="00564E37">
        <w:rPr>
          <w:bCs/>
          <w:color w:val="000000"/>
          <w:sz w:val="28"/>
          <w:szCs w:val="28"/>
        </w:rPr>
        <w:br/>
      </w:r>
      <w:r>
        <w:rPr>
          <w:bCs/>
          <w:color w:val="000000"/>
          <w:sz w:val="28"/>
          <w:szCs w:val="28"/>
        </w:rPr>
        <w:t xml:space="preserve">за апрель-май 2021 года составил 28,06 Гкал), а также расторжением договоров безвозмездного пользования имуществом с ГУ «Приднестровская Государственная Телерадиокомпания», ГУП «Специальная техника </w:t>
      </w:r>
      <w:r w:rsidR="00564E37">
        <w:rPr>
          <w:bCs/>
          <w:color w:val="000000"/>
          <w:sz w:val="28"/>
          <w:szCs w:val="28"/>
        </w:rPr>
        <w:br/>
      </w:r>
      <w:r>
        <w:rPr>
          <w:bCs/>
          <w:color w:val="000000"/>
          <w:sz w:val="28"/>
          <w:szCs w:val="28"/>
        </w:rPr>
        <w:t xml:space="preserve">и снаряжение», которые были </w:t>
      </w:r>
      <w:proofErr w:type="spellStart"/>
      <w:r>
        <w:rPr>
          <w:bCs/>
          <w:color w:val="000000"/>
          <w:sz w:val="28"/>
          <w:szCs w:val="28"/>
        </w:rPr>
        <w:t>субабонентами</w:t>
      </w:r>
      <w:proofErr w:type="spellEnd"/>
      <w:r>
        <w:rPr>
          <w:bCs/>
          <w:color w:val="000000"/>
          <w:sz w:val="28"/>
          <w:szCs w:val="28"/>
        </w:rPr>
        <w:t xml:space="preserve"> по адресу: город Тирасполь, переулок Энгельса, 5 и производили оплату самостоятельно </w:t>
      </w:r>
      <w:r w:rsidR="00564E37">
        <w:rPr>
          <w:bCs/>
          <w:color w:val="000000"/>
          <w:sz w:val="28"/>
          <w:szCs w:val="28"/>
        </w:rPr>
        <w:br/>
      </w:r>
      <w:r>
        <w:rPr>
          <w:bCs/>
          <w:color w:val="000000"/>
          <w:sz w:val="28"/>
          <w:szCs w:val="28"/>
        </w:rPr>
        <w:t>МГУП «</w:t>
      </w:r>
      <w:proofErr w:type="spellStart"/>
      <w:r>
        <w:rPr>
          <w:bCs/>
          <w:color w:val="000000"/>
          <w:sz w:val="28"/>
          <w:szCs w:val="28"/>
        </w:rPr>
        <w:t>Тирастеплоэнерго</w:t>
      </w:r>
      <w:proofErr w:type="spellEnd"/>
      <w:r>
        <w:rPr>
          <w:bCs/>
          <w:color w:val="000000"/>
          <w:sz w:val="28"/>
          <w:szCs w:val="28"/>
        </w:rPr>
        <w:t xml:space="preserve">», исходя из процентного соотношения занимаемых ими помещений от общей площади. В настоящее время оплату за тепловую энергию будет осуществлять Министерство цифрового развития, связи </w:t>
      </w:r>
      <w:r w:rsidR="00912B20">
        <w:rPr>
          <w:bCs/>
          <w:color w:val="000000"/>
          <w:sz w:val="28"/>
          <w:szCs w:val="28"/>
        </w:rPr>
        <w:br/>
      </w:r>
      <w:r>
        <w:rPr>
          <w:bCs/>
          <w:color w:val="000000"/>
          <w:sz w:val="28"/>
          <w:szCs w:val="28"/>
        </w:rPr>
        <w:t xml:space="preserve">и массовых коммуникаций </w:t>
      </w:r>
      <w:r>
        <w:rPr>
          <w:color w:val="000000"/>
          <w:sz w:val="28"/>
          <w:szCs w:val="28"/>
        </w:rPr>
        <w:t>Приднестровской Молдавской Республики самостоятельно</w:t>
      </w:r>
      <w:r>
        <w:rPr>
          <w:bCs/>
          <w:color w:val="000000"/>
          <w:sz w:val="28"/>
          <w:szCs w:val="28"/>
        </w:rPr>
        <w:t xml:space="preserve"> (копия письма Министерства цифрового развития, связи </w:t>
      </w:r>
      <w:r w:rsidR="00912B20">
        <w:rPr>
          <w:bCs/>
          <w:color w:val="000000"/>
          <w:sz w:val="28"/>
          <w:szCs w:val="28"/>
        </w:rPr>
        <w:br/>
      </w:r>
      <w:r>
        <w:rPr>
          <w:bCs/>
          <w:color w:val="000000"/>
          <w:sz w:val="28"/>
          <w:szCs w:val="28"/>
        </w:rPr>
        <w:t xml:space="preserve">и массовых коммуникаций </w:t>
      </w:r>
      <w:r>
        <w:rPr>
          <w:color w:val="000000"/>
          <w:sz w:val="28"/>
          <w:szCs w:val="28"/>
        </w:rPr>
        <w:t xml:space="preserve">Приднестровской Молдавской Республики </w:t>
      </w:r>
      <w:r w:rsidR="00912B20">
        <w:rPr>
          <w:color w:val="000000"/>
          <w:sz w:val="28"/>
          <w:szCs w:val="28"/>
        </w:rPr>
        <w:br/>
      </w:r>
      <w:r>
        <w:rPr>
          <w:color w:val="000000"/>
          <w:sz w:val="28"/>
          <w:szCs w:val="28"/>
        </w:rPr>
        <w:t xml:space="preserve">от 22 октября 2021 года № 01-31/16-1481 </w:t>
      </w:r>
      <w:r>
        <w:rPr>
          <w:bCs/>
          <w:color w:val="000000"/>
          <w:sz w:val="28"/>
          <w:szCs w:val="28"/>
        </w:rPr>
        <w:t>прилагается);</w:t>
      </w:r>
    </w:p>
    <w:p w14:paraId="7C2D2B5F" w14:textId="3F58F152" w:rsidR="00022749" w:rsidRDefault="00022749" w:rsidP="00022749">
      <w:pPr>
        <w:pStyle w:val="af4"/>
        <w:numPr>
          <w:ilvl w:val="0"/>
          <w:numId w:val="23"/>
        </w:numPr>
        <w:shd w:val="clear" w:color="auto" w:fill="FFFFFF"/>
        <w:ind w:left="0" w:right="49" w:firstLine="709"/>
        <w:rPr>
          <w:bCs/>
          <w:sz w:val="28"/>
          <w:szCs w:val="28"/>
        </w:rPr>
      </w:pPr>
      <w:r>
        <w:rPr>
          <w:bCs/>
          <w:color w:val="000000"/>
          <w:sz w:val="28"/>
          <w:szCs w:val="28"/>
        </w:rPr>
        <w:t xml:space="preserve">по </w:t>
      </w:r>
      <w:r>
        <w:rPr>
          <w:color w:val="000000"/>
          <w:sz w:val="28"/>
          <w:szCs w:val="28"/>
        </w:rPr>
        <w:t>Министерству внутренних дел Приднестровской Молдавской Республики</w:t>
      </w:r>
      <w:r>
        <w:rPr>
          <w:bCs/>
          <w:color w:val="000000"/>
          <w:sz w:val="28"/>
          <w:szCs w:val="28"/>
        </w:rPr>
        <w:t xml:space="preserve"> по подразделу 0501 «Органы внутренних дел</w:t>
      </w:r>
      <w:r>
        <w:rPr>
          <w:rStyle w:val="af5"/>
          <w:bCs/>
          <w:color w:val="000000"/>
          <w:sz w:val="28"/>
          <w:szCs w:val="28"/>
        </w:rPr>
        <w:t>»</w:t>
      </w:r>
      <w:r>
        <w:rPr>
          <w:bCs/>
          <w:color w:val="000000"/>
          <w:sz w:val="28"/>
          <w:szCs w:val="28"/>
        </w:rPr>
        <w:t xml:space="preserve"> производится увеличение плановых лимитов средств на 2021 год </w:t>
      </w:r>
      <w:r>
        <w:rPr>
          <w:rStyle w:val="af5"/>
          <w:bCs/>
          <w:color w:val="000000"/>
          <w:sz w:val="28"/>
          <w:szCs w:val="28"/>
        </w:rPr>
        <w:t xml:space="preserve">по подстатьям 110720 «Оплата тепловой энергии» на сумму 36 182 рубля </w:t>
      </w:r>
      <w:r>
        <w:rPr>
          <w:bCs/>
          <w:color w:val="000000"/>
          <w:sz w:val="28"/>
          <w:szCs w:val="28"/>
        </w:rPr>
        <w:t xml:space="preserve">в связи с фактическим потреблением коммунальных услуг профилакторием ГУ «Медицинское управление» Министерства внутренних дел </w:t>
      </w:r>
      <w:r>
        <w:rPr>
          <w:color w:val="000000"/>
          <w:sz w:val="28"/>
          <w:szCs w:val="28"/>
        </w:rPr>
        <w:t>Приднестровской Молдавской Республики</w:t>
      </w:r>
      <w:r>
        <w:rPr>
          <w:bCs/>
          <w:color w:val="000000"/>
          <w:sz w:val="28"/>
          <w:szCs w:val="28"/>
        </w:rPr>
        <w:t xml:space="preserve"> в 2021 году, которое не функционировало с 2019 года, </w:t>
      </w:r>
      <w:r>
        <w:rPr>
          <w:bCs/>
          <w:sz w:val="28"/>
          <w:szCs w:val="28"/>
        </w:rPr>
        <w:t xml:space="preserve">а лимиты были предусмотрены по </w:t>
      </w:r>
      <w:proofErr w:type="spellStart"/>
      <w:r>
        <w:rPr>
          <w:bCs/>
          <w:sz w:val="28"/>
          <w:szCs w:val="28"/>
        </w:rPr>
        <w:t>среднефактическому</w:t>
      </w:r>
      <w:proofErr w:type="spellEnd"/>
      <w:r>
        <w:rPr>
          <w:bCs/>
          <w:sz w:val="28"/>
          <w:szCs w:val="28"/>
        </w:rPr>
        <w:t xml:space="preserve"> значению за 3 года, </w:t>
      </w:r>
      <w:r>
        <w:rPr>
          <w:rStyle w:val="af5"/>
          <w:bCs/>
          <w:color w:val="000000"/>
          <w:sz w:val="28"/>
          <w:szCs w:val="28"/>
        </w:rPr>
        <w:t xml:space="preserve">и 110740 «Оплата водоснабжения помещений» на сумму 7 796 рублей в связи </w:t>
      </w:r>
      <w:r w:rsidR="00912B20">
        <w:rPr>
          <w:rStyle w:val="af5"/>
          <w:bCs/>
          <w:color w:val="000000"/>
          <w:sz w:val="28"/>
          <w:szCs w:val="28"/>
        </w:rPr>
        <w:br/>
      </w:r>
      <w:r>
        <w:rPr>
          <w:rStyle w:val="af5"/>
          <w:bCs/>
          <w:color w:val="000000"/>
          <w:sz w:val="28"/>
          <w:szCs w:val="28"/>
        </w:rPr>
        <w:t xml:space="preserve">с необходимостью обеспечения питьевой водой воинской части Министерства внутренних дел Приднестровской Молдавской Республики, расположенной </w:t>
      </w:r>
      <w:r w:rsidR="00912B20">
        <w:rPr>
          <w:rStyle w:val="af5"/>
          <w:bCs/>
          <w:color w:val="000000"/>
          <w:sz w:val="28"/>
          <w:szCs w:val="28"/>
        </w:rPr>
        <w:br/>
      </w:r>
      <w:r>
        <w:rPr>
          <w:rStyle w:val="af5"/>
          <w:bCs/>
          <w:color w:val="000000"/>
          <w:sz w:val="28"/>
          <w:szCs w:val="28"/>
        </w:rPr>
        <w:t xml:space="preserve">в селе </w:t>
      </w:r>
      <w:proofErr w:type="spellStart"/>
      <w:r>
        <w:rPr>
          <w:rStyle w:val="af5"/>
          <w:bCs/>
          <w:color w:val="000000"/>
          <w:sz w:val="28"/>
          <w:szCs w:val="28"/>
        </w:rPr>
        <w:t>Парканы</w:t>
      </w:r>
      <w:proofErr w:type="spellEnd"/>
      <w:r>
        <w:rPr>
          <w:rStyle w:val="af5"/>
          <w:bCs/>
          <w:color w:val="000000"/>
          <w:sz w:val="28"/>
          <w:szCs w:val="28"/>
        </w:rPr>
        <w:t>, были проведены работы по прокладке водопровода</w:t>
      </w:r>
      <w:r>
        <w:rPr>
          <w:bCs/>
          <w:color w:val="000000"/>
          <w:sz w:val="28"/>
          <w:szCs w:val="28"/>
        </w:rPr>
        <w:t xml:space="preserve"> </w:t>
      </w:r>
      <w:r>
        <w:rPr>
          <w:bCs/>
          <w:sz w:val="28"/>
          <w:szCs w:val="28"/>
        </w:rPr>
        <w:t xml:space="preserve">(копия письма </w:t>
      </w:r>
      <w:r>
        <w:rPr>
          <w:sz w:val="28"/>
          <w:szCs w:val="28"/>
        </w:rPr>
        <w:t>Министерства внутренних дел Приднестровской Молдавской Республики</w:t>
      </w:r>
      <w:r>
        <w:rPr>
          <w:bCs/>
          <w:sz w:val="28"/>
          <w:szCs w:val="28"/>
        </w:rPr>
        <w:t xml:space="preserve"> от 28 октября 2021 года № 10/10514 прилагается);</w:t>
      </w:r>
    </w:p>
    <w:p w14:paraId="6BE5D857" w14:textId="339F80D6" w:rsidR="00022749" w:rsidRDefault="00022749" w:rsidP="00022749">
      <w:pPr>
        <w:pStyle w:val="af4"/>
        <w:numPr>
          <w:ilvl w:val="0"/>
          <w:numId w:val="23"/>
        </w:numPr>
        <w:shd w:val="clear" w:color="auto" w:fill="FFFFFF"/>
        <w:ind w:left="0" w:right="49" w:firstLine="709"/>
        <w:rPr>
          <w:bCs/>
          <w:color w:val="000000"/>
          <w:sz w:val="28"/>
          <w:szCs w:val="28"/>
        </w:rPr>
      </w:pPr>
      <w:r>
        <w:rPr>
          <w:bCs/>
          <w:sz w:val="28"/>
          <w:szCs w:val="28"/>
        </w:rPr>
        <w:lastRenderedPageBreak/>
        <w:t xml:space="preserve">по </w:t>
      </w:r>
      <w:r>
        <w:rPr>
          <w:sz w:val="28"/>
          <w:szCs w:val="28"/>
        </w:rPr>
        <w:t>Верховному Совету Приднестровской</w:t>
      </w:r>
      <w:r>
        <w:rPr>
          <w:color w:val="000000"/>
          <w:sz w:val="28"/>
          <w:szCs w:val="28"/>
        </w:rPr>
        <w:t xml:space="preserve"> Молдавской Республики</w:t>
      </w:r>
      <w:r>
        <w:rPr>
          <w:bCs/>
          <w:color w:val="000000"/>
          <w:sz w:val="28"/>
          <w:szCs w:val="28"/>
        </w:rPr>
        <w:t xml:space="preserve"> по подразделу 0102 «Функционирование органов законодательной государственной власти</w:t>
      </w:r>
      <w:r>
        <w:rPr>
          <w:rStyle w:val="af5"/>
          <w:bCs/>
          <w:color w:val="000000"/>
          <w:sz w:val="28"/>
          <w:szCs w:val="28"/>
        </w:rPr>
        <w:t>»</w:t>
      </w:r>
      <w:r>
        <w:rPr>
          <w:bCs/>
          <w:color w:val="000000"/>
          <w:sz w:val="28"/>
          <w:szCs w:val="28"/>
        </w:rPr>
        <w:t xml:space="preserve"> производится увеличение плановых лимитов средств на 2021 год </w:t>
      </w:r>
      <w:r>
        <w:rPr>
          <w:rStyle w:val="af5"/>
          <w:bCs/>
          <w:color w:val="000000"/>
          <w:sz w:val="28"/>
          <w:szCs w:val="28"/>
        </w:rPr>
        <w:t xml:space="preserve">по подстатье 110720 «Оплата тепловой энергии» на сумму </w:t>
      </w:r>
      <w:r w:rsidR="00E644C1">
        <w:rPr>
          <w:rStyle w:val="af5"/>
          <w:bCs/>
          <w:color w:val="000000"/>
          <w:sz w:val="28"/>
          <w:szCs w:val="28"/>
        </w:rPr>
        <w:br/>
      </w:r>
      <w:r>
        <w:rPr>
          <w:rStyle w:val="af5"/>
          <w:bCs/>
          <w:color w:val="000000"/>
          <w:sz w:val="28"/>
          <w:szCs w:val="28"/>
        </w:rPr>
        <w:t>1 759 рублей,</w:t>
      </w:r>
      <w:r>
        <w:rPr>
          <w:bCs/>
          <w:color w:val="000000"/>
          <w:sz w:val="28"/>
          <w:szCs w:val="28"/>
        </w:rPr>
        <w:t xml:space="preserve"> в связи с </w:t>
      </w:r>
      <w:r>
        <w:rPr>
          <w:color w:val="000000"/>
          <w:sz w:val="28"/>
          <w:szCs w:val="28"/>
        </w:rPr>
        <w:t>обеспечением организации деятельности Верховного Совета</w:t>
      </w:r>
      <w:r>
        <w:rPr>
          <w:bCs/>
          <w:color w:val="000000"/>
          <w:sz w:val="28"/>
          <w:szCs w:val="28"/>
        </w:rPr>
        <w:t xml:space="preserve"> </w:t>
      </w:r>
      <w:r>
        <w:rPr>
          <w:color w:val="000000"/>
          <w:sz w:val="28"/>
          <w:szCs w:val="28"/>
        </w:rPr>
        <w:t>Приднестровской Молдавской Республики</w:t>
      </w:r>
      <w:r>
        <w:rPr>
          <w:bCs/>
          <w:color w:val="000000"/>
          <w:sz w:val="28"/>
          <w:szCs w:val="28"/>
        </w:rPr>
        <w:t xml:space="preserve"> (копия письма </w:t>
      </w:r>
      <w:r>
        <w:rPr>
          <w:color w:val="000000"/>
          <w:sz w:val="28"/>
          <w:szCs w:val="28"/>
        </w:rPr>
        <w:t>Верховного Совета</w:t>
      </w:r>
      <w:r>
        <w:rPr>
          <w:bCs/>
          <w:color w:val="000000"/>
          <w:sz w:val="28"/>
          <w:szCs w:val="28"/>
        </w:rPr>
        <w:t xml:space="preserve"> </w:t>
      </w:r>
      <w:r>
        <w:rPr>
          <w:color w:val="000000"/>
          <w:sz w:val="28"/>
          <w:szCs w:val="28"/>
        </w:rPr>
        <w:t>Приднестровской Молдавской Республики</w:t>
      </w:r>
      <w:r>
        <w:rPr>
          <w:bCs/>
          <w:color w:val="000000"/>
          <w:sz w:val="28"/>
          <w:szCs w:val="28"/>
        </w:rPr>
        <w:t xml:space="preserve"> от 9 апреля 2021 года </w:t>
      </w:r>
      <w:r w:rsidR="00E644C1">
        <w:rPr>
          <w:bCs/>
          <w:color w:val="000000"/>
          <w:sz w:val="28"/>
          <w:szCs w:val="28"/>
        </w:rPr>
        <w:br/>
      </w:r>
      <w:r>
        <w:rPr>
          <w:bCs/>
          <w:color w:val="000000"/>
          <w:sz w:val="28"/>
          <w:szCs w:val="28"/>
        </w:rPr>
        <w:t>№ 8/30-13/819 прилагается);</w:t>
      </w:r>
    </w:p>
    <w:p w14:paraId="6BA9731F" w14:textId="78EB0148" w:rsidR="00022749" w:rsidRDefault="00022749" w:rsidP="00022749">
      <w:pPr>
        <w:pStyle w:val="af4"/>
        <w:numPr>
          <w:ilvl w:val="0"/>
          <w:numId w:val="23"/>
        </w:numPr>
        <w:shd w:val="clear" w:color="auto" w:fill="FFFFFF"/>
        <w:ind w:left="0" w:right="49" w:firstLine="709"/>
        <w:rPr>
          <w:bCs/>
          <w:color w:val="000000"/>
          <w:sz w:val="28"/>
          <w:szCs w:val="28"/>
        </w:rPr>
      </w:pPr>
      <w:r>
        <w:rPr>
          <w:bCs/>
          <w:sz w:val="28"/>
          <w:szCs w:val="28"/>
        </w:rPr>
        <w:t>по Министерству финансов Приднестровской Молдавской Республики по подразделу 0103 «</w:t>
      </w:r>
      <w:r>
        <w:rPr>
          <w:sz w:val="28"/>
          <w:szCs w:val="28"/>
        </w:rPr>
        <w:t>Функционирование исполнительных органов государственной власти</w:t>
      </w:r>
      <w:r w:rsidR="00E644C1">
        <w:rPr>
          <w:bCs/>
          <w:sz w:val="28"/>
          <w:szCs w:val="28"/>
        </w:rPr>
        <w:t xml:space="preserve">» и </w:t>
      </w:r>
      <w:r>
        <w:rPr>
          <w:bCs/>
          <w:sz w:val="28"/>
          <w:szCs w:val="28"/>
        </w:rPr>
        <w:t>по подразделу 0104 «</w:t>
      </w:r>
      <w:r>
        <w:rPr>
          <w:sz w:val="28"/>
          <w:szCs w:val="28"/>
        </w:rPr>
        <w:t xml:space="preserve">Деятельность финансовых </w:t>
      </w:r>
      <w:r w:rsidR="00E644C1">
        <w:rPr>
          <w:sz w:val="28"/>
          <w:szCs w:val="28"/>
        </w:rPr>
        <w:br/>
      </w:r>
      <w:r>
        <w:rPr>
          <w:sz w:val="28"/>
          <w:szCs w:val="28"/>
        </w:rPr>
        <w:t>и налоговых органов</w:t>
      </w:r>
      <w:r>
        <w:rPr>
          <w:bCs/>
          <w:sz w:val="28"/>
          <w:szCs w:val="28"/>
        </w:rPr>
        <w:t xml:space="preserve">» производится увеличение плановых лимитов средств </w:t>
      </w:r>
      <w:r w:rsidR="00E644C1">
        <w:rPr>
          <w:bCs/>
          <w:sz w:val="28"/>
          <w:szCs w:val="28"/>
        </w:rPr>
        <w:br/>
      </w:r>
      <w:r>
        <w:rPr>
          <w:bCs/>
          <w:sz w:val="28"/>
          <w:szCs w:val="28"/>
        </w:rPr>
        <w:t>на 2021 год</w:t>
      </w:r>
      <w:r>
        <w:rPr>
          <w:rStyle w:val="af5"/>
          <w:bCs/>
          <w:color w:val="000000"/>
          <w:sz w:val="28"/>
          <w:szCs w:val="28"/>
        </w:rPr>
        <w:t xml:space="preserve"> по подстатье 110720 «Оплата тепловой энергии» на сумму </w:t>
      </w:r>
      <w:r w:rsidR="00E644C1">
        <w:rPr>
          <w:rStyle w:val="af5"/>
          <w:bCs/>
          <w:color w:val="000000"/>
          <w:sz w:val="28"/>
          <w:szCs w:val="28"/>
        </w:rPr>
        <w:br/>
      </w:r>
      <w:r>
        <w:rPr>
          <w:rStyle w:val="af5"/>
          <w:bCs/>
          <w:color w:val="000000"/>
          <w:sz w:val="28"/>
          <w:szCs w:val="28"/>
        </w:rPr>
        <w:t>6 825 рублей и подстатье 110780  «Оплата газа» на сумму 6 328 рублей</w:t>
      </w:r>
      <w:r>
        <w:rPr>
          <w:bCs/>
          <w:sz w:val="28"/>
          <w:szCs w:val="28"/>
        </w:rPr>
        <w:t xml:space="preserve">  </w:t>
      </w:r>
      <w:r>
        <w:rPr>
          <w:rStyle w:val="af5"/>
          <w:bCs/>
          <w:color w:val="000000"/>
          <w:sz w:val="28"/>
          <w:szCs w:val="28"/>
        </w:rPr>
        <w:t xml:space="preserve">в связи с ранним началом отопительного периода 2021-2022 годов, а также в связи </w:t>
      </w:r>
      <w:r w:rsidR="00E644C1">
        <w:rPr>
          <w:rStyle w:val="af5"/>
          <w:bCs/>
          <w:color w:val="000000"/>
          <w:sz w:val="28"/>
          <w:szCs w:val="28"/>
        </w:rPr>
        <w:br/>
      </w:r>
      <w:r>
        <w:rPr>
          <w:rStyle w:val="af5"/>
          <w:bCs/>
          <w:color w:val="000000"/>
          <w:sz w:val="28"/>
          <w:szCs w:val="28"/>
        </w:rPr>
        <w:t>с вводом в эксплуатацию нового объекта, расположенного в городе Бендеры (информация о согласовании Министерством экономического развития Приднестровской Молдавской Республики натуральных показателей Министерству финансов Приднестровской Молдавской Республики прилагается);</w:t>
      </w:r>
    </w:p>
    <w:p w14:paraId="5EB24D4B" w14:textId="288BD6B9" w:rsidR="00022749" w:rsidRDefault="00022749" w:rsidP="00022749">
      <w:pPr>
        <w:pStyle w:val="af4"/>
        <w:shd w:val="clear" w:color="auto" w:fill="FFFFFF"/>
        <w:ind w:right="49" w:firstLine="709"/>
        <w:rPr>
          <w:bCs/>
          <w:color w:val="000000"/>
          <w:sz w:val="28"/>
          <w:szCs w:val="28"/>
        </w:rPr>
      </w:pPr>
      <w:proofErr w:type="gramStart"/>
      <w:r>
        <w:rPr>
          <w:color w:val="000000"/>
          <w:sz w:val="28"/>
          <w:szCs w:val="28"/>
        </w:rPr>
        <w:t>б</w:t>
      </w:r>
      <w:proofErr w:type="gramEnd"/>
      <w:r>
        <w:rPr>
          <w:color w:val="000000"/>
          <w:sz w:val="28"/>
          <w:szCs w:val="28"/>
        </w:rPr>
        <w:t>) местных бюджетов городов (районов) по коммунальным услугам бюджетных учреждений на сумм</w:t>
      </w:r>
      <w:r w:rsidR="00E644C1">
        <w:rPr>
          <w:color w:val="000000"/>
          <w:sz w:val="28"/>
          <w:szCs w:val="28"/>
        </w:rPr>
        <w:t>у 1 261 138 рублей на основании</w:t>
      </w:r>
      <w:r>
        <w:rPr>
          <w:color w:val="000000"/>
          <w:sz w:val="28"/>
          <w:szCs w:val="28"/>
        </w:rPr>
        <w:t xml:space="preserve"> согласованных с Министерством экономического развития Приднестровской Молдавской Республики натуральных показателей, в том числе:</w:t>
      </w:r>
    </w:p>
    <w:p w14:paraId="794C18C6" w14:textId="096A768C" w:rsidR="00022749" w:rsidRDefault="00022749" w:rsidP="00022749">
      <w:pPr>
        <w:pStyle w:val="af4"/>
        <w:shd w:val="clear" w:color="auto" w:fill="FFFFFF"/>
        <w:ind w:right="49" w:firstLine="709"/>
        <w:rPr>
          <w:bCs/>
          <w:color w:val="000000"/>
          <w:sz w:val="28"/>
          <w:szCs w:val="28"/>
        </w:rPr>
      </w:pPr>
      <w:r>
        <w:rPr>
          <w:bCs/>
          <w:color w:val="000000"/>
          <w:sz w:val="28"/>
          <w:szCs w:val="28"/>
        </w:rPr>
        <w:t xml:space="preserve">1) по местному бюджету </w:t>
      </w:r>
      <w:proofErr w:type="spellStart"/>
      <w:r>
        <w:rPr>
          <w:bCs/>
          <w:color w:val="000000"/>
          <w:sz w:val="28"/>
          <w:szCs w:val="28"/>
        </w:rPr>
        <w:t>Слободзейского</w:t>
      </w:r>
      <w:proofErr w:type="spellEnd"/>
      <w:r>
        <w:rPr>
          <w:bCs/>
          <w:color w:val="000000"/>
          <w:sz w:val="28"/>
          <w:szCs w:val="28"/>
        </w:rPr>
        <w:t xml:space="preserve"> района и города </w:t>
      </w:r>
      <w:proofErr w:type="spellStart"/>
      <w:r>
        <w:rPr>
          <w:bCs/>
          <w:color w:val="000000"/>
          <w:sz w:val="28"/>
          <w:szCs w:val="28"/>
        </w:rPr>
        <w:t>Слободзея</w:t>
      </w:r>
      <w:proofErr w:type="spellEnd"/>
      <w:r>
        <w:rPr>
          <w:bCs/>
          <w:color w:val="000000"/>
          <w:sz w:val="28"/>
          <w:szCs w:val="28"/>
        </w:rPr>
        <w:t xml:space="preserve"> производится увеличение плановых лимитов средств на 2021 год на 816 340 рублей, из них увеличение </w:t>
      </w:r>
      <w:r>
        <w:rPr>
          <w:rStyle w:val="af5"/>
          <w:bCs/>
          <w:color w:val="000000"/>
          <w:sz w:val="28"/>
          <w:szCs w:val="28"/>
        </w:rPr>
        <w:t xml:space="preserve">по подстатье 110720 «Оплата тепловой энергии» </w:t>
      </w:r>
      <w:r w:rsidR="00E644C1">
        <w:rPr>
          <w:rStyle w:val="af5"/>
          <w:bCs/>
          <w:color w:val="000000"/>
          <w:sz w:val="28"/>
          <w:szCs w:val="28"/>
        </w:rPr>
        <w:br/>
      </w:r>
      <w:r>
        <w:rPr>
          <w:rStyle w:val="af5"/>
          <w:bCs/>
          <w:color w:val="000000"/>
          <w:sz w:val="28"/>
          <w:szCs w:val="28"/>
        </w:rPr>
        <w:t>на сумму 838 310 рублей,</w:t>
      </w:r>
      <w:r>
        <w:rPr>
          <w:bCs/>
          <w:color w:val="000000"/>
          <w:sz w:val="28"/>
          <w:szCs w:val="28"/>
        </w:rPr>
        <w:t xml:space="preserve"> в связи с увеличением продолжительности отопительного периода, а также уменьшение по подстатье </w:t>
      </w:r>
      <w:r>
        <w:rPr>
          <w:rStyle w:val="af5"/>
          <w:bCs/>
          <w:color w:val="000000"/>
          <w:sz w:val="28"/>
          <w:szCs w:val="28"/>
        </w:rPr>
        <w:t xml:space="preserve">110740 «Оплата водоснабжения помещений» на сумму 217 рублей и подстатье 110780  «Оплата газа» на сумму 21 753 рубля </w:t>
      </w:r>
      <w:r>
        <w:rPr>
          <w:bCs/>
          <w:color w:val="000000"/>
          <w:sz w:val="28"/>
          <w:szCs w:val="28"/>
        </w:rPr>
        <w:t xml:space="preserve">в связи с уменьшением лимитов потребления </w:t>
      </w:r>
      <w:r w:rsidR="00E644C1">
        <w:rPr>
          <w:bCs/>
          <w:color w:val="000000"/>
          <w:sz w:val="28"/>
          <w:szCs w:val="28"/>
        </w:rPr>
        <w:br/>
      </w:r>
      <w:r>
        <w:rPr>
          <w:bCs/>
          <w:color w:val="000000"/>
          <w:sz w:val="28"/>
          <w:szCs w:val="28"/>
        </w:rPr>
        <w:t xml:space="preserve">в натуральных показателях </w:t>
      </w:r>
      <w:r>
        <w:rPr>
          <w:color w:val="000000"/>
          <w:sz w:val="28"/>
          <w:szCs w:val="28"/>
        </w:rPr>
        <w:t xml:space="preserve">(копия письма </w:t>
      </w:r>
      <w:r w:rsidR="00AD2ECC">
        <w:rPr>
          <w:color w:val="000000"/>
          <w:sz w:val="28"/>
          <w:szCs w:val="28"/>
        </w:rPr>
        <w:t>г</w:t>
      </w:r>
      <w:r>
        <w:rPr>
          <w:color w:val="000000"/>
          <w:sz w:val="28"/>
          <w:szCs w:val="28"/>
        </w:rPr>
        <w:t>осударственной администрации</w:t>
      </w:r>
      <w:r>
        <w:rPr>
          <w:bCs/>
          <w:color w:val="000000"/>
          <w:sz w:val="28"/>
          <w:szCs w:val="28"/>
        </w:rPr>
        <w:t xml:space="preserve"> </w:t>
      </w:r>
      <w:proofErr w:type="spellStart"/>
      <w:r>
        <w:rPr>
          <w:bCs/>
          <w:color w:val="000000"/>
          <w:sz w:val="28"/>
          <w:szCs w:val="28"/>
        </w:rPr>
        <w:t>Слободзейского</w:t>
      </w:r>
      <w:proofErr w:type="spellEnd"/>
      <w:r>
        <w:rPr>
          <w:bCs/>
          <w:color w:val="000000"/>
          <w:sz w:val="28"/>
          <w:szCs w:val="28"/>
        </w:rPr>
        <w:t xml:space="preserve"> района и города </w:t>
      </w:r>
      <w:proofErr w:type="spellStart"/>
      <w:r>
        <w:rPr>
          <w:bCs/>
          <w:color w:val="000000"/>
          <w:sz w:val="28"/>
          <w:szCs w:val="28"/>
        </w:rPr>
        <w:t>Слободзея</w:t>
      </w:r>
      <w:proofErr w:type="spellEnd"/>
      <w:r>
        <w:rPr>
          <w:bCs/>
          <w:color w:val="000000"/>
          <w:sz w:val="28"/>
          <w:szCs w:val="28"/>
        </w:rPr>
        <w:t xml:space="preserve"> </w:t>
      </w:r>
      <w:r w:rsidR="00E644C1">
        <w:rPr>
          <w:color w:val="000000"/>
          <w:sz w:val="28"/>
          <w:szCs w:val="28"/>
        </w:rPr>
        <w:t xml:space="preserve">от 11 ноября 2021 года № </w:t>
      </w:r>
      <w:r>
        <w:rPr>
          <w:color w:val="000000"/>
          <w:sz w:val="28"/>
          <w:szCs w:val="28"/>
        </w:rPr>
        <w:t>01-17/968 прилагается);</w:t>
      </w:r>
    </w:p>
    <w:p w14:paraId="775F5EA9" w14:textId="01036CB5" w:rsidR="00022749" w:rsidRDefault="00022749" w:rsidP="00022749">
      <w:pPr>
        <w:pStyle w:val="af4"/>
        <w:shd w:val="clear" w:color="auto" w:fill="FFFFFF"/>
        <w:ind w:firstLine="709"/>
        <w:rPr>
          <w:color w:val="000000"/>
          <w:sz w:val="28"/>
          <w:szCs w:val="28"/>
        </w:rPr>
      </w:pPr>
      <w:r>
        <w:rPr>
          <w:bCs/>
          <w:color w:val="000000"/>
          <w:sz w:val="28"/>
          <w:szCs w:val="28"/>
        </w:rPr>
        <w:t xml:space="preserve">2) по местному бюджету Каменского района и города Каменка производится увеличение плановых лимитов средств на 2021 год </w:t>
      </w:r>
      <w:r>
        <w:rPr>
          <w:rStyle w:val="af5"/>
          <w:bCs/>
          <w:color w:val="000000"/>
          <w:sz w:val="28"/>
          <w:szCs w:val="28"/>
        </w:rPr>
        <w:t>по подстатье 110720 «Оплата тепловой энергии» на сумму 444 798 рублей</w:t>
      </w:r>
      <w:r>
        <w:rPr>
          <w:bCs/>
          <w:color w:val="000000"/>
          <w:sz w:val="28"/>
          <w:szCs w:val="28"/>
        </w:rPr>
        <w:t xml:space="preserve"> </w:t>
      </w:r>
      <w:r w:rsidR="00AD2ECC">
        <w:rPr>
          <w:color w:val="000000"/>
          <w:sz w:val="28"/>
          <w:szCs w:val="28"/>
        </w:rPr>
        <w:t>(копия письма г</w:t>
      </w:r>
      <w:r>
        <w:rPr>
          <w:color w:val="000000"/>
          <w:sz w:val="28"/>
          <w:szCs w:val="28"/>
        </w:rPr>
        <w:t>осударственной администрации</w:t>
      </w:r>
      <w:r>
        <w:rPr>
          <w:bCs/>
          <w:color w:val="000000"/>
          <w:sz w:val="28"/>
          <w:szCs w:val="28"/>
        </w:rPr>
        <w:t xml:space="preserve"> Каменского района и города Каменка </w:t>
      </w:r>
      <w:r w:rsidR="00E644C1">
        <w:rPr>
          <w:bCs/>
          <w:color w:val="000000"/>
          <w:sz w:val="28"/>
          <w:szCs w:val="28"/>
        </w:rPr>
        <w:br/>
      </w:r>
      <w:r>
        <w:rPr>
          <w:color w:val="000000"/>
          <w:sz w:val="28"/>
          <w:szCs w:val="28"/>
        </w:rPr>
        <w:t>от 4 ноября 2021 года № 01-28/3811 прилагается).</w:t>
      </w:r>
    </w:p>
    <w:p w14:paraId="20BF679E" w14:textId="77777777" w:rsidR="00022749" w:rsidRDefault="00022749" w:rsidP="00022749">
      <w:pPr>
        <w:pStyle w:val="af4"/>
        <w:shd w:val="clear" w:color="auto" w:fill="FFFFFF"/>
        <w:ind w:firstLine="709"/>
        <w:rPr>
          <w:color w:val="000000"/>
          <w:sz w:val="28"/>
          <w:szCs w:val="28"/>
        </w:rPr>
      </w:pPr>
    </w:p>
    <w:p w14:paraId="69F6D35D" w14:textId="77777777" w:rsidR="00022749" w:rsidRDefault="00022749" w:rsidP="00022749">
      <w:pPr>
        <w:pStyle w:val="af4"/>
        <w:shd w:val="clear" w:color="auto" w:fill="FFFFFF"/>
        <w:ind w:firstLine="709"/>
        <w:rPr>
          <w:b/>
          <w:color w:val="000000"/>
          <w:sz w:val="28"/>
          <w:szCs w:val="28"/>
        </w:rPr>
      </w:pPr>
      <w:r>
        <w:rPr>
          <w:b/>
          <w:color w:val="000000"/>
          <w:sz w:val="28"/>
          <w:szCs w:val="28"/>
        </w:rPr>
        <w:t>4. Осуществления перераспределения средств, а именно:</w:t>
      </w:r>
    </w:p>
    <w:p w14:paraId="3D17951D" w14:textId="56039E60" w:rsidR="00022749" w:rsidRDefault="00022749" w:rsidP="00022749">
      <w:pPr>
        <w:shd w:val="clear" w:color="auto" w:fill="FFFFFF"/>
        <w:ind w:firstLine="709"/>
        <w:jc w:val="both"/>
        <w:rPr>
          <w:color w:val="000000"/>
          <w:sz w:val="28"/>
          <w:szCs w:val="28"/>
        </w:rPr>
      </w:pPr>
      <w:proofErr w:type="gramStart"/>
      <w:r w:rsidRPr="0006244E">
        <w:rPr>
          <w:color w:val="000000"/>
          <w:spacing w:val="-4"/>
          <w:sz w:val="28"/>
          <w:szCs w:val="28"/>
        </w:rPr>
        <w:t>а</w:t>
      </w:r>
      <w:proofErr w:type="gramEnd"/>
      <w:r w:rsidRPr="0006244E">
        <w:rPr>
          <w:color w:val="000000"/>
          <w:spacing w:val="-4"/>
          <w:sz w:val="28"/>
          <w:szCs w:val="28"/>
        </w:rPr>
        <w:t xml:space="preserve">) перераспределения лимитов в общей сумме 26 497 612 рублей, выделенных местным бюджетам в виде дотаций (трансфертов) из резервных фондов Президента Приднестровской Молдавской Республики (3 511 919 рублей) </w:t>
      </w:r>
      <w:r>
        <w:rPr>
          <w:color w:val="000000"/>
          <w:sz w:val="28"/>
          <w:szCs w:val="28"/>
        </w:rPr>
        <w:t xml:space="preserve">и Правительства </w:t>
      </w:r>
      <w:r>
        <w:rPr>
          <w:color w:val="000000"/>
          <w:sz w:val="28"/>
          <w:szCs w:val="28"/>
        </w:rPr>
        <w:lastRenderedPageBreak/>
        <w:t xml:space="preserve">Приднестровской Молдавской Республики (22 985 693 рубля) на основании распоряжений Президента Приднестровской Молдавской Республики </w:t>
      </w:r>
      <w:r w:rsidR="0006244E">
        <w:rPr>
          <w:color w:val="000000"/>
          <w:sz w:val="28"/>
          <w:szCs w:val="28"/>
        </w:rPr>
        <w:br/>
      </w:r>
      <w:r>
        <w:rPr>
          <w:color w:val="000000"/>
          <w:sz w:val="28"/>
          <w:szCs w:val="28"/>
        </w:rPr>
        <w:t xml:space="preserve">и Правительства Приднестровской Молдавской Республики соответственно </w:t>
      </w:r>
      <w:r w:rsidR="0006244E">
        <w:rPr>
          <w:color w:val="000000"/>
          <w:sz w:val="28"/>
          <w:szCs w:val="28"/>
        </w:rPr>
        <w:br/>
      </w:r>
      <w:r>
        <w:rPr>
          <w:color w:val="000000"/>
          <w:sz w:val="28"/>
          <w:szCs w:val="28"/>
        </w:rPr>
        <w:t>по городам и районам:</w:t>
      </w:r>
    </w:p>
    <w:p w14:paraId="4CC05CD1" w14:textId="63DF9D3E" w:rsidR="00022749" w:rsidRDefault="00022749" w:rsidP="00022749">
      <w:pPr>
        <w:pStyle w:val="af4"/>
        <w:shd w:val="clear" w:color="auto" w:fill="FFFFFF"/>
        <w:ind w:firstLine="709"/>
        <w:rPr>
          <w:color w:val="000000"/>
          <w:sz w:val="28"/>
          <w:szCs w:val="28"/>
        </w:rPr>
      </w:pPr>
      <w:r>
        <w:rPr>
          <w:color w:val="000000"/>
          <w:sz w:val="28"/>
          <w:szCs w:val="28"/>
        </w:rPr>
        <w:t xml:space="preserve">1) Тирасполь </w:t>
      </w:r>
      <w:r w:rsidR="0006244E">
        <w:rPr>
          <w:color w:val="000000"/>
          <w:sz w:val="28"/>
          <w:szCs w:val="28"/>
        </w:rPr>
        <w:t xml:space="preserve">– </w:t>
      </w:r>
      <w:r>
        <w:rPr>
          <w:color w:val="000000"/>
          <w:sz w:val="28"/>
          <w:szCs w:val="28"/>
        </w:rPr>
        <w:t>в сумме 2 221 990 рублей;</w:t>
      </w:r>
    </w:p>
    <w:p w14:paraId="0AB58B41" w14:textId="14A04199" w:rsidR="00022749" w:rsidRDefault="00022749" w:rsidP="00022749">
      <w:pPr>
        <w:pStyle w:val="af4"/>
        <w:shd w:val="clear" w:color="auto" w:fill="FFFFFF"/>
        <w:ind w:firstLine="709"/>
        <w:rPr>
          <w:color w:val="000000"/>
          <w:sz w:val="28"/>
          <w:szCs w:val="28"/>
        </w:rPr>
      </w:pPr>
      <w:r>
        <w:rPr>
          <w:color w:val="000000"/>
          <w:sz w:val="28"/>
          <w:szCs w:val="28"/>
        </w:rPr>
        <w:t xml:space="preserve">2) </w:t>
      </w:r>
      <w:proofErr w:type="spellStart"/>
      <w:r>
        <w:rPr>
          <w:color w:val="000000"/>
          <w:sz w:val="28"/>
          <w:szCs w:val="28"/>
        </w:rPr>
        <w:t>Днестровск</w:t>
      </w:r>
      <w:proofErr w:type="spellEnd"/>
      <w:r>
        <w:rPr>
          <w:color w:val="000000"/>
          <w:sz w:val="28"/>
          <w:szCs w:val="28"/>
        </w:rPr>
        <w:t xml:space="preserve"> </w:t>
      </w:r>
      <w:r w:rsidR="0006244E">
        <w:rPr>
          <w:color w:val="000000"/>
          <w:sz w:val="28"/>
          <w:szCs w:val="28"/>
        </w:rPr>
        <w:t xml:space="preserve">– </w:t>
      </w:r>
      <w:r>
        <w:rPr>
          <w:color w:val="000000"/>
          <w:sz w:val="28"/>
          <w:szCs w:val="28"/>
        </w:rPr>
        <w:t>в сумме 300 000 рублей;</w:t>
      </w:r>
    </w:p>
    <w:p w14:paraId="71AC0178" w14:textId="6301378A" w:rsidR="00022749" w:rsidRDefault="00022749" w:rsidP="00022749">
      <w:pPr>
        <w:pStyle w:val="af4"/>
        <w:shd w:val="clear" w:color="auto" w:fill="FFFFFF"/>
        <w:ind w:firstLine="709"/>
        <w:rPr>
          <w:color w:val="000000"/>
          <w:sz w:val="28"/>
          <w:szCs w:val="28"/>
        </w:rPr>
      </w:pPr>
      <w:r>
        <w:rPr>
          <w:color w:val="000000"/>
          <w:sz w:val="28"/>
          <w:szCs w:val="28"/>
        </w:rPr>
        <w:t xml:space="preserve">3) Бендеры </w:t>
      </w:r>
      <w:r w:rsidR="0006244E">
        <w:rPr>
          <w:color w:val="000000"/>
          <w:sz w:val="28"/>
          <w:szCs w:val="28"/>
        </w:rPr>
        <w:t xml:space="preserve">– </w:t>
      </w:r>
      <w:r>
        <w:rPr>
          <w:color w:val="000000"/>
          <w:sz w:val="28"/>
          <w:szCs w:val="28"/>
        </w:rPr>
        <w:t>в сумме 8 760 687 рублей;</w:t>
      </w:r>
    </w:p>
    <w:p w14:paraId="6EC15605" w14:textId="40BC825F" w:rsidR="00022749" w:rsidRDefault="00022749" w:rsidP="00022749">
      <w:pPr>
        <w:pStyle w:val="af4"/>
        <w:shd w:val="clear" w:color="auto" w:fill="FFFFFF"/>
        <w:ind w:firstLine="709"/>
        <w:rPr>
          <w:color w:val="000000"/>
          <w:sz w:val="28"/>
          <w:szCs w:val="28"/>
        </w:rPr>
      </w:pPr>
      <w:r>
        <w:rPr>
          <w:color w:val="000000"/>
          <w:sz w:val="28"/>
          <w:szCs w:val="28"/>
        </w:rPr>
        <w:t xml:space="preserve">4) </w:t>
      </w:r>
      <w:proofErr w:type="spellStart"/>
      <w:r>
        <w:rPr>
          <w:color w:val="000000"/>
          <w:sz w:val="28"/>
          <w:szCs w:val="28"/>
        </w:rPr>
        <w:t>Рыбницкий</w:t>
      </w:r>
      <w:proofErr w:type="spellEnd"/>
      <w:r>
        <w:rPr>
          <w:color w:val="000000"/>
          <w:sz w:val="28"/>
          <w:szCs w:val="28"/>
        </w:rPr>
        <w:t xml:space="preserve"> район и город Рыбница </w:t>
      </w:r>
      <w:r w:rsidR="0006244E">
        <w:rPr>
          <w:color w:val="000000"/>
          <w:sz w:val="28"/>
          <w:szCs w:val="28"/>
        </w:rPr>
        <w:t xml:space="preserve">– </w:t>
      </w:r>
      <w:r>
        <w:rPr>
          <w:color w:val="000000"/>
          <w:sz w:val="28"/>
          <w:szCs w:val="28"/>
        </w:rPr>
        <w:t>в сумме 4 953 561 рубль;</w:t>
      </w:r>
    </w:p>
    <w:p w14:paraId="0A0E00B8" w14:textId="1AE25D2B" w:rsidR="00022749" w:rsidRDefault="00022749" w:rsidP="00022749">
      <w:pPr>
        <w:pStyle w:val="af4"/>
        <w:shd w:val="clear" w:color="auto" w:fill="FFFFFF"/>
        <w:ind w:firstLine="709"/>
        <w:rPr>
          <w:color w:val="000000"/>
          <w:sz w:val="28"/>
          <w:szCs w:val="28"/>
        </w:rPr>
      </w:pPr>
      <w:r>
        <w:rPr>
          <w:color w:val="000000"/>
          <w:sz w:val="28"/>
          <w:szCs w:val="28"/>
        </w:rPr>
        <w:t xml:space="preserve">5) </w:t>
      </w:r>
      <w:proofErr w:type="spellStart"/>
      <w:r>
        <w:rPr>
          <w:color w:val="000000"/>
          <w:sz w:val="28"/>
          <w:szCs w:val="28"/>
        </w:rPr>
        <w:t>Дубоссарский</w:t>
      </w:r>
      <w:proofErr w:type="spellEnd"/>
      <w:r>
        <w:rPr>
          <w:color w:val="000000"/>
          <w:sz w:val="28"/>
          <w:szCs w:val="28"/>
        </w:rPr>
        <w:t xml:space="preserve"> район и город Дубоссары </w:t>
      </w:r>
      <w:r w:rsidR="0006244E">
        <w:rPr>
          <w:color w:val="000000"/>
          <w:sz w:val="28"/>
          <w:szCs w:val="28"/>
        </w:rPr>
        <w:t xml:space="preserve">– </w:t>
      </w:r>
      <w:r>
        <w:rPr>
          <w:color w:val="000000"/>
          <w:sz w:val="28"/>
          <w:szCs w:val="28"/>
        </w:rPr>
        <w:t xml:space="preserve">в сумме 1 843 487 рублей; </w:t>
      </w:r>
    </w:p>
    <w:p w14:paraId="563E52E8" w14:textId="791CE840" w:rsidR="00022749" w:rsidRDefault="00022749" w:rsidP="00022749">
      <w:pPr>
        <w:pStyle w:val="af4"/>
        <w:shd w:val="clear" w:color="auto" w:fill="FFFFFF"/>
        <w:ind w:firstLine="709"/>
        <w:rPr>
          <w:color w:val="000000"/>
          <w:sz w:val="28"/>
          <w:szCs w:val="28"/>
        </w:rPr>
      </w:pPr>
      <w:r>
        <w:rPr>
          <w:color w:val="000000"/>
          <w:sz w:val="28"/>
          <w:szCs w:val="28"/>
        </w:rPr>
        <w:t xml:space="preserve">6) </w:t>
      </w:r>
      <w:proofErr w:type="spellStart"/>
      <w:r>
        <w:rPr>
          <w:color w:val="000000"/>
          <w:sz w:val="28"/>
          <w:szCs w:val="28"/>
        </w:rPr>
        <w:t>Слободзейский</w:t>
      </w:r>
      <w:proofErr w:type="spellEnd"/>
      <w:r>
        <w:rPr>
          <w:color w:val="000000"/>
          <w:sz w:val="28"/>
          <w:szCs w:val="28"/>
        </w:rPr>
        <w:t xml:space="preserve"> район и город </w:t>
      </w:r>
      <w:proofErr w:type="spellStart"/>
      <w:r>
        <w:rPr>
          <w:color w:val="000000"/>
          <w:sz w:val="28"/>
          <w:szCs w:val="28"/>
        </w:rPr>
        <w:t>Слободзея</w:t>
      </w:r>
      <w:proofErr w:type="spellEnd"/>
      <w:r>
        <w:rPr>
          <w:color w:val="000000"/>
          <w:sz w:val="28"/>
          <w:szCs w:val="28"/>
        </w:rPr>
        <w:t xml:space="preserve"> </w:t>
      </w:r>
      <w:r w:rsidR="0006244E">
        <w:rPr>
          <w:color w:val="000000"/>
          <w:sz w:val="28"/>
          <w:szCs w:val="28"/>
        </w:rPr>
        <w:t xml:space="preserve">– </w:t>
      </w:r>
      <w:r>
        <w:rPr>
          <w:color w:val="000000"/>
          <w:sz w:val="28"/>
          <w:szCs w:val="28"/>
        </w:rPr>
        <w:t xml:space="preserve">в сумме 4 029 953 рубля; </w:t>
      </w:r>
    </w:p>
    <w:p w14:paraId="2FFF73BC" w14:textId="6506D0D7" w:rsidR="00022749" w:rsidRPr="0006244E" w:rsidRDefault="00022749" w:rsidP="00022749">
      <w:pPr>
        <w:pStyle w:val="af4"/>
        <w:shd w:val="clear" w:color="auto" w:fill="FFFFFF"/>
        <w:ind w:firstLine="709"/>
        <w:rPr>
          <w:color w:val="000000"/>
          <w:spacing w:val="-6"/>
          <w:sz w:val="28"/>
          <w:szCs w:val="28"/>
        </w:rPr>
      </w:pPr>
      <w:r w:rsidRPr="0006244E">
        <w:rPr>
          <w:color w:val="000000"/>
          <w:spacing w:val="-6"/>
          <w:sz w:val="28"/>
          <w:szCs w:val="28"/>
        </w:rPr>
        <w:t xml:space="preserve">7) </w:t>
      </w:r>
      <w:proofErr w:type="spellStart"/>
      <w:r w:rsidRPr="0006244E">
        <w:rPr>
          <w:color w:val="000000"/>
          <w:spacing w:val="-6"/>
          <w:sz w:val="28"/>
          <w:szCs w:val="28"/>
        </w:rPr>
        <w:t>Григориопольский</w:t>
      </w:r>
      <w:proofErr w:type="spellEnd"/>
      <w:r w:rsidRPr="0006244E">
        <w:rPr>
          <w:color w:val="000000"/>
          <w:spacing w:val="-6"/>
          <w:sz w:val="28"/>
          <w:szCs w:val="28"/>
        </w:rPr>
        <w:t xml:space="preserve"> район и город Григориополь </w:t>
      </w:r>
      <w:r w:rsidR="0006244E" w:rsidRPr="0006244E">
        <w:rPr>
          <w:color w:val="000000"/>
          <w:spacing w:val="-6"/>
          <w:sz w:val="28"/>
          <w:szCs w:val="28"/>
        </w:rPr>
        <w:t xml:space="preserve">– </w:t>
      </w:r>
      <w:r w:rsidRPr="0006244E">
        <w:rPr>
          <w:color w:val="000000"/>
          <w:spacing w:val="-6"/>
          <w:sz w:val="28"/>
          <w:szCs w:val="28"/>
        </w:rPr>
        <w:t xml:space="preserve">в сумме 1 780 000 рублей; </w:t>
      </w:r>
    </w:p>
    <w:p w14:paraId="7607CAE3" w14:textId="5186B008" w:rsidR="00022749" w:rsidRDefault="00022749" w:rsidP="00022749">
      <w:pPr>
        <w:pStyle w:val="af4"/>
        <w:shd w:val="clear" w:color="auto" w:fill="FFFFFF"/>
        <w:ind w:firstLine="709"/>
        <w:rPr>
          <w:color w:val="000000"/>
          <w:sz w:val="28"/>
          <w:szCs w:val="28"/>
        </w:rPr>
      </w:pPr>
      <w:r>
        <w:rPr>
          <w:color w:val="000000"/>
          <w:sz w:val="28"/>
          <w:szCs w:val="28"/>
        </w:rPr>
        <w:t xml:space="preserve">8) Каменский район и город Каменка </w:t>
      </w:r>
      <w:r w:rsidR="0006244E">
        <w:rPr>
          <w:color w:val="000000"/>
          <w:sz w:val="28"/>
          <w:szCs w:val="28"/>
        </w:rPr>
        <w:t xml:space="preserve">– </w:t>
      </w:r>
      <w:r>
        <w:rPr>
          <w:color w:val="000000"/>
          <w:sz w:val="28"/>
          <w:szCs w:val="28"/>
        </w:rPr>
        <w:t>в сумме 2 607 934 рубля;</w:t>
      </w:r>
    </w:p>
    <w:p w14:paraId="23FF4D45" w14:textId="371BFA46" w:rsidR="00022749" w:rsidRDefault="00022749" w:rsidP="00022749">
      <w:pPr>
        <w:pStyle w:val="af4"/>
        <w:shd w:val="clear" w:color="auto" w:fill="FFFFFF"/>
        <w:ind w:firstLine="709"/>
        <w:rPr>
          <w:bCs/>
          <w:color w:val="000000"/>
          <w:sz w:val="28"/>
          <w:szCs w:val="28"/>
        </w:rPr>
      </w:pPr>
      <w:r>
        <w:rPr>
          <w:color w:val="000000"/>
          <w:sz w:val="28"/>
          <w:szCs w:val="28"/>
        </w:rPr>
        <w:t>б) перераспределени</w:t>
      </w:r>
      <w:r w:rsidRPr="0006244E">
        <w:rPr>
          <w:color w:val="000000"/>
          <w:sz w:val="28"/>
          <w:szCs w:val="28"/>
        </w:rPr>
        <w:t>я</w:t>
      </w:r>
      <w:r>
        <w:rPr>
          <w:color w:val="000000"/>
          <w:sz w:val="28"/>
          <w:szCs w:val="28"/>
        </w:rPr>
        <w:t xml:space="preserve"> лимитов в сумме 616 рублей по </w:t>
      </w:r>
      <w:r>
        <w:rPr>
          <w:bCs/>
          <w:color w:val="000000"/>
          <w:sz w:val="28"/>
          <w:szCs w:val="28"/>
        </w:rPr>
        <w:t xml:space="preserve">Государственной службе экологического контроля и охраны окружающей среды Приднестровской Молдавской Республики по специальному бюджетному счету </w:t>
      </w:r>
      <w:r>
        <w:rPr>
          <w:rStyle w:val="af5"/>
          <w:bCs/>
          <w:color w:val="000000"/>
          <w:sz w:val="28"/>
          <w:szCs w:val="28"/>
        </w:rPr>
        <w:t>п</w:t>
      </w:r>
      <w:r>
        <w:rPr>
          <w:bCs/>
          <w:color w:val="000000"/>
          <w:sz w:val="28"/>
          <w:szCs w:val="28"/>
        </w:rPr>
        <w:t xml:space="preserve">о подразделу 3007 «Расходы от оказанных платных услуг» производится уменьшение плановых лимитов средств на 2021 год по подстатье 110360 «Прочие расходные материалы и предметы снабжения» и увеличение </w:t>
      </w:r>
      <w:r>
        <w:rPr>
          <w:rStyle w:val="af5"/>
          <w:bCs/>
          <w:color w:val="000000"/>
          <w:sz w:val="28"/>
          <w:szCs w:val="28"/>
        </w:rPr>
        <w:t xml:space="preserve">по подстатье 110780  «Оплата газа» </w:t>
      </w:r>
      <w:r>
        <w:rPr>
          <w:bCs/>
          <w:color w:val="000000"/>
          <w:sz w:val="28"/>
          <w:szCs w:val="28"/>
        </w:rPr>
        <w:t xml:space="preserve">в связи с увеличением лимитов потребления в натуральных показателях </w:t>
      </w:r>
      <w:r>
        <w:rPr>
          <w:rStyle w:val="af5"/>
          <w:bCs/>
          <w:color w:val="000000"/>
          <w:sz w:val="28"/>
          <w:szCs w:val="28"/>
        </w:rPr>
        <w:t>(</w:t>
      </w:r>
      <w:r>
        <w:rPr>
          <w:bCs/>
          <w:color w:val="000000"/>
          <w:sz w:val="28"/>
          <w:szCs w:val="28"/>
        </w:rPr>
        <w:t xml:space="preserve">копия письма Государственной службы экологического контроля и охраны окружающей среды Приднестровской Молдавской Республики от 9 ноября </w:t>
      </w:r>
      <w:r w:rsidR="0006244E">
        <w:rPr>
          <w:bCs/>
          <w:color w:val="000000"/>
          <w:sz w:val="28"/>
          <w:szCs w:val="28"/>
        </w:rPr>
        <w:br/>
      </w:r>
      <w:r>
        <w:rPr>
          <w:bCs/>
          <w:color w:val="000000"/>
          <w:sz w:val="28"/>
          <w:szCs w:val="28"/>
        </w:rPr>
        <w:t>2021 года № 01.1-10/289 прилагается);</w:t>
      </w:r>
    </w:p>
    <w:p w14:paraId="14440BA3" w14:textId="0F53414C" w:rsidR="00022749" w:rsidRDefault="00022749" w:rsidP="00022749">
      <w:pPr>
        <w:pStyle w:val="a7"/>
        <w:shd w:val="clear" w:color="auto" w:fill="FFFFFF"/>
        <w:spacing w:before="0" w:beforeAutospacing="0" w:after="0" w:afterAutospacing="0"/>
        <w:ind w:firstLine="709"/>
        <w:rPr>
          <w:color w:val="000000"/>
          <w:sz w:val="28"/>
          <w:szCs w:val="28"/>
        </w:rPr>
      </w:pPr>
      <w:r>
        <w:rPr>
          <w:bCs/>
          <w:color w:val="000000"/>
          <w:sz w:val="28"/>
          <w:szCs w:val="28"/>
        </w:rPr>
        <w:t xml:space="preserve">в) </w:t>
      </w:r>
      <w:r w:rsidRPr="0006244E">
        <w:rPr>
          <w:bCs/>
          <w:color w:val="000000"/>
          <w:sz w:val="28"/>
          <w:szCs w:val="28"/>
        </w:rPr>
        <w:t>перераспределения л</w:t>
      </w:r>
      <w:r>
        <w:rPr>
          <w:bCs/>
          <w:color w:val="000000"/>
          <w:sz w:val="28"/>
          <w:szCs w:val="28"/>
        </w:rPr>
        <w:t xml:space="preserve">имитов по подразделу 0401 «Министерство обороны Приднестровской Молдавской Республики» с подстатьи 110330 «Продукты питания» в сумме 264 418 рублей на подстатью 110360 «Прочие расходные материалы и предметы снабжения» в сумме 131 501 рубль </w:t>
      </w:r>
      <w:r w:rsidR="0006244E">
        <w:rPr>
          <w:bCs/>
          <w:color w:val="000000"/>
          <w:sz w:val="28"/>
          <w:szCs w:val="28"/>
        </w:rPr>
        <w:br/>
      </w:r>
      <w:r>
        <w:rPr>
          <w:bCs/>
          <w:color w:val="000000"/>
          <w:sz w:val="28"/>
          <w:szCs w:val="28"/>
        </w:rPr>
        <w:t xml:space="preserve">(на приобретение электроматериалов, сантехнических материалов </w:t>
      </w:r>
      <w:r w:rsidR="0006244E">
        <w:rPr>
          <w:bCs/>
          <w:color w:val="000000"/>
          <w:sz w:val="28"/>
          <w:szCs w:val="28"/>
        </w:rPr>
        <w:br/>
      </w:r>
      <w:r>
        <w:rPr>
          <w:bCs/>
          <w:color w:val="000000"/>
          <w:sz w:val="28"/>
          <w:szCs w:val="28"/>
        </w:rPr>
        <w:t xml:space="preserve">и комплектующих для вентиляции) и на подстатью 240340 «Капитальный ремонт административных зданий» </w:t>
      </w:r>
      <w:r w:rsidR="0006244E">
        <w:rPr>
          <w:bCs/>
          <w:color w:val="000000"/>
          <w:sz w:val="28"/>
          <w:szCs w:val="28"/>
        </w:rPr>
        <w:t>–</w:t>
      </w:r>
      <w:r>
        <w:rPr>
          <w:bCs/>
          <w:color w:val="000000"/>
          <w:sz w:val="28"/>
          <w:szCs w:val="28"/>
        </w:rPr>
        <w:t xml:space="preserve"> 132 917 рублей (на разработку проектной документации на внутренние и наружные инженерные сети 40 867 рублей </w:t>
      </w:r>
      <w:r w:rsidR="0006244E">
        <w:rPr>
          <w:bCs/>
          <w:color w:val="000000"/>
          <w:sz w:val="28"/>
          <w:szCs w:val="28"/>
        </w:rPr>
        <w:br/>
      </w:r>
      <w:r>
        <w:rPr>
          <w:bCs/>
          <w:color w:val="000000"/>
          <w:sz w:val="28"/>
          <w:szCs w:val="28"/>
        </w:rPr>
        <w:t>и на оплату монтажных работ 92 050 рублей</w:t>
      </w:r>
      <w:r>
        <w:rPr>
          <w:color w:val="000000"/>
          <w:sz w:val="28"/>
          <w:szCs w:val="28"/>
        </w:rPr>
        <w:t xml:space="preserve">) – обусловлено необходимостью проведения работ по вводу в эксплуатацию прачечного комбината </w:t>
      </w:r>
      <w:r w:rsidR="0006244E">
        <w:rPr>
          <w:color w:val="000000"/>
          <w:sz w:val="28"/>
          <w:szCs w:val="28"/>
        </w:rPr>
        <w:br/>
      </w:r>
      <w:r>
        <w:rPr>
          <w:color w:val="000000"/>
          <w:sz w:val="28"/>
          <w:szCs w:val="28"/>
        </w:rPr>
        <w:t>в ГОУ «</w:t>
      </w:r>
      <w:proofErr w:type="spellStart"/>
      <w:r>
        <w:rPr>
          <w:color w:val="000000"/>
          <w:sz w:val="28"/>
          <w:szCs w:val="28"/>
        </w:rPr>
        <w:t>Тираспольское</w:t>
      </w:r>
      <w:proofErr w:type="spellEnd"/>
      <w:r>
        <w:rPr>
          <w:color w:val="000000"/>
          <w:sz w:val="28"/>
          <w:szCs w:val="28"/>
        </w:rPr>
        <w:t xml:space="preserve"> Суворовское военное училище» ввиду введения ограничительных мероприятий, вызванных очередной вспышкой заболеваемости </w:t>
      </w:r>
      <w:proofErr w:type="spellStart"/>
      <w:r>
        <w:rPr>
          <w:color w:val="000000"/>
          <w:sz w:val="28"/>
          <w:szCs w:val="28"/>
        </w:rPr>
        <w:t>коронавирусной</w:t>
      </w:r>
      <w:proofErr w:type="spellEnd"/>
      <w:r>
        <w:rPr>
          <w:color w:val="000000"/>
          <w:sz w:val="28"/>
          <w:szCs w:val="28"/>
        </w:rPr>
        <w:t xml:space="preserve"> </w:t>
      </w:r>
      <w:r w:rsidRPr="0006244E">
        <w:rPr>
          <w:color w:val="000000"/>
          <w:sz w:val="28"/>
          <w:szCs w:val="28"/>
        </w:rPr>
        <w:t>инфекцией</w:t>
      </w:r>
      <w:r w:rsidRPr="0006244E">
        <w:rPr>
          <w:sz w:val="28"/>
          <w:szCs w:val="28"/>
        </w:rPr>
        <w:t xml:space="preserve"> </w:t>
      </w:r>
      <w:r w:rsidRPr="0006244E">
        <w:rPr>
          <w:color w:val="000000"/>
          <w:sz w:val="28"/>
          <w:szCs w:val="28"/>
        </w:rPr>
        <w:t>C</w:t>
      </w:r>
      <w:r>
        <w:rPr>
          <w:color w:val="000000"/>
          <w:sz w:val="28"/>
          <w:szCs w:val="28"/>
        </w:rPr>
        <w:t xml:space="preserve">OVID-19, по причине которой учащиеся переведены на казарменное положение, полностью ограничивающее выход за пределы учреждения (копия письма Министерства обороны </w:t>
      </w:r>
      <w:r>
        <w:rPr>
          <w:bCs/>
          <w:color w:val="000000"/>
          <w:sz w:val="28"/>
          <w:szCs w:val="28"/>
        </w:rPr>
        <w:t>Приднестровской Молдавской Республики</w:t>
      </w:r>
      <w:r>
        <w:rPr>
          <w:color w:val="000000"/>
          <w:sz w:val="28"/>
          <w:szCs w:val="28"/>
        </w:rPr>
        <w:t xml:space="preserve"> </w:t>
      </w:r>
      <w:r w:rsidR="0006244E">
        <w:rPr>
          <w:color w:val="000000"/>
          <w:sz w:val="28"/>
          <w:szCs w:val="28"/>
        </w:rPr>
        <w:t xml:space="preserve">от 3 ноября 2021 года </w:t>
      </w:r>
      <w:r>
        <w:rPr>
          <w:color w:val="000000"/>
          <w:sz w:val="28"/>
          <w:szCs w:val="28"/>
        </w:rPr>
        <w:t>№ 16/8583 прилагается);</w:t>
      </w:r>
    </w:p>
    <w:p w14:paraId="117F2F34" w14:textId="2FFD9345" w:rsidR="00022749" w:rsidRDefault="00022749" w:rsidP="00022749">
      <w:pPr>
        <w:pStyle w:val="af4"/>
        <w:shd w:val="clear" w:color="auto" w:fill="FFFFFF"/>
        <w:ind w:firstLine="709"/>
        <w:rPr>
          <w:color w:val="000000"/>
          <w:sz w:val="28"/>
          <w:szCs w:val="28"/>
        </w:rPr>
      </w:pPr>
      <w:r>
        <w:rPr>
          <w:color w:val="000000"/>
          <w:sz w:val="28"/>
          <w:szCs w:val="28"/>
        </w:rPr>
        <w:t xml:space="preserve">г) </w:t>
      </w:r>
      <w:r w:rsidRPr="0006244E">
        <w:rPr>
          <w:color w:val="000000"/>
          <w:sz w:val="28"/>
          <w:szCs w:val="28"/>
        </w:rPr>
        <w:t>перераспределения л</w:t>
      </w:r>
      <w:r>
        <w:rPr>
          <w:color w:val="000000"/>
          <w:sz w:val="28"/>
          <w:szCs w:val="28"/>
        </w:rPr>
        <w:t xml:space="preserve">имитов в общей сумме 48 246 рублей по подразделу 0507 «Следственный комитет </w:t>
      </w:r>
      <w:r>
        <w:rPr>
          <w:bCs/>
          <w:color w:val="000000"/>
          <w:sz w:val="28"/>
          <w:szCs w:val="28"/>
        </w:rPr>
        <w:t>Приднестровской Молдавской Республики</w:t>
      </w:r>
      <w:r>
        <w:rPr>
          <w:color w:val="000000"/>
          <w:sz w:val="28"/>
          <w:szCs w:val="28"/>
        </w:rPr>
        <w:t xml:space="preserve">» </w:t>
      </w:r>
      <w:r w:rsidR="0006244E">
        <w:rPr>
          <w:color w:val="000000"/>
          <w:sz w:val="28"/>
          <w:szCs w:val="28"/>
        </w:rPr>
        <w:br/>
      </w:r>
      <w:r>
        <w:rPr>
          <w:color w:val="000000"/>
          <w:sz w:val="28"/>
          <w:szCs w:val="28"/>
        </w:rPr>
        <w:t xml:space="preserve">с подстатей 111050 «Вневедомственная охрана» (44 104 рубля) и 111058 «Денежное вознаграждение за выполненные работы, услуги» (4 142 рубля) ввиду складывающейся экономии на подстатьи 110350 «Расходы на содержание </w:t>
      </w:r>
      <w:r>
        <w:rPr>
          <w:color w:val="000000"/>
          <w:sz w:val="28"/>
          <w:szCs w:val="28"/>
        </w:rPr>
        <w:lastRenderedPageBreak/>
        <w:t xml:space="preserve">автотранспорта» (15 000 рублей), 110360 «Прочие расходные материалы </w:t>
      </w:r>
      <w:r w:rsidR="00573298">
        <w:rPr>
          <w:color w:val="000000"/>
          <w:sz w:val="28"/>
          <w:szCs w:val="28"/>
        </w:rPr>
        <w:br/>
      </w:r>
      <w:r>
        <w:rPr>
          <w:color w:val="000000"/>
          <w:sz w:val="28"/>
          <w:szCs w:val="28"/>
        </w:rPr>
        <w:t xml:space="preserve">и предметы снабжения» (23 267 рублей) и 111030 «Оплата текущего ремонта зданий и сооружений» (9 979 рублей) в связи недостаточностью лимитов </w:t>
      </w:r>
      <w:r w:rsidR="00573298">
        <w:rPr>
          <w:color w:val="000000"/>
          <w:sz w:val="28"/>
          <w:szCs w:val="28"/>
        </w:rPr>
        <w:br/>
      </w:r>
      <w:r>
        <w:rPr>
          <w:color w:val="000000"/>
          <w:sz w:val="28"/>
          <w:szCs w:val="28"/>
        </w:rPr>
        <w:t xml:space="preserve">для приобретения горюче-смазочных материалов и осуществления прочих расходов, необходимых для содержания Следственного комитета Приднестровской Молдавской Республики (копия письма Следственного комитета </w:t>
      </w:r>
      <w:r>
        <w:rPr>
          <w:bCs/>
          <w:color w:val="000000"/>
          <w:sz w:val="28"/>
          <w:szCs w:val="28"/>
        </w:rPr>
        <w:t xml:space="preserve">Приднестровской Молдавской Республики от 10 ноября 2021 года № 01-17.9/285 </w:t>
      </w:r>
      <w:r>
        <w:rPr>
          <w:color w:val="000000"/>
          <w:sz w:val="28"/>
          <w:szCs w:val="28"/>
        </w:rPr>
        <w:t>прилагается);</w:t>
      </w:r>
    </w:p>
    <w:p w14:paraId="5742A033" w14:textId="127043E9" w:rsidR="00022749" w:rsidRDefault="00022749" w:rsidP="00022749">
      <w:pPr>
        <w:pStyle w:val="af4"/>
        <w:shd w:val="clear" w:color="auto" w:fill="FFFFFF"/>
        <w:ind w:firstLine="709"/>
        <w:rPr>
          <w:color w:val="000000"/>
          <w:sz w:val="28"/>
          <w:szCs w:val="28"/>
        </w:rPr>
      </w:pPr>
      <w:proofErr w:type="gramStart"/>
      <w:r>
        <w:rPr>
          <w:color w:val="000000"/>
          <w:sz w:val="28"/>
          <w:szCs w:val="28"/>
        </w:rPr>
        <w:t>д</w:t>
      </w:r>
      <w:proofErr w:type="gramEnd"/>
      <w:r>
        <w:rPr>
          <w:color w:val="000000"/>
          <w:sz w:val="28"/>
          <w:szCs w:val="28"/>
        </w:rPr>
        <w:t xml:space="preserve">) </w:t>
      </w:r>
      <w:r w:rsidRPr="00573298">
        <w:rPr>
          <w:color w:val="000000"/>
          <w:sz w:val="28"/>
          <w:szCs w:val="28"/>
        </w:rPr>
        <w:t xml:space="preserve">перераспределения лимитов в сумме 6 802 рубля по подразделу 0204 «Арбитражный суд </w:t>
      </w:r>
      <w:r w:rsidRPr="00573298">
        <w:rPr>
          <w:bCs/>
          <w:color w:val="000000"/>
          <w:sz w:val="28"/>
          <w:szCs w:val="28"/>
        </w:rPr>
        <w:t>Придн</w:t>
      </w:r>
      <w:r>
        <w:rPr>
          <w:bCs/>
          <w:color w:val="000000"/>
          <w:sz w:val="28"/>
          <w:szCs w:val="28"/>
        </w:rPr>
        <w:t>естровской Молдавской Республики</w:t>
      </w:r>
      <w:r>
        <w:rPr>
          <w:color w:val="000000"/>
          <w:sz w:val="28"/>
          <w:szCs w:val="28"/>
        </w:rPr>
        <w:t xml:space="preserve">» с подстатьи 111050 «Вневедомственная охрана» на подстатью 110730 «Освещение помещений». В связи с холодным зимним периодом и жарким летним сезоном возникла необходимость в регулярном использовании климатической техники </w:t>
      </w:r>
      <w:r w:rsidR="00573298">
        <w:rPr>
          <w:color w:val="000000"/>
          <w:sz w:val="28"/>
          <w:szCs w:val="28"/>
        </w:rPr>
        <w:br/>
      </w:r>
      <w:r>
        <w:rPr>
          <w:color w:val="000000"/>
          <w:sz w:val="28"/>
          <w:szCs w:val="28"/>
        </w:rPr>
        <w:t>в здании суда, а также были увеличены компьютерные мощности за счет установки более энергоемких комплектующих, которым необходимо поддержание уровня охлаждения</w:t>
      </w:r>
      <w:r w:rsidR="00573298">
        <w:rPr>
          <w:color w:val="000000"/>
          <w:sz w:val="28"/>
          <w:szCs w:val="28"/>
        </w:rPr>
        <w:t>,</w:t>
      </w:r>
      <w:r>
        <w:rPr>
          <w:color w:val="000000"/>
          <w:sz w:val="28"/>
          <w:szCs w:val="28"/>
        </w:rPr>
        <w:t xml:space="preserve"> в связи с чем кондиционер работает </w:t>
      </w:r>
      <w:r w:rsidR="00573298">
        <w:rPr>
          <w:color w:val="000000"/>
          <w:sz w:val="28"/>
          <w:szCs w:val="28"/>
        </w:rPr>
        <w:br/>
      </w:r>
      <w:r>
        <w:rPr>
          <w:color w:val="000000"/>
          <w:sz w:val="28"/>
          <w:szCs w:val="28"/>
        </w:rPr>
        <w:t xml:space="preserve">в постоянном режиме (копия письма Арбитражного суда </w:t>
      </w:r>
      <w:r>
        <w:rPr>
          <w:bCs/>
          <w:color w:val="000000"/>
          <w:sz w:val="28"/>
          <w:szCs w:val="28"/>
        </w:rPr>
        <w:t xml:space="preserve">Приднестровской Молдавской Республики от 27 октября 2021 года № 01-08/325 </w:t>
      </w:r>
      <w:r>
        <w:rPr>
          <w:color w:val="000000"/>
          <w:sz w:val="28"/>
          <w:szCs w:val="28"/>
        </w:rPr>
        <w:t>прилагается);</w:t>
      </w:r>
    </w:p>
    <w:p w14:paraId="3208BB37" w14:textId="22759687" w:rsidR="00022749" w:rsidRDefault="00022749" w:rsidP="00022749">
      <w:pPr>
        <w:pStyle w:val="af4"/>
        <w:shd w:val="clear" w:color="auto" w:fill="FFFFFF"/>
        <w:ind w:firstLine="709"/>
        <w:rPr>
          <w:color w:val="000000"/>
          <w:sz w:val="28"/>
          <w:szCs w:val="28"/>
        </w:rPr>
      </w:pPr>
      <w:r>
        <w:rPr>
          <w:color w:val="000000"/>
          <w:sz w:val="28"/>
          <w:szCs w:val="28"/>
        </w:rPr>
        <w:t xml:space="preserve">е) </w:t>
      </w:r>
      <w:r w:rsidRPr="00573298">
        <w:rPr>
          <w:color w:val="000000"/>
          <w:sz w:val="28"/>
          <w:szCs w:val="28"/>
        </w:rPr>
        <w:t>перераспределения лимитов</w:t>
      </w:r>
      <w:r>
        <w:rPr>
          <w:color w:val="000000"/>
          <w:sz w:val="28"/>
          <w:szCs w:val="28"/>
        </w:rPr>
        <w:t xml:space="preserve"> </w:t>
      </w:r>
      <w:r>
        <w:rPr>
          <w:bCs/>
          <w:color w:val="000000"/>
          <w:sz w:val="28"/>
          <w:szCs w:val="28"/>
        </w:rPr>
        <w:t>Государственной службы</w:t>
      </w:r>
      <w:r>
        <w:rPr>
          <w:color w:val="000000"/>
          <w:sz w:val="28"/>
          <w:szCs w:val="28"/>
        </w:rPr>
        <w:t xml:space="preserve"> </w:t>
      </w:r>
      <w:r>
        <w:rPr>
          <w:bCs/>
          <w:color w:val="000000"/>
          <w:sz w:val="28"/>
          <w:szCs w:val="28"/>
        </w:rPr>
        <w:t xml:space="preserve">исполнения наказаний Министерства юстиции Приднестровской Молдавской Республики </w:t>
      </w:r>
      <w:r w:rsidR="00573298">
        <w:rPr>
          <w:bCs/>
          <w:color w:val="000000"/>
          <w:sz w:val="28"/>
          <w:szCs w:val="28"/>
        </w:rPr>
        <w:br/>
      </w:r>
      <w:r>
        <w:rPr>
          <w:bCs/>
          <w:color w:val="000000"/>
          <w:sz w:val="28"/>
          <w:szCs w:val="28"/>
        </w:rPr>
        <w:t xml:space="preserve">в сумме 385 613 рублей с подраздела 1701 «Пенсии военнослужащим» </w:t>
      </w:r>
      <w:r w:rsidR="00573298">
        <w:rPr>
          <w:bCs/>
          <w:color w:val="000000"/>
          <w:sz w:val="28"/>
          <w:szCs w:val="28"/>
        </w:rPr>
        <w:br/>
      </w:r>
      <w:r>
        <w:rPr>
          <w:color w:val="000000"/>
          <w:sz w:val="28"/>
          <w:szCs w:val="28"/>
        </w:rPr>
        <w:t xml:space="preserve">с подстатьи 130510 «Пенсии и пожизненное содержание» (40 000 рублей) </w:t>
      </w:r>
      <w:r w:rsidR="00573298">
        <w:rPr>
          <w:color w:val="000000"/>
          <w:sz w:val="28"/>
          <w:szCs w:val="28"/>
        </w:rPr>
        <w:br/>
      </w:r>
      <w:r>
        <w:rPr>
          <w:color w:val="000000"/>
          <w:sz w:val="28"/>
          <w:szCs w:val="28"/>
        </w:rPr>
        <w:t xml:space="preserve">и подстатьи 130660 «Прочие трансферты населению» (50 000 рублей) </w:t>
      </w:r>
      <w:r w:rsidR="00573298">
        <w:rPr>
          <w:color w:val="000000"/>
          <w:sz w:val="28"/>
          <w:szCs w:val="28"/>
        </w:rPr>
        <w:br/>
      </w:r>
      <w:r>
        <w:rPr>
          <w:color w:val="000000"/>
          <w:sz w:val="28"/>
          <w:szCs w:val="28"/>
        </w:rPr>
        <w:t xml:space="preserve">и с </w:t>
      </w:r>
      <w:r>
        <w:rPr>
          <w:bCs/>
          <w:color w:val="000000"/>
          <w:sz w:val="28"/>
          <w:szCs w:val="28"/>
        </w:rPr>
        <w:t xml:space="preserve">подраздела 0503 «Органы, исполняющие наказание и судебные решения»  </w:t>
      </w:r>
      <w:r w:rsidR="00573298">
        <w:rPr>
          <w:bCs/>
          <w:color w:val="000000"/>
          <w:sz w:val="28"/>
          <w:szCs w:val="28"/>
        </w:rPr>
        <w:br/>
      </w:r>
      <w:r>
        <w:rPr>
          <w:color w:val="000000"/>
          <w:sz w:val="28"/>
          <w:szCs w:val="28"/>
        </w:rPr>
        <w:t xml:space="preserve">с подстатей 110320 «Мягкий инвентарь и обмундирование» (1 916 рублей), 110600 «Оплата услуг связи» (290 000 рублей) и 111044 «Переподготовка кадров» (3 697 рублей) на </w:t>
      </w:r>
      <w:r>
        <w:rPr>
          <w:bCs/>
          <w:color w:val="000000"/>
          <w:sz w:val="28"/>
          <w:szCs w:val="28"/>
        </w:rPr>
        <w:t xml:space="preserve">подраздел 0503 «Органы, исполняющие наказание </w:t>
      </w:r>
      <w:r w:rsidR="00573298">
        <w:rPr>
          <w:bCs/>
          <w:color w:val="000000"/>
          <w:sz w:val="28"/>
          <w:szCs w:val="28"/>
        </w:rPr>
        <w:br/>
      </w:r>
      <w:r>
        <w:rPr>
          <w:bCs/>
          <w:color w:val="000000"/>
          <w:sz w:val="28"/>
          <w:szCs w:val="28"/>
        </w:rPr>
        <w:t xml:space="preserve">и судебные решения» </w:t>
      </w:r>
      <w:r>
        <w:rPr>
          <w:color w:val="000000"/>
          <w:sz w:val="28"/>
          <w:szCs w:val="28"/>
        </w:rPr>
        <w:t xml:space="preserve">подстатьи 110720 «Оплата тепловой энергии» </w:t>
      </w:r>
      <w:r w:rsidR="00573298">
        <w:rPr>
          <w:color w:val="000000"/>
          <w:sz w:val="28"/>
          <w:szCs w:val="28"/>
        </w:rPr>
        <w:br/>
      </w:r>
      <w:r>
        <w:rPr>
          <w:color w:val="000000"/>
          <w:sz w:val="28"/>
          <w:szCs w:val="28"/>
        </w:rPr>
        <w:t xml:space="preserve">(1 390 рублей), 110730 «Освещение помещений» (273 389 рублей), 110740 «Водоснабжение помещений» (110 834 рублей) – обусловлено недофинансированием прошлых лет расходов по коммунальным услугам </w:t>
      </w:r>
      <w:r w:rsidR="00573298">
        <w:rPr>
          <w:color w:val="000000"/>
          <w:sz w:val="28"/>
          <w:szCs w:val="28"/>
        </w:rPr>
        <w:br/>
      </w:r>
      <w:r>
        <w:rPr>
          <w:color w:val="000000"/>
          <w:sz w:val="28"/>
          <w:szCs w:val="28"/>
        </w:rPr>
        <w:t xml:space="preserve">за 2017 год (копии писем </w:t>
      </w:r>
      <w:r>
        <w:rPr>
          <w:bCs/>
          <w:color w:val="000000"/>
          <w:sz w:val="28"/>
          <w:szCs w:val="28"/>
        </w:rPr>
        <w:t>Государственной службы</w:t>
      </w:r>
      <w:r>
        <w:rPr>
          <w:color w:val="000000"/>
          <w:sz w:val="28"/>
          <w:szCs w:val="28"/>
        </w:rPr>
        <w:t xml:space="preserve"> </w:t>
      </w:r>
      <w:r>
        <w:rPr>
          <w:bCs/>
          <w:color w:val="000000"/>
          <w:sz w:val="28"/>
          <w:szCs w:val="28"/>
        </w:rPr>
        <w:t>исполнения наказаний Министерства юстиции Приднестро</w:t>
      </w:r>
      <w:r w:rsidR="00573298">
        <w:rPr>
          <w:bCs/>
          <w:color w:val="000000"/>
          <w:sz w:val="28"/>
          <w:szCs w:val="28"/>
        </w:rPr>
        <w:t xml:space="preserve">вской Молдавской Республики от </w:t>
      </w:r>
      <w:r>
        <w:rPr>
          <w:bCs/>
          <w:color w:val="000000"/>
          <w:sz w:val="28"/>
          <w:szCs w:val="28"/>
        </w:rPr>
        <w:t xml:space="preserve">9 ноября 2021 года № 1-26/2368 и от 12 ноября 2021 года № 1-26/2390 </w:t>
      </w:r>
      <w:r>
        <w:rPr>
          <w:color w:val="000000"/>
          <w:sz w:val="28"/>
          <w:szCs w:val="28"/>
        </w:rPr>
        <w:t>прилагаются);</w:t>
      </w:r>
    </w:p>
    <w:p w14:paraId="1402FC08" w14:textId="26E57DA8" w:rsidR="00022749" w:rsidRDefault="00022749" w:rsidP="00022749">
      <w:pPr>
        <w:pStyle w:val="af4"/>
        <w:shd w:val="clear" w:color="auto" w:fill="FFFFFF"/>
        <w:ind w:firstLine="709"/>
        <w:rPr>
          <w:rStyle w:val="af5"/>
          <w:sz w:val="28"/>
        </w:rPr>
      </w:pPr>
      <w:r>
        <w:rPr>
          <w:color w:val="000000"/>
          <w:sz w:val="28"/>
          <w:szCs w:val="28"/>
        </w:rPr>
        <w:t xml:space="preserve"> ж) </w:t>
      </w:r>
      <w:r w:rsidRPr="00573298">
        <w:rPr>
          <w:color w:val="000000"/>
          <w:sz w:val="28"/>
          <w:szCs w:val="28"/>
        </w:rPr>
        <w:t>перераспределения л</w:t>
      </w:r>
      <w:r>
        <w:rPr>
          <w:color w:val="000000"/>
          <w:sz w:val="28"/>
          <w:szCs w:val="28"/>
        </w:rPr>
        <w:t xml:space="preserve">имитов по </w:t>
      </w:r>
      <w:r>
        <w:rPr>
          <w:bCs/>
          <w:color w:val="000000"/>
          <w:sz w:val="28"/>
          <w:szCs w:val="28"/>
        </w:rPr>
        <w:t>Государственной службе</w:t>
      </w:r>
      <w:r>
        <w:rPr>
          <w:color w:val="000000"/>
          <w:sz w:val="28"/>
          <w:szCs w:val="28"/>
        </w:rPr>
        <w:t xml:space="preserve"> </w:t>
      </w:r>
      <w:r>
        <w:rPr>
          <w:bCs/>
          <w:color w:val="000000"/>
          <w:sz w:val="28"/>
          <w:szCs w:val="28"/>
        </w:rPr>
        <w:t xml:space="preserve">исполнения наказаний Министерства юстиции Приднестровской Молдавской Республики </w:t>
      </w:r>
      <w:r w:rsidR="00573298">
        <w:rPr>
          <w:bCs/>
          <w:color w:val="000000"/>
          <w:sz w:val="28"/>
          <w:szCs w:val="28"/>
        </w:rPr>
        <w:br/>
      </w:r>
      <w:r>
        <w:rPr>
          <w:bCs/>
          <w:color w:val="000000"/>
          <w:sz w:val="28"/>
          <w:szCs w:val="28"/>
        </w:rPr>
        <w:t xml:space="preserve">по специальному бюджетному счету </w:t>
      </w:r>
      <w:r>
        <w:rPr>
          <w:rStyle w:val="af5"/>
          <w:bCs/>
          <w:color w:val="000000"/>
          <w:sz w:val="28"/>
          <w:szCs w:val="28"/>
        </w:rPr>
        <w:t>п</w:t>
      </w:r>
      <w:r>
        <w:rPr>
          <w:bCs/>
          <w:color w:val="000000"/>
          <w:sz w:val="28"/>
          <w:szCs w:val="28"/>
        </w:rPr>
        <w:t>о подразделу 3007 «Расходы от оказанных платных услуг» в сумме 5 138 рублей производится уменьшение плановых лимитов средств на 2021 год по подстатье 110710 «</w:t>
      </w:r>
      <w:r>
        <w:rPr>
          <w:sz w:val="28"/>
          <w:szCs w:val="28"/>
        </w:rPr>
        <w:t>Оплата содержания помещений</w:t>
      </w:r>
      <w:r>
        <w:rPr>
          <w:bCs/>
          <w:color w:val="000000"/>
          <w:sz w:val="28"/>
          <w:szCs w:val="28"/>
        </w:rPr>
        <w:t xml:space="preserve">» и увеличение </w:t>
      </w:r>
      <w:r>
        <w:rPr>
          <w:rStyle w:val="af5"/>
          <w:bCs/>
          <w:color w:val="000000"/>
          <w:sz w:val="28"/>
          <w:szCs w:val="28"/>
        </w:rPr>
        <w:t xml:space="preserve">по подстатье 110780 «Оплата газа», что </w:t>
      </w:r>
      <w:r>
        <w:rPr>
          <w:color w:val="000000"/>
          <w:sz w:val="28"/>
          <w:szCs w:val="28"/>
        </w:rPr>
        <w:t xml:space="preserve">обусловлено недопущением перерасхода по природному газу для общежития УИН № 2 </w:t>
      </w:r>
      <w:r w:rsidR="00573298">
        <w:rPr>
          <w:color w:val="000000"/>
          <w:sz w:val="28"/>
          <w:szCs w:val="28"/>
        </w:rPr>
        <w:br/>
      </w:r>
      <w:r>
        <w:rPr>
          <w:color w:val="000000"/>
          <w:sz w:val="28"/>
          <w:szCs w:val="28"/>
        </w:rPr>
        <w:t>за потребленные коммунальные услуги, оплата которых обеспечивается за счет жильцов ведомственного жилищного фонда</w:t>
      </w:r>
      <w:r>
        <w:rPr>
          <w:bCs/>
          <w:color w:val="000000"/>
          <w:sz w:val="28"/>
          <w:szCs w:val="28"/>
        </w:rPr>
        <w:t xml:space="preserve"> (</w:t>
      </w:r>
      <w:r>
        <w:rPr>
          <w:rStyle w:val="af5"/>
          <w:sz w:val="28"/>
          <w:szCs w:val="28"/>
        </w:rPr>
        <w:t>копия</w:t>
      </w:r>
      <w:r>
        <w:rPr>
          <w:bCs/>
          <w:color w:val="000000"/>
          <w:sz w:val="28"/>
          <w:szCs w:val="28"/>
        </w:rPr>
        <w:t xml:space="preserve"> письма Государственной </w:t>
      </w:r>
      <w:r>
        <w:rPr>
          <w:bCs/>
          <w:color w:val="000000"/>
          <w:sz w:val="28"/>
          <w:szCs w:val="28"/>
        </w:rPr>
        <w:lastRenderedPageBreak/>
        <w:t>службы</w:t>
      </w:r>
      <w:r>
        <w:rPr>
          <w:color w:val="000000"/>
          <w:sz w:val="28"/>
          <w:szCs w:val="28"/>
        </w:rPr>
        <w:t xml:space="preserve"> </w:t>
      </w:r>
      <w:r>
        <w:rPr>
          <w:rStyle w:val="af5"/>
          <w:sz w:val="28"/>
          <w:szCs w:val="28"/>
        </w:rPr>
        <w:t>исполнения наказаний Министерства юстиции Приднестровской Молдавской Республики от 9 ноября 2021 года № 1-26/2366 прилагается).</w:t>
      </w:r>
    </w:p>
    <w:p w14:paraId="518B8A95" w14:textId="77777777" w:rsidR="00022749" w:rsidRDefault="00022749" w:rsidP="00022749">
      <w:pPr>
        <w:pStyle w:val="head"/>
        <w:shd w:val="clear" w:color="auto" w:fill="FFFFFF"/>
        <w:spacing w:before="0" w:beforeAutospacing="0" w:after="0" w:afterAutospacing="0"/>
        <w:ind w:firstLine="709"/>
        <w:jc w:val="both"/>
        <w:rPr>
          <w:rStyle w:val="af5"/>
          <w:bCs/>
          <w:sz w:val="28"/>
          <w:szCs w:val="28"/>
        </w:rPr>
      </w:pPr>
    </w:p>
    <w:p w14:paraId="71506180" w14:textId="4D125199" w:rsidR="00022749" w:rsidRDefault="00022749" w:rsidP="00022749">
      <w:pPr>
        <w:pStyle w:val="head"/>
        <w:shd w:val="clear" w:color="auto" w:fill="FFFFFF"/>
        <w:spacing w:before="0" w:beforeAutospacing="0" w:after="0" w:afterAutospacing="0"/>
        <w:ind w:firstLine="709"/>
        <w:jc w:val="both"/>
        <w:rPr>
          <w:rStyle w:val="af5"/>
          <w:bCs/>
          <w:color w:val="000000"/>
          <w:sz w:val="28"/>
          <w:szCs w:val="28"/>
        </w:rPr>
      </w:pPr>
      <w:r>
        <w:rPr>
          <w:rStyle w:val="af5"/>
          <w:b/>
          <w:bCs/>
          <w:sz w:val="28"/>
          <w:szCs w:val="28"/>
        </w:rPr>
        <w:t xml:space="preserve">5. Уточнения в текстовой части Закона </w:t>
      </w:r>
      <w:r>
        <w:rPr>
          <w:rStyle w:val="af5"/>
          <w:bCs/>
          <w:color w:val="000000"/>
          <w:sz w:val="28"/>
          <w:szCs w:val="28"/>
        </w:rPr>
        <w:t xml:space="preserve">(часть вторая пункта 2 статьи 20) </w:t>
      </w:r>
      <w:r>
        <w:rPr>
          <w:rStyle w:val="af5"/>
          <w:bCs/>
          <w:sz w:val="28"/>
          <w:szCs w:val="28"/>
        </w:rPr>
        <w:t xml:space="preserve">суммы поступлений в 2021 году </w:t>
      </w:r>
      <w:r>
        <w:rPr>
          <w:rStyle w:val="af5"/>
          <w:bCs/>
          <w:color w:val="000000"/>
          <w:sz w:val="28"/>
          <w:szCs w:val="28"/>
        </w:rPr>
        <w:t xml:space="preserve">отчислений от единого социального налога </w:t>
      </w:r>
      <w:r w:rsidR="00573298">
        <w:rPr>
          <w:rStyle w:val="af5"/>
          <w:bCs/>
          <w:color w:val="000000"/>
          <w:sz w:val="28"/>
          <w:szCs w:val="28"/>
        </w:rPr>
        <w:br/>
      </w:r>
      <w:r>
        <w:rPr>
          <w:rStyle w:val="af5"/>
          <w:bCs/>
          <w:color w:val="000000"/>
          <w:sz w:val="28"/>
          <w:szCs w:val="28"/>
        </w:rPr>
        <w:t>на улучшение оснащенности учреждений здравоохранения медицинским оборудованием и приобретение специализированного медицинского автотранспорта, направляемых на реализацию Программы развития материально-технической базы;</w:t>
      </w:r>
    </w:p>
    <w:p w14:paraId="33B95081" w14:textId="77777777" w:rsidR="00022749" w:rsidRDefault="00022749" w:rsidP="00022749">
      <w:pPr>
        <w:pStyle w:val="head"/>
        <w:shd w:val="clear" w:color="auto" w:fill="FFFFFF"/>
        <w:spacing w:before="0" w:beforeAutospacing="0" w:after="0" w:afterAutospacing="0"/>
        <w:ind w:firstLine="709"/>
        <w:jc w:val="both"/>
      </w:pPr>
    </w:p>
    <w:p w14:paraId="67523901" w14:textId="334E110A" w:rsidR="00022749" w:rsidRDefault="00022749" w:rsidP="00022749">
      <w:pPr>
        <w:pStyle w:val="head"/>
        <w:shd w:val="clear" w:color="auto" w:fill="FFFFFF"/>
        <w:spacing w:before="0" w:beforeAutospacing="0" w:after="0" w:afterAutospacing="0"/>
        <w:ind w:firstLine="709"/>
        <w:jc w:val="both"/>
        <w:rPr>
          <w:color w:val="000000"/>
          <w:szCs w:val="28"/>
        </w:rPr>
      </w:pPr>
      <w:proofErr w:type="gramStart"/>
      <w:r>
        <w:rPr>
          <w:color w:val="000000"/>
          <w:szCs w:val="28"/>
        </w:rPr>
        <w:t>б</w:t>
      </w:r>
      <w:proofErr w:type="gramEnd"/>
      <w:r>
        <w:rPr>
          <w:color w:val="000000"/>
          <w:szCs w:val="28"/>
        </w:rPr>
        <w:t xml:space="preserve">) в данной сфере правового регулирования действуют Конституция Приднестровской Молдавской Республики, Закон Приднестровской Молдавской Республики от 24 февраля 1997 года № 35-З «О бюджетной системе </w:t>
      </w:r>
      <w:r w:rsidR="00573298">
        <w:rPr>
          <w:color w:val="000000"/>
          <w:szCs w:val="28"/>
        </w:rPr>
        <w:br/>
      </w:r>
      <w:r>
        <w:rPr>
          <w:color w:val="000000"/>
          <w:szCs w:val="28"/>
        </w:rPr>
        <w:t>в Приднестровской Молдавской Республике» (СЗМР 9</w:t>
      </w:r>
      <w:r w:rsidR="00573298">
        <w:rPr>
          <w:color w:val="000000"/>
          <w:szCs w:val="28"/>
        </w:rPr>
        <w:t>7-2),</w:t>
      </w:r>
      <w:r>
        <w:rPr>
          <w:color w:val="000000"/>
          <w:szCs w:val="28"/>
        </w:rPr>
        <w:t xml:space="preserve"> Закон Приднестровской Молдавской Республики от 30 декабря 2020 года № 246-З-V</w:t>
      </w:r>
      <w:r>
        <w:rPr>
          <w:color w:val="000000"/>
          <w:szCs w:val="28"/>
          <w:lang w:val="en-US"/>
        </w:rPr>
        <w:t>I</w:t>
      </w:r>
      <w:r>
        <w:rPr>
          <w:color w:val="000000"/>
          <w:szCs w:val="28"/>
        </w:rPr>
        <w:t>I «О республиканском бюджете на 2021 год» (САЗ 21-1,1);</w:t>
      </w:r>
    </w:p>
    <w:p w14:paraId="54F07BAE" w14:textId="77777777" w:rsidR="00573298" w:rsidRDefault="00573298" w:rsidP="00022749">
      <w:pPr>
        <w:pStyle w:val="head"/>
        <w:shd w:val="clear" w:color="auto" w:fill="FFFFFF"/>
        <w:spacing w:before="0" w:beforeAutospacing="0" w:after="0" w:afterAutospacing="0"/>
        <w:ind w:firstLine="709"/>
        <w:jc w:val="both"/>
        <w:rPr>
          <w:color w:val="000000"/>
          <w:szCs w:val="28"/>
        </w:rPr>
      </w:pPr>
    </w:p>
    <w:p w14:paraId="5861DAE4" w14:textId="28C5B441" w:rsidR="00022749" w:rsidRDefault="00022749" w:rsidP="00022749">
      <w:pPr>
        <w:shd w:val="clear" w:color="auto" w:fill="FFFFFF"/>
        <w:ind w:firstLine="709"/>
        <w:jc w:val="both"/>
        <w:rPr>
          <w:color w:val="000000"/>
          <w:sz w:val="28"/>
          <w:szCs w:val="28"/>
        </w:rPr>
      </w:pPr>
      <w:proofErr w:type="gramStart"/>
      <w:r>
        <w:rPr>
          <w:color w:val="000000"/>
          <w:sz w:val="28"/>
          <w:szCs w:val="28"/>
        </w:rPr>
        <w:t>в</w:t>
      </w:r>
      <w:proofErr w:type="gramEnd"/>
      <w:r>
        <w:rPr>
          <w:color w:val="000000"/>
          <w:sz w:val="28"/>
          <w:szCs w:val="28"/>
        </w:rPr>
        <w:t xml:space="preserve">) принятие данного законопроекта не потребует внесения дополнений </w:t>
      </w:r>
      <w:r w:rsidR="00573298">
        <w:rPr>
          <w:color w:val="000000"/>
          <w:sz w:val="28"/>
          <w:szCs w:val="28"/>
        </w:rPr>
        <w:br/>
      </w:r>
      <w:r>
        <w:rPr>
          <w:color w:val="000000"/>
          <w:sz w:val="28"/>
          <w:szCs w:val="28"/>
        </w:rPr>
        <w:t>и изменений в иные нормативные правовые акты;</w:t>
      </w:r>
    </w:p>
    <w:p w14:paraId="43A0E69F" w14:textId="77777777" w:rsidR="00573298" w:rsidRDefault="00573298" w:rsidP="00022749">
      <w:pPr>
        <w:shd w:val="clear" w:color="auto" w:fill="FFFFFF"/>
        <w:ind w:firstLine="709"/>
        <w:jc w:val="both"/>
        <w:rPr>
          <w:color w:val="000000"/>
          <w:sz w:val="28"/>
          <w:szCs w:val="28"/>
        </w:rPr>
      </w:pPr>
    </w:p>
    <w:p w14:paraId="3D173C83" w14:textId="77777777" w:rsidR="00022749" w:rsidRDefault="00022749" w:rsidP="00022749">
      <w:pPr>
        <w:shd w:val="clear" w:color="auto" w:fill="FFFFFF"/>
        <w:ind w:firstLine="709"/>
        <w:jc w:val="both"/>
        <w:rPr>
          <w:color w:val="000000"/>
          <w:sz w:val="28"/>
          <w:szCs w:val="28"/>
        </w:rPr>
      </w:pPr>
      <w:proofErr w:type="gramStart"/>
      <w:r>
        <w:rPr>
          <w:color w:val="000000"/>
          <w:sz w:val="28"/>
          <w:szCs w:val="28"/>
        </w:rPr>
        <w:t>г</w:t>
      </w:r>
      <w:proofErr w:type="gramEnd"/>
      <w:r>
        <w:rPr>
          <w:color w:val="000000"/>
          <w:sz w:val="28"/>
          <w:szCs w:val="28"/>
        </w:rPr>
        <w:t>) для вступления в силу данного законопроекта не требуется принятие отдельного нормативного правового акта;</w:t>
      </w:r>
    </w:p>
    <w:p w14:paraId="0EBC46C5" w14:textId="77777777" w:rsidR="00573298" w:rsidRDefault="00573298" w:rsidP="00022749">
      <w:pPr>
        <w:shd w:val="clear" w:color="auto" w:fill="FFFFFF"/>
        <w:ind w:firstLine="709"/>
        <w:jc w:val="both"/>
        <w:rPr>
          <w:color w:val="000000"/>
          <w:sz w:val="28"/>
          <w:szCs w:val="28"/>
        </w:rPr>
      </w:pPr>
    </w:p>
    <w:p w14:paraId="6582A05E" w14:textId="169320ED" w:rsidR="006159A3" w:rsidRDefault="00022749" w:rsidP="00022749">
      <w:pPr>
        <w:shd w:val="clear" w:color="auto" w:fill="FFFFFF"/>
        <w:tabs>
          <w:tab w:val="left" w:pos="9639"/>
        </w:tabs>
        <w:ind w:firstLine="709"/>
        <w:jc w:val="both"/>
        <w:rPr>
          <w:sz w:val="28"/>
          <w:szCs w:val="28"/>
        </w:rPr>
      </w:pPr>
      <w:proofErr w:type="gramStart"/>
      <w:r>
        <w:rPr>
          <w:color w:val="000000"/>
          <w:sz w:val="28"/>
          <w:szCs w:val="28"/>
        </w:rPr>
        <w:t>д</w:t>
      </w:r>
      <w:proofErr w:type="gramEnd"/>
      <w:r>
        <w:rPr>
          <w:color w:val="000000"/>
          <w:sz w:val="28"/>
          <w:szCs w:val="28"/>
        </w:rPr>
        <w:t>) реализация данного законопроекта потребует дополнительных финансовых затрат, которые будут обеспечены за счет дополнительных поступлений в доходную часть бюджета.</w:t>
      </w:r>
    </w:p>
    <w:p w14:paraId="2CDFAC34" w14:textId="77777777" w:rsidR="006159A3" w:rsidRDefault="006159A3" w:rsidP="000F0AA5">
      <w:pPr>
        <w:ind w:firstLine="709"/>
        <w:jc w:val="both"/>
        <w:rPr>
          <w:sz w:val="28"/>
          <w:szCs w:val="28"/>
        </w:rPr>
        <w:sectPr w:rsidR="006159A3" w:rsidSect="00F36F3F">
          <w:headerReference w:type="default" r:id="rId8"/>
          <w:pgSz w:w="11906" w:h="16838"/>
          <w:pgMar w:top="567" w:right="567" w:bottom="1134" w:left="1701" w:header="709" w:footer="709" w:gutter="0"/>
          <w:pgNumType w:fmt="numberInDash"/>
          <w:cols w:space="708"/>
          <w:titlePg/>
          <w:docGrid w:linePitch="360"/>
        </w:sectPr>
      </w:pPr>
    </w:p>
    <w:p w14:paraId="72AB1E02" w14:textId="79FD946B" w:rsidR="006159A3" w:rsidRDefault="00495A01" w:rsidP="006159A3">
      <w:pPr>
        <w:jc w:val="center"/>
      </w:pPr>
      <w:r>
        <w:lastRenderedPageBreak/>
        <w:t>- 21</w:t>
      </w:r>
      <w:r w:rsidR="006159A3">
        <w:t xml:space="preserve"> –</w:t>
      </w:r>
    </w:p>
    <w:p w14:paraId="29AB1C87" w14:textId="77777777" w:rsidR="006159A3" w:rsidRDefault="006159A3" w:rsidP="006159A3">
      <w:pPr>
        <w:jc w:val="center"/>
      </w:pPr>
    </w:p>
    <w:p w14:paraId="7FE0F8CC" w14:textId="77777777" w:rsidR="006159A3" w:rsidRDefault="006159A3" w:rsidP="006159A3">
      <w:pPr>
        <w:jc w:val="center"/>
      </w:pPr>
      <w:r>
        <w:t>СРАВНИТЕЛЬНАЯ ТАБЛИЦА</w:t>
      </w:r>
    </w:p>
    <w:p w14:paraId="74B5A461" w14:textId="77777777" w:rsidR="006159A3" w:rsidRPr="006159A3" w:rsidRDefault="006159A3" w:rsidP="006159A3">
      <w:pPr>
        <w:pStyle w:val="a7"/>
        <w:spacing w:before="0" w:beforeAutospacing="0" w:after="0" w:afterAutospacing="0"/>
        <w:ind w:firstLine="709"/>
        <w:jc w:val="center"/>
        <w:rPr>
          <w:rFonts w:eastAsiaTheme="minorHAnsi"/>
          <w:sz w:val="28"/>
          <w:szCs w:val="28"/>
          <w:lang w:eastAsia="en-US"/>
        </w:rPr>
      </w:pPr>
      <w:proofErr w:type="gramStart"/>
      <w:r w:rsidRPr="006159A3">
        <w:rPr>
          <w:rFonts w:eastAsiaTheme="minorHAnsi"/>
          <w:sz w:val="28"/>
          <w:szCs w:val="28"/>
          <w:lang w:eastAsia="en-US"/>
        </w:rPr>
        <w:t>к</w:t>
      </w:r>
      <w:proofErr w:type="gramEnd"/>
      <w:r w:rsidRPr="006159A3">
        <w:rPr>
          <w:rFonts w:eastAsiaTheme="minorHAnsi"/>
          <w:sz w:val="28"/>
          <w:szCs w:val="28"/>
          <w:lang w:eastAsia="en-US"/>
        </w:rPr>
        <w:t xml:space="preserve"> проекту закона Приднестровской Молдавской Республики</w:t>
      </w:r>
    </w:p>
    <w:p w14:paraId="77701F16" w14:textId="77777777" w:rsidR="006159A3" w:rsidRPr="006159A3" w:rsidRDefault="006159A3" w:rsidP="006159A3">
      <w:pPr>
        <w:pStyle w:val="a7"/>
        <w:spacing w:before="0" w:beforeAutospacing="0" w:after="0" w:afterAutospacing="0"/>
        <w:ind w:firstLine="709"/>
        <w:jc w:val="center"/>
        <w:rPr>
          <w:rFonts w:eastAsiaTheme="minorHAnsi"/>
          <w:sz w:val="28"/>
          <w:szCs w:val="28"/>
        </w:rPr>
      </w:pPr>
      <w:r w:rsidRPr="006159A3">
        <w:rPr>
          <w:rFonts w:eastAsiaTheme="minorHAnsi"/>
          <w:sz w:val="28"/>
          <w:szCs w:val="28"/>
          <w:lang w:eastAsia="en-US"/>
        </w:rPr>
        <w:t>«О внесении и</w:t>
      </w:r>
      <w:r w:rsidRPr="006159A3">
        <w:rPr>
          <w:rFonts w:eastAsiaTheme="minorHAnsi"/>
          <w:sz w:val="28"/>
          <w:szCs w:val="28"/>
        </w:rPr>
        <w:t>зменений и дополнений в Закон Приднестровской Молдавской Республики</w:t>
      </w:r>
    </w:p>
    <w:p w14:paraId="236586F4" w14:textId="77777777" w:rsidR="006159A3" w:rsidRDefault="006159A3" w:rsidP="006159A3">
      <w:pPr>
        <w:pStyle w:val="a7"/>
        <w:spacing w:before="0" w:beforeAutospacing="0" w:after="0" w:afterAutospacing="0"/>
        <w:ind w:firstLine="709"/>
        <w:jc w:val="center"/>
        <w:rPr>
          <w:rFonts w:eastAsiaTheme="minorHAnsi"/>
          <w:sz w:val="28"/>
          <w:szCs w:val="28"/>
        </w:rPr>
      </w:pPr>
      <w:r w:rsidRPr="006159A3">
        <w:rPr>
          <w:rFonts w:eastAsiaTheme="minorHAnsi"/>
          <w:sz w:val="28"/>
          <w:szCs w:val="28"/>
        </w:rPr>
        <w:t>«О республиканском бюджете на 2021 год»</w:t>
      </w:r>
    </w:p>
    <w:p w14:paraId="0366B4CC" w14:textId="77777777" w:rsidR="006159A3" w:rsidRPr="006159A3" w:rsidRDefault="006159A3" w:rsidP="006159A3">
      <w:pPr>
        <w:pStyle w:val="a7"/>
        <w:spacing w:before="0" w:beforeAutospacing="0" w:after="0" w:afterAutospacing="0"/>
        <w:ind w:firstLine="709"/>
        <w:jc w:val="center"/>
        <w:rPr>
          <w:rFonts w:eastAsiaTheme="minorHAnsi"/>
          <w:sz w:val="28"/>
          <w:szCs w:val="28"/>
        </w:rPr>
      </w:pPr>
    </w:p>
    <w:tbl>
      <w:tblPr>
        <w:tblStyle w:val="af1"/>
        <w:tblW w:w="15021" w:type="dxa"/>
        <w:tblLook w:val="04A0" w:firstRow="1" w:lastRow="0" w:firstColumn="1" w:lastColumn="0" w:noHBand="0" w:noVBand="1"/>
      </w:tblPr>
      <w:tblGrid>
        <w:gridCol w:w="704"/>
        <w:gridCol w:w="7229"/>
        <w:gridCol w:w="7088"/>
      </w:tblGrid>
      <w:tr w:rsidR="006159A3" w14:paraId="283655F5" w14:textId="77777777" w:rsidTr="006159A3">
        <w:tc>
          <w:tcPr>
            <w:tcW w:w="704" w:type="dxa"/>
            <w:tcBorders>
              <w:top w:val="single" w:sz="4" w:space="0" w:color="auto"/>
              <w:left w:val="single" w:sz="4" w:space="0" w:color="auto"/>
              <w:bottom w:val="single" w:sz="4" w:space="0" w:color="auto"/>
              <w:right w:val="single" w:sz="4" w:space="0" w:color="auto"/>
            </w:tcBorders>
            <w:vAlign w:val="center"/>
            <w:hideMark/>
          </w:tcPr>
          <w:p w14:paraId="09594508" w14:textId="77777777" w:rsidR="006159A3" w:rsidRDefault="006159A3" w:rsidP="00240BF4">
            <w:pPr>
              <w:jc w:val="center"/>
              <w:rPr>
                <w:lang w:eastAsia="en-US"/>
              </w:rPr>
            </w:pPr>
            <w:r>
              <w:rPr>
                <w:lang w:eastAsia="en-US"/>
              </w:rPr>
              <w:t>№ п/п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0BA0B2A" w14:textId="77777777" w:rsidR="006159A3" w:rsidRDefault="006159A3" w:rsidP="00240BF4">
            <w:pPr>
              <w:jc w:val="center"/>
              <w:rPr>
                <w:lang w:eastAsia="en-US"/>
              </w:rPr>
            </w:pPr>
            <w:r>
              <w:rPr>
                <w:lang w:eastAsia="en-US"/>
              </w:rPr>
              <w:t>Действующая редакция</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C4B1A22" w14:textId="77777777" w:rsidR="006159A3" w:rsidRDefault="006159A3" w:rsidP="00240BF4">
            <w:pPr>
              <w:jc w:val="center"/>
              <w:rPr>
                <w:lang w:eastAsia="en-US"/>
              </w:rPr>
            </w:pPr>
            <w:r>
              <w:rPr>
                <w:lang w:eastAsia="en-US"/>
              </w:rPr>
              <w:t>Предлагаемая редакция</w:t>
            </w:r>
          </w:p>
        </w:tc>
      </w:tr>
      <w:tr w:rsidR="006159A3" w14:paraId="70F5E3C3"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478C560B" w14:textId="77777777" w:rsidR="006159A3" w:rsidRDefault="006159A3" w:rsidP="00240BF4">
            <w:pPr>
              <w:jc w:val="center"/>
              <w:rPr>
                <w:lang w:eastAsia="en-US"/>
              </w:rPr>
            </w:pPr>
            <w:r>
              <w:rPr>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14:paraId="6DCDCD1E" w14:textId="77777777" w:rsidR="006159A3" w:rsidRDefault="006159A3" w:rsidP="00240BF4">
            <w:pPr>
              <w:ind w:firstLine="467"/>
              <w:jc w:val="both"/>
              <w:rPr>
                <w:lang w:eastAsia="en-US"/>
              </w:rPr>
            </w:pPr>
            <w:r>
              <w:rPr>
                <w:lang w:eastAsia="en-US"/>
              </w:rPr>
              <w:t>Статья 1.</w:t>
            </w:r>
          </w:p>
          <w:p w14:paraId="0B42F209" w14:textId="77777777" w:rsidR="006159A3" w:rsidRDefault="006159A3" w:rsidP="00240BF4">
            <w:pPr>
              <w:widowControl w:val="0"/>
              <w:adjustRightInd w:val="0"/>
              <w:ind w:firstLine="467"/>
              <w:jc w:val="both"/>
              <w:textAlignment w:val="baseline"/>
              <w:rPr>
                <w:lang w:eastAsia="en-US"/>
              </w:rPr>
            </w:pPr>
            <w:r>
              <w:rPr>
                <w:lang w:eastAsia="en-US"/>
              </w:rPr>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14:paraId="224BF9BF" w14:textId="77777777" w:rsidR="006159A3" w:rsidRDefault="006159A3" w:rsidP="00240BF4">
            <w:pPr>
              <w:widowControl w:val="0"/>
              <w:adjustRightInd w:val="0"/>
              <w:ind w:firstLine="467"/>
              <w:jc w:val="both"/>
              <w:textAlignment w:val="baseline"/>
              <w:rPr>
                <w:lang w:eastAsia="en-US"/>
              </w:rPr>
            </w:pPr>
            <w:proofErr w:type="gramStart"/>
            <w:r>
              <w:rPr>
                <w:lang w:eastAsia="en-US"/>
              </w:rPr>
              <w:t>а</w:t>
            </w:r>
            <w:proofErr w:type="gramEnd"/>
            <w:r>
              <w:rPr>
                <w:lang w:eastAsia="en-US"/>
              </w:rPr>
              <w:t>) доходы в сумме 3 171 483 785 рублей;</w:t>
            </w:r>
          </w:p>
          <w:p w14:paraId="57B8C9E2" w14:textId="77777777" w:rsidR="006159A3" w:rsidRDefault="006159A3" w:rsidP="00240BF4">
            <w:pPr>
              <w:widowControl w:val="0"/>
              <w:adjustRightInd w:val="0"/>
              <w:ind w:firstLine="467"/>
              <w:jc w:val="both"/>
              <w:textAlignment w:val="baseline"/>
              <w:rPr>
                <w:lang w:eastAsia="en-US"/>
              </w:rPr>
            </w:pPr>
            <w:proofErr w:type="gramStart"/>
            <w:r>
              <w:rPr>
                <w:lang w:eastAsia="en-US"/>
              </w:rPr>
              <w:t>б</w:t>
            </w:r>
            <w:proofErr w:type="gramEnd"/>
            <w:r>
              <w:rPr>
                <w:lang w:eastAsia="en-US"/>
              </w:rPr>
              <w:t>) предельные расходы в сумме 5 856 829 028 рублей;</w:t>
            </w:r>
          </w:p>
          <w:p w14:paraId="6725D777" w14:textId="77777777" w:rsidR="006159A3" w:rsidRDefault="006159A3" w:rsidP="00240BF4">
            <w:pPr>
              <w:widowControl w:val="0"/>
              <w:adjustRightInd w:val="0"/>
              <w:ind w:firstLine="467"/>
              <w:jc w:val="both"/>
              <w:textAlignment w:val="baseline"/>
              <w:rPr>
                <w:lang w:eastAsia="en-US"/>
              </w:rPr>
            </w:pPr>
            <w:proofErr w:type="gramStart"/>
            <w:r>
              <w:rPr>
                <w:lang w:eastAsia="en-US"/>
              </w:rPr>
              <w:t>в</w:t>
            </w:r>
            <w:proofErr w:type="gramEnd"/>
            <w:r>
              <w:rPr>
                <w:lang w:eastAsia="en-US"/>
              </w:rPr>
              <w:t>) расходы (план финансирования) в сумме 5 560 049 326 рублей;</w:t>
            </w:r>
          </w:p>
          <w:p w14:paraId="31C7CD71" w14:textId="77777777" w:rsidR="006159A3" w:rsidRDefault="006159A3" w:rsidP="00240BF4">
            <w:pPr>
              <w:ind w:firstLine="467"/>
              <w:jc w:val="both"/>
              <w:rPr>
                <w:lang w:eastAsia="en-US"/>
              </w:rPr>
            </w:pPr>
            <w:proofErr w:type="gramStart"/>
            <w:r>
              <w:rPr>
                <w:lang w:eastAsia="en-US"/>
              </w:rPr>
              <w:t>г</w:t>
            </w:r>
            <w:proofErr w:type="gramEnd"/>
            <w:r>
              <w:rPr>
                <w:lang w:eastAsia="en-US"/>
              </w:rPr>
              <w:t>) предельный дефицит в сумме 2 685 345 243 рубля или 45,8 процента к предельному размеру расходов.</w:t>
            </w:r>
          </w:p>
          <w:p w14:paraId="59214064" w14:textId="77777777" w:rsidR="006159A3" w:rsidRDefault="006159A3" w:rsidP="00240BF4">
            <w:pPr>
              <w:ind w:firstLine="467"/>
              <w:jc w:val="both"/>
              <w:rPr>
                <w:lang w:eastAsia="en-US"/>
              </w:rPr>
            </w:pPr>
            <w:r>
              <w:rPr>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14:paraId="6BB01C16" w14:textId="77777777" w:rsidR="006159A3" w:rsidRDefault="006159A3" w:rsidP="00240BF4">
            <w:pPr>
              <w:ind w:firstLine="467"/>
              <w:jc w:val="both"/>
              <w:rPr>
                <w:lang w:eastAsia="en-US"/>
              </w:rPr>
            </w:pPr>
            <w:r>
              <w:rPr>
                <w:lang w:eastAsia="en-US"/>
              </w:rPr>
              <w:t>Статья 1.</w:t>
            </w:r>
          </w:p>
          <w:p w14:paraId="5E325713" w14:textId="77777777" w:rsidR="006159A3" w:rsidRDefault="006159A3" w:rsidP="00240BF4">
            <w:pPr>
              <w:widowControl w:val="0"/>
              <w:adjustRightInd w:val="0"/>
              <w:ind w:firstLine="467"/>
              <w:jc w:val="both"/>
              <w:textAlignment w:val="baseline"/>
              <w:rPr>
                <w:lang w:eastAsia="en-US"/>
              </w:rPr>
            </w:pPr>
            <w:r>
              <w:rPr>
                <w:lang w:eastAsia="en-US"/>
              </w:rPr>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14:paraId="4C436113" w14:textId="77777777" w:rsidR="006159A3" w:rsidRDefault="006159A3" w:rsidP="00240BF4">
            <w:pPr>
              <w:widowControl w:val="0"/>
              <w:adjustRightInd w:val="0"/>
              <w:ind w:firstLine="467"/>
              <w:jc w:val="both"/>
              <w:textAlignment w:val="baseline"/>
              <w:rPr>
                <w:lang w:eastAsia="en-US"/>
              </w:rPr>
            </w:pPr>
            <w:proofErr w:type="gramStart"/>
            <w:r>
              <w:rPr>
                <w:lang w:eastAsia="en-US"/>
              </w:rPr>
              <w:t>а</w:t>
            </w:r>
            <w:proofErr w:type="gramEnd"/>
            <w:r>
              <w:rPr>
                <w:lang w:eastAsia="en-US"/>
              </w:rPr>
              <w:t xml:space="preserve">) доходы в сумме </w:t>
            </w:r>
            <w:r>
              <w:rPr>
                <w:b/>
                <w:bCs/>
                <w:lang w:eastAsia="en-US"/>
              </w:rPr>
              <w:t xml:space="preserve">3 289 011 513 </w:t>
            </w:r>
            <w:r>
              <w:rPr>
                <w:lang w:eastAsia="en-US"/>
              </w:rPr>
              <w:t>рублей;</w:t>
            </w:r>
          </w:p>
          <w:p w14:paraId="4FEFE254" w14:textId="77777777" w:rsidR="006159A3" w:rsidRDefault="006159A3" w:rsidP="00240BF4">
            <w:pPr>
              <w:widowControl w:val="0"/>
              <w:adjustRightInd w:val="0"/>
              <w:ind w:firstLine="467"/>
              <w:jc w:val="both"/>
              <w:textAlignment w:val="baseline"/>
              <w:rPr>
                <w:lang w:eastAsia="en-US"/>
              </w:rPr>
            </w:pPr>
            <w:proofErr w:type="gramStart"/>
            <w:r>
              <w:rPr>
                <w:lang w:eastAsia="en-US"/>
              </w:rPr>
              <w:t>б</w:t>
            </w:r>
            <w:proofErr w:type="gramEnd"/>
            <w:r>
              <w:rPr>
                <w:lang w:eastAsia="en-US"/>
              </w:rPr>
              <w:t xml:space="preserve">) предельные расходы в сумме </w:t>
            </w:r>
            <w:r>
              <w:rPr>
                <w:b/>
                <w:bCs/>
                <w:lang w:eastAsia="en-US"/>
              </w:rPr>
              <w:t>5 975 033 901 рубль</w:t>
            </w:r>
            <w:r>
              <w:rPr>
                <w:lang w:eastAsia="en-US"/>
              </w:rPr>
              <w:t>;</w:t>
            </w:r>
          </w:p>
          <w:p w14:paraId="40CA94D8" w14:textId="77777777" w:rsidR="006159A3" w:rsidRDefault="006159A3" w:rsidP="00240BF4">
            <w:pPr>
              <w:widowControl w:val="0"/>
              <w:adjustRightInd w:val="0"/>
              <w:ind w:firstLine="467"/>
              <w:jc w:val="both"/>
              <w:textAlignment w:val="baseline"/>
              <w:rPr>
                <w:lang w:eastAsia="en-US"/>
              </w:rPr>
            </w:pPr>
            <w:proofErr w:type="gramStart"/>
            <w:r>
              <w:rPr>
                <w:lang w:eastAsia="en-US"/>
              </w:rPr>
              <w:t>в</w:t>
            </w:r>
            <w:proofErr w:type="gramEnd"/>
            <w:r>
              <w:rPr>
                <w:lang w:eastAsia="en-US"/>
              </w:rPr>
              <w:t xml:space="preserve">) расходы (план финансирования) в сумме </w:t>
            </w:r>
            <w:bookmarkStart w:id="12" w:name="_Hlk87892937"/>
            <w:r>
              <w:rPr>
                <w:b/>
                <w:bCs/>
                <w:lang w:eastAsia="en-US"/>
              </w:rPr>
              <w:t xml:space="preserve">5 676 753 586 </w:t>
            </w:r>
            <w:bookmarkEnd w:id="12"/>
            <w:r>
              <w:rPr>
                <w:lang w:eastAsia="en-US"/>
              </w:rPr>
              <w:t>рублей;</w:t>
            </w:r>
          </w:p>
          <w:p w14:paraId="36BD04A0" w14:textId="77777777" w:rsidR="006159A3" w:rsidRDefault="006159A3" w:rsidP="00240BF4">
            <w:pPr>
              <w:ind w:firstLine="467"/>
              <w:jc w:val="both"/>
              <w:rPr>
                <w:lang w:eastAsia="en-US"/>
              </w:rPr>
            </w:pPr>
            <w:proofErr w:type="gramStart"/>
            <w:r>
              <w:rPr>
                <w:lang w:eastAsia="en-US"/>
              </w:rPr>
              <w:t>г</w:t>
            </w:r>
            <w:proofErr w:type="gramEnd"/>
            <w:r>
              <w:rPr>
                <w:lang w:eastAsia="en-US"/>
              </w:rPr>
              <w:t xml:space="preserve">) предельный дефицит в сумме </w:t>
            </w:r>
            <w:r>
              <w:rPr>
                <w:b/>
                <w:bCs/>
                <w:lang w:eastAsia="en-US"/>
              </w:rPr>
              <w:t xml:space="preserve">2 686 022 388 рублей </w:t>
            </w:r>
            <w:r>
              <w:rPr>
                <w:lang w:eastAsia="en-US"/>
              </w:rPr>
              <w:t xml:space="preserve">или </w:t>
            </w:r>
            <w:r>
              <w:rPr>
                <w:b/>
                <w:bCs/>
                <w:lang w:eastAsia="en-US"/>
              </w:rPr>
              <w:t>45,0</w:t>
            </w:r>
            <w:r>
              <w:rPr>
                <w:lang w:eastAsia="en-US"/>
              </w:rPr>
              <w:t xml:space="preserve"> процента к предельному размеру расходов.</w:t>
            </w:r>
          </w:p>
          <w:p w14:paraId="0C674605" w14:textId="77777777" w:rsidR="006159A3" w:rsidRDefault="006159A3" w:rsidP="00240BF4">
            <w:pPr>
              <w:ind w:firstLine="467"/>
              <w:jc w:val="both"/>
              <w:rPr>
                <w:color w:val="FF0000"/>
                <w:lang w:eastAsia="en-US"/>
              </w:rPr>
            </w:pPr>
            <w:r>
              <w:rPr>
                <w:lang w:eastAsia="en-US"/>
              </w:rPr>
              <w:t>…</w:t>
            </w:r>
          </w:p>
        </w:tc>
      </w:tr>
      <w:tr w:rsidR="006159A3" w14:paraId="3666B59C"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242FA7A7" w14:textId="77777777" w:rsidR="006159A3" w:rsidRDefault="006159A3" w:rsidP="00240BF4">
            <w:pPr>
              <w:jc w:val="center"/>
              <w:rPr>
                <w:lang w:eastAsia="en-US"/>
              </w:rPr>
            </w:pPr>
            <w:r>
              <w:rPr>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14:paraId="533F763A" w14:textId="77777777" w:rsidR="006159A3" w:rsidRDefault="006159A3" w:rsidP="00240BF4">
            <w:pPr>
              <w:ind w:firstLine="467"/>
              <w:jc w:val="both"/>
              <w:rPr>
                <w:lang w:eastAsia="en-US"/>
              </w:rPr>
            </w:pPr>
            <w:r>
              <w:rPr>
                <w:lang w:eastAsia="en-US"/>
              </w:rPr>
              <w:t>Статья 2.</w:t>
            </w:r>
          </w:p>
          <w:p w14:paraId="44A770A1" w14:textId="77777777" w:rsidR="006159A3" w:rsidRDefault="006159A3" w:rsidP="00240BF4">
            <w:pPr>
              <w:ind w:firstLine="460"/>
              <w:jc w:val="both"/>
              <w:rPr>
                <w:lang w:eastAsia="en-US"/>
              </w:rPr>
            </w:pPr>
            <w:r>
              <w:rPr>
                <w:lang w:eastAsia="en-US"/>
              </w:rPr>
              <w:t>1. Утвердить основные характеристики республиканского бюджета согласно Приложению № 2 к настоящему Закону, в том числе:</w:t>
            </w:r>
          </w:p>
          <w:p w14:paraId="669896FE" w14:textId="77777777" w:rsidR="006159A3" w:rsidRDefault="006159A3" w:rsidP="00240BF4">
            <w:pPr>
              <w:ind w:firstLine="467"/>
              <w:jc w:val="both"/>
              <w:rPr>
                <w:lang w:eastAsia="en-US"/>
              </w:rPr>
            </w:pPr>
            <w:proofErr w:type="gramStart"/>
            <w:r>
              <w:rPr>
                <w:lang w:eastAsia="en-US"/>
              </w:rPr>
              <w:t>а</w:t>
            </w:r>
            <w:proofErr w:type="gramEnd"/>
            <w:r>
              <w:rPr>
                <w:lang w:eastAsia="en-US"/>
              </w:rPr>
              <w:t>) доходы в сумме 2 007 440 475 рублей (Приложение № 2.1 к настоящему Закону);</w:t>
            </w:r>
          </w:p>
          <w:p w14:paraId="06E58B8F" w14:textId="77777777" w:rsidR="006159A3" w:rsidRDefault="006159A3" w:rsidP="00240BF4">
            <w:pPr>
              <w:ind w:firstLine="467"/>
              <w:jc w:val="both"/>
              <w:rPr>
                <w:lang w:eastAsia="en-US"/>
              </w:rPr>
            </w:pPr>
            <w:proofErr w:type="gramStart"/>
            <w:r>
              <w:rPr>
                <w:lang w:eastAsia="en-US"/>
              </w:rPr>
              <w:t>б</w:t>
            </w:r>
            <w:proofErr w:type="gramEnd"/>
            <w:r>
              <w:rPr>
                <w:lang w:eastAsia="en-US"/>
              </w:rPr>
              <w:t>) предельные расходы в сумме 4 601 579 934 рубля (Приложение № 2.2 к настоящему Закону);</w:t>
            </w:r>
          </w:p>
          <w:p w14:paraId="2F27950A" w14:textId="77777777" w:rsidR="006159A3" w:rsidRDefault="006159A3" w:rsidP="00240BF4">
            <w:pPr>
              <w:ind w:firstLine="467"/>
              <w:jc w:val="both"/>
              <w:rPr>
                <w:lang w:eastAsia="en-US"/>
              </w:rPr>
            </w:pPr>
            <w:proofErr w:type="gramStart"/>
            <w:r>
              <w:rPr>
                <w:lang w:eastAsia="en-US"/>
              </w:rPr>
              <w:t>в</w:t>
            </w:r>
            <w:proofErr w:type="gramEnd"/>
            <w:r>
              <w:rPr>
                <w:lang w:eastAsia="en-US"/>
              </w:rPr>
              <w:t>) расходы (план финансирования) в сумме 4 354 635 503 рубля (Приложение № 2.3 к настоящему Закону);</w:t>
            </w:r>
          </w:p>
          <w:p w14:paraId="1C8D5AEE" w14:textId="77777777" w:rsidR="006159A3" w:rsidRDefault="006159A3" w:rsidP="00240BF4">
            <w:pPr>
              <w:ind w:firstLine="467"/>
              <w:jc w:val="both"/>
              <w:rPr>
                <w:lang w:eastAsia="en-US"/>
              </w:rPr>
            </w:pPr>
            <w:proofErr w:type="gramStart"/>
            <w:r>
              <w:rPr>
                <w:lang w:eastAsia="en-US"/>
              </w:rPr>
              <w:t>г</w:t>
            </w:r>
            <w:proofErr w:type="gramEnd"/>
            <w:r>
              <w:rPr>
                <w:lang w:eastAsia="en-US"/>
              </w:rPr>
              <w:t>) предельный дефицит в сумме 2 594 139 459 рублей или 56,4 процента к предельным расходам.</w:t>
            </w:r>
          </w:p>
          <w:p w14:paraId="75E61C12" w14:textId="77777777" w:rsidR="006159A3" w:rsidRDefault="006159A3" w:rsidP="00240BF4">
            <w:pPr>
              <w:ind w:firstLine="467"/>
              <w:jc w:val="both"/>
              <w:rPr>
                <w:lang w:eastAsia="en-US"/>
              </w:rPr>
            </w:pPr>
            <w:r>
              <w:rPr>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14:paraId="17CFE6E9" w14:textId="77777777" w:rsidR="006159A3" w:rsidRDefault="006159A3" w:rsidP="00240BF4">
            <w:pPr>
              <w:ind w:firstLine="467"/>
              <w:jc w:val="both"/>
              <w:rPr>
                <w:lang w:eastAsia="en-US"/>
              </w:rPr>
            </w:pPr>
            <w:r>
              <w:rPr>
                <w:lang w:eastAsia="en-US"/>
              </w:rPr>
              <w:t>Статья 2.</w:t>
            </w:r>
          </w:p>
          <w:p w14:paraId="1DDA429A" w14:textId="77777777" w:rsidR="006159A3" w:rsidRDefault="006159A3" w:rsidP="00240BF4">
            <w:pPr>
              <w:ind w:firstLine="467"/>
              <w:jc w:val="both"/>
              <w:rPr>
                <w:lang w:eastAsia="en-US"/>
              </w:rPr>
            </w:pPr>
            <w:r>
              <w:rPr>
                <w:lang w:eastAsia="en-US"/>
              </w:rPr>
              <w:t>1. Утвердить основные характеристики республиканского бюджета согласно Приложению № 2 к настоящему Закону, в том числе:</w:t>
            </w:r>
          </w:p>
          <w:p w14:paraId="5939CC22" w14:textId="77777777" w:rsidR="006159A3" w:rsidRDefault="006159A3" w:rsidP="00240BF4">
            <w:pPr>
              <w:ind w:firstLine="467"/>
              <w:jc w:val="both"/>
              <w:rPr>
                <w:lang w:eastAsia="en-US"/>
              </w:rPr>
            </w:pPr>
            <w:bookmarkStart w:id="13" w:name="_Hlk87882123"/>
            <w:bookmarkStart w:id="14" w:name="_Hlk74667886"/>
            <w:proofErr w:type="gramStart"/>
            <w:r>
              <w:rPr>
                <w:lang w:eastAsia="en-US"/>
              </w:rPr>
              <w:t>а</w:t>
            </w:r>
            <w:proofErr w:type="gramEnd"/>
            <w:r>
              <w:rPr>
                <w:lang w:eastAsia="en-US"/>
              </w:rPr>
              <w:t xml:space="preserve">) доходы в сумме </w:t>
            </w:r>
            <w:r>
              <w:rPr>
                <w:b/>
                <w:bCs/>
                <w:lang w:eastAsia="en-US"/>
              </w:rPr>
              <w:t xml:space="preserve">2 124 968 203 </w:t>
            </w:r>
            <w:r>
              <w:rPr>
                <w:lang w:eastAsia="en-US"/>
              </w:rPr>
              <w:t>рубля (Приложение № 2.1 к настоящему Закону);</w:t>
            </w:r>
          </w:p>
          <w:p w14:paraId="19592B6A" w14:textId="77777777" w:rsidR="006159A3" w:rsidRDefault="006159A3" w:rsidP="00240BF4">
            <w:pPr>
              <w:ind w:firstLine="467"/>
              <w:jc w:val="both"/>
              <w:rPr>
                <w:lang w:eastAsia="en-US"/>
              </w:rPr>
            </w:pPr>
            <w:proofErr w:type="gramStart"/>
            <w:r>
              <w:rPr>
                <w:lang w:eastAsia="en-US"/>
              </w:rPr>
              <w:t>б</w:t>
            </w:r>
            <w:proofErr w:type="gramEnd"/>
            <w:r>
              <w:rPr>
                <w:lang w:eastAsia="en-US"/>
              </w:rPr>
              <w:t xml:space="preserve">) предельные расходы в сумме </w:t>
            </w:r>
            <w:r>
              <w:rPr>
                <w:b/>
                <w:bCs/>
                <w:lang w:eastAsia="en-US"/>
              </w:rPr>
              <w:t>4 718 523 669</w:t>
            </w:r>
            <w:r>
              <w:rPr>
                <w:lang w:eastAsia="en-US"/>
              </w:rPr>
              <w:t xml:space="preserve"> </w:t>
            </w:r>
            <w:r>
              <w:rPr>
                <w:b/>
                <w:bCs/>
                <w:lang w:eastAsia="en-US"/>
              </w:rPr>
              <w:t>рублей</w:t>
            </w:r>
            <w:r>
              <w:rPr>
                <w:lang w:eastAsia="en-US"/>
              </w:rPr>
              <w:t xml:space="preserve"> (Приложение № 2.2 к настоящему Закону);</w:t>
            </w:r>
          </w:p>
          <w:p w14:paraId="0CE34D0A" w14:textId="77777777" w:rsidR="006159A3" w:rsidRDefault="006159A3" w:rsidP="00240BF4">
            <w:pPr>
              <w:ind w:firstLine="467"/>
              <w:jc w:val="both"/>
              <w:rPr>
                <w:lang w:eastAsia="en-US"/>
              </w:rPr>
            </w:pPr>
            <w:proofErr w:type="gramStart"/>
            <w:r>
              <w:rPr>
                <w:lang w:eastAsia="en-US"/>
              </w:rPr>
              <w:t>в</w:t>
            </w:r>
            <w:proofErr w:type="gramEnd"/>
            <w:r>
              <w:rPr>
                <w:lang w:eastAsia="en-US"/>
              </w:rPr>
              <w:t xml:space="preserve">) расходы (план финансирования) в сумме </w:t>
            </w:r>
            <w:r>
              <w:rPr>
                <w:b/>
                <w:bCs/>
                <w:lang w:eastAsia="en-US"/>
              </w:rPr>
              <w:t>4 471 339 763 рубля</w:t>
            </w:r>
            <w:r>
              <w:rPr>
                <w:color w:val="FF0000"/>
                <w:lang w:eastAsia="en-US"/>
              </w:rPr>
              <w:t xml:space="preserve"> </w:t>
            </w:r>
            <w:r>
              <w:rPr>
                <w:lang w:eastAsia="en-US"/>
              </w:rPr>
              <w:t>(Приложение № 2.3 к настоящему Закону);</w:t>
            </w:r>
          </w:p>
          <w:p w14:paraId="070F2FB5" w14:textId="77777777" w:rsidR="006159A3" w:rsidRDefault="006159A3" w:rsidP="00240BF4">
            <w:pPr>
              <w:ind w:firstLine="467"/>
              <w:jc w:val="both"/>
              <w:rPr>
                <w:lang w:eastAsia="en-US"/>
              </w:rPr>
            </w:pPr>
            <w:proofErr w:type="gramStart"/>
            <w:r>
              <w:rPr>
                <w:lang w:eastAsia="en-US"/>
              </w:rPr>
              <w:t>г</w:t>
            </w:r>
            <w:proofErr w:type="gramEnd"/>
            <w:r>
              <w:rPr>
                <w:lang w:eastAsia="en-US"/>
              </w:rPr>
              <w:t xml:space="preserve">) предельный дефицит в сумме </w:t>
            </w:r>
            <w:r>
              <w:rPr>
                <w:b/>
                <w:bCs/>
                <w:lang w:eastAsia="en-US"/>
              </w:rPr>
              <w:t xml:space="preserve">2 593 555 466 </w:t>
            </w:r>
            <w:r>
              <w:rPr>
                <w:lang w:eastAsia="en-US"/>
              </w:rPr>
              <w:t xml:space="preserve">рублей или </w:t>
            </w:r>
            <w:r>
              <w:rPr>
                <w:b/>
                <w:bCs/>
                <w:lang w:eastAsia="en-US"/>
              </w:rPr>
              <w:t>55,0</w:t>
            </w:r>
            <w:r>
              <w:rPr>
                <w:lang w:eastAsia="en-US"/>
              </w:rPr>
              <w:t xml:space="preserve"> процента к предельным расходам</w:t>
            </w:r>
            <w:bookmarkEnd w:id="13"/>
            <w:r>
              <w:rPr>
                <w:lang w:eastAsia="en-US"/>
              </w:rPr>
              <w:t>.</w:t>
            </w:r>
            <w:bookmarkEnd w:id="14"/>
          </w:p>
          <w:p w14:paraId="6CA5F9A2" w14:textId="77777777" w:rsidR="006159A3" w:rsidRDefault="006159A3" w:rsidP="00240BF4">
            <w:pPr>
              <w:ind w:firstLine="467"/>
              <w:jc w:val="both"/>
              <w:rPr>
                <w:lang w:eastAsia="en-US"/>
              </w:rPr>
            </w:pPr>
            <w:r>
              <w:rPr>
                <w:lang w:eastAsia="en-US"/>
              </w:rPr>
              <w:t>…</w:t>
            </w:r>
          </w:p>
        </w:tc>
      </w:tr>
      <w:tr w:rsidR="006159A3" w14:paraId="24DE764B"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1D5201F5" w14:textId="77777777" w:rsidR="006159A3" w:rsidRDefault="006159A3" w:rsidP="00240BF4">
            <w:pPr>
              <w:jc w:val="center"/>
              <w:rPr>
                <w:lang w:eastAsia="en-US"/>
              </w:rPr>
            </w:pPr>
            <w:r>
              <w:rPr>
                <w:lang w:eastAsia="en-US"/>
              </w:rPr>
              <w:lastRenderedPageBreak/>
              <w:t>3.</w:t>
            </w:r>
          </w:p>
        </w:tc>
        <w:tc>
          <w:tcPr>
            <w:tcW w:w="7229" w:type="dxa"/>
            <w:tcBorders>
              <w:top w:val="single" w:sz="4" w:space="0" w:color="auto"/>
              <w:left w:val="single" w:sz="4" w:space="0" w:color="auto"/>
              <w:bottom w:val="single" w:sz="4" w:space="0" w:color="auto"/>
              <w:right w:val="single" w:sz="4" w:space="0" w:color="auto"/>
            </w:tcBorders>
            <w:hideMark/>
          </w:tcPr>
          <w:p w14:paraId="6E21D723" w14:textId="77777777" w:rsidR="006159A3" w:rsidRDefault="006159A3" w:rsidP="00240BF4">
            <w:pPr>
              <w:ind w:firstLine="467"/>
              <w:jc w:val="both"/>
              <w:rPr>
                <w:lang w:eastAsia="en-US"/>
              </w:rPr>
            </w:pPr>
            <w:r>
              <w:rPr>
                <w:lang w:eastAsia="en-US"/>
              </w:rPr>
              <w:t>Статья 3.</w:t>
            </w:r>
          </w:p>
          <w:p w14:paraId="23475054" w14:textId="77777777" w:rsidR="006159A3" w:rsidRPr="00240BF4" w:rsidRDefault="006159A3" w:rsidP="00240BF4">
            <w:pPr>
              <w:ind w:firstLine="467"/>
              <w:jc w:val="both"/>
              <w:rPr>
                <w:spacing w:val="-4"/>
                <w:lang w:eastAsia="en-US"/>
              </w:rPr>
            </w:pPr>
            <w:r w:rsidRPr="00240BF4">
              <w:rPr>
                <w:spacing w:val="-4"/>
                <w:lang w:eastAsia="en-US"/>
              </w:rPr>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14:paraId="01E16EAD" w14:textId="77777777" w:rsidR="006159A3" w:rsidRDefault="006159A3" w:rsidP="00240BF4">
            <w:pPr>
              <w:ind w:firstLine="467"/>
              <w:jc w:val="both"/>
              <w:rPr>
                <w:lang w:eastAsia="en-US"/>
              </w:rPr>
            </w:pPr>
            <w:proofErr w:type="gramStart"/>
            <w:r>
              <w:rPr>
                <w:lang w:eastAsia="en-US"/>
              </w:rPr>
              <w:t>а</w:t>
            </w:r>
            <w:proofErr w:type="gramEnd"/>
            <w:r>
              <w:rPr>
                <w:lang w:eastAsia="en-US"/>
              </w:rPr>
              <w:t>) доходы в сумме 1 164 043 310 рублей (Приложение № 3.1 к настоящему Закону);</w:t>
            </w:r>
          </w:p>
          <w:p w14:paraId="405F9340" w14:textId="77777777" w:rsidR="006159A3" w:rsidRDefault="006159A3" w:rsidP="00240BF4">
            <w:pPr>
              <w:ind w:firstLine="467"/>
              <w:jc w:val="both"/>
              <w:rPr>
                <w:lang w:eastAsia="en-US"/>
              </w:rPr>
            </w:pPr>
            <w:proofErr w:type="gramStart"/>
            <w:r>
              <w:rPr>
                <w:lang w:eastAsia="en-US"/>
              </w:rPr>
              <w:t>б</w:t>
            </w:r>
            <w:proofErr w:type="gramEnd"/>
            <w:r>
              <w:rPr>
                <w:lang w:eastAsia="en-US"/>
              </w:rPr>
              <w:t>) предельные расходы в сумме 1 423 001 700 рублей;</w:t>
            </w:r>
          </w:p>
          <w:p w14:paraId="2DA0E521" w14:textId="77777777" w:rsidR="006159A3" w:rsidRDefault="006159A3" w:rsidP="00240BF4">
            <w:pPr>
              <w:ind w:firstLine="467"/>
              <w:jc w:val="both"/>
              <w:rPr>
                <w:lang w:eastAsia="en-US"/>
              </w:rPr>
            </w:pPr>
            <w:proofErr w:type="gramStart"/>
            <w:r>
              <w:rPr>
                <w:lang w:eastAsia="en-US"/>
              </w:rPr>
              <w:t>в</w:t>
            </w:r>
            <w:proofErr w:type="gramEnd"/>
            <w:r>
              <w:rPr>
                <w:lang w:eastAsia="en-US"/>
              </w:rPr>
              <w:t xml:space="preserve">) расходы (план финансирования) в сумме 1 373 166 429 рублей; </w:t>
            </w:r>
          </w:p>
          <w:p w14:paraId="1082FC88" w14:textId="77777777" w:rsidR="006159A3" w:rsidRDefault="006159A3" w:rsidP="00240BF4">
            <w:pPr>
              <w:ind w:firstLine="467"/>
              <w:jc w:val="both"/>
              <w:rPr>
                <w:lang w:eastAsia="en-US"/>
              </w:rPr>
            </w:pPr>
            <w:proofErr w:type="gramStart"/>
            <w:r>
              <w:rPr>
                <w:lang w:eastAsia="en-US"/>
              </w:rPr>
              <w:t>г</w:t>
            </w:r>
            <w:proofErr w:type="gramEnd"/>
            <w:r>
              <w:rPr>
                <w:lang w:eastAsia="en-US"/>
              </w:rPr>
              <w:t>) предельный размер дефицита в сумме 258 958 390 рублей, или 18,2 процента к предельным расходам.</w:t>
            </w:r>
          </w:p>
          <w:p w14:paraId="0C1EA335" w14:textId="77777777" w:rsidR="006159A3" w:rsidRDefault="006159A3" w:rsidP="00240BF4">
            <w:pPr>
              <w:ind w:firstLine="467"/>
              <w:jc w:val="both"/>
              <w:rPr>
                <w:lang w:eastAsia="en-US"/>
              </w:rPr>
            </w:pPr>
            <w:r>
              <w:rPr>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14:paraId="0E67EBC5" w14:textId="77777777" w:rsidR="006159A3" w:rsidRDefault="006159A3" w:rsidP="00240BF4">
            <w:pPr>
              <w:ind w:firstLine="467"/>
              <w:jc w:val="both"/>
              <w:rPr>
                <w:lang w:eastAsia="en-US"/>
              </w:rPr>
            </w:pPr>
            <w:r>
              <w:rPr>
                <w:lang w:eastAsia="en-US"/>
              </w:rPr>
              <w:t>Статья 3.</w:t>
            </w:r>
          </w:p>
          <w:p w14:paraId="43CC8AEE" w14:textId="77777777" w:rsidR="006159A3" w:rsidRPr="00240BF4" w:rsidRDefault="006159A3" w:rsidP="00240BF4">
            <w:pPr>
              <w:ind w:firstLine="467"/>
              <w:jc w:val="both"/>
              <w:rPr>
                <w:spacing w:val="-4"/>
                <w:lang w:eastAsia="en-US"/>
              </w:rPr>
            </w:pPr>
            <w:r w:rsidRPr="00240BF4">
              <w:rPr>
                <w:spacing w:val="-4"/>
                <w:lang w:eastAsia="en-US"/>
              </w:rPr>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14:paraId="18FAA64D" w14:textId="77777777" w:rsidR="006159A3" w:rsidRDefault="006159A3" w:rsidP="00240BF4">
            <w:pPr>
              <w:ind w:firstLine="467"/>
              <w:jc w:val="both"/>
              <w:rPr>
                <w:lang w:eastAsia="en-US"/>
              </w:rPr>
            </w:pPr>
            <w:bookmarkStart w:id="15" w:name="_Hlk87882093"/>
            <w:proofErr w:type="gramStart"/>
            <w:r>
              <w:rPr>
                <w:lang w:eastAsia="en-US"/>
              </w:rPr>
              <w:t>а</w:t>
            </w:r>
            <w:proofErr w:type="gramEnd"/>
            <w:r>
              <w:rPr>
                <w:lang w:eastAsia="en-US"/>
              </w:rPr>
              <w:t>) доходы в сумме 1 164 043 310 рублей (Приложение № 3.1 к настоящему Закону);</w:t>
            </w:r>
          </w:p>
          <w:p w14:paraId="62CAA9A5" w14:textId="77777777" w:rsidR="006159A3" w:rsidRDefault="006159A3" w:rsidP="00240BF4">
            <w:pPr>
              <w:ind w:firstLine="467"/>
              <w:jc w:val="both"/>
              <w:rPr>
                <w:lang w:eastAsia="en-US"/>
              </w:rPr>
            </w:pPr>
            <w:proofErr w:type="gramStart"/>
            <w:r>
              <w:rPr>
                <w:lang w:eastAsia="en-US"/>
              </w:rPr>
              <w:t>б</w:t>
            </w:r>
            <w:proofErr w:type="gramEnd"/>
            <w:r>
              <w:rPr>
                <w:lang w:eastAsia="en-US"/>
              </w:rPr>
              <w:t xml:space="preserve">) предельные расходы в сумме </w:t>
            </w:r>
            <w:r>
              <w:rPr>
                <w:b/>
                <w:bCs/>
                <w:lang w:eastAsia="en-US"/>
              </w:rPr>
              <w:t xml:space="preserve">1 450 760 450 </w:t>
            </w:r>
            <w:r>
              <w:rPr>
                <w:lang w:eastAsia="en-US"/>
              </w:rPr>
              <w:t>рублей;</w:t>
            </w:r>
          </w:p>
          <w:p w14:paraId="13DAF855" w14:textId="77777777" w:rsidR="006159A3" w:rsidRDefault="006159A3" w:rsidP="00240BF4">
            <w:pPr>
              <w:ind w:firstLine="467"/>
              <w:jc w:val="both"/>
              <w:rPr>
                <w:lang w:eastAsia="en-US"/>
              </w:rPr>
            </w:pPr>
            <w:proofErr w:type="gramStart"/>
            <w:r>
              <w:rPr>
                <w:lang w:eastAsia="en-US"/>
              </w:rPr>
              <w:t>в</w:t>
            </w:r>
            <w:proofErr w:type="gramEnd"/>
            <w:r>
              <w:rPr>
                <w:lang w:eastAsia="en-US"/>
              </w:rPr>
              <w:t xml:space="preserve">) расходы (план финансирования) в сумме </w:t>
            </w:r>
            <w:r>
              <w:rPr>
                <w:b/>
                <w:bCs/>
                <w:lang w:eastAsia="en-US"/>
              </w:rPr>
              <w:t xml:space="preserve">1 399 664 041 </w:t>
            </w:r>
            <w:r>
              <w:rPr>
                <w:lang w:eastAsia="en-US"/>
              </w:rPr>
              <w:t xml:space="preserve">рубль; </w:t>
            </w:r>
          </w:p>
          <w:p w14:paraId="5275A31A" w14:textId="77777777" w:rsidR="006159A3" w:rsidRDefault="006159A3" w:rsidP="00240BF4">
            <w:pPr>
              <w:ind w:firstLine="467"/>
              <w:jc w:val="both"/>
              <w:rPr>
                <w:lang w:eastAsia="en-US"/>
              </w:rPr>
            </w:pPr>
            <w:proofErr w:type="gramStart"/>
            <w:r>
              <w:rPr>
                <w:lang w:eastAsia="en-US"/>
              </w:rPr>
              <w:t>г</w:t>
            </w:r>
            <w:proofErr w:type="gramEnd"/>
            <w:r>
              <w:rPr>
                <w:lang w:eastAsia="en-US"/>
              </w:rPr>
              <w:t xml:space="preserve">) предельный размер дефицита в сумме </w:t>
            </w:r>
            <w:r>
              <w:rPr>
                <w:b/>
                <w:bCs/>
                <w:lang w:eastAsia="en-US"/>
              </w:rPr>
              <w:t xml:space="preserve">286 717 140 </w:t>
            </w:r>
            <w:r>
              <w:rPr>
                <w:lang w:eastAsia="en-US"/>
              </w:rPr>
              <w:t xml:space="preserve">рублей, или </w:t>
            </w:r>
            <w:r>
              <w:rPr>
                <w:b/>
                <w:bCs/>
                <w:lang w:eastAsia="en-US"/>
              </w:rPr>
              <w:t>19,8</w:t>
            </w:r>
            <w:r>
              <w:rPr>
                <w:lang w:eastAsia="en-US"/>
              </w:rPr>
              <w:t xml:space="preserve"> процента к предельным расходам</w:t>
            </w:r>
            <w:bookmarkEnd w:id="15"/>
            <w:r>
              <w:rPr>
                <w:lang w:eastAsia="en-US"/>
              </w:rPr>
              <w:t>.</w:t>
            </w:r>
          </w:p>
          <w:p w14:paraId="05FF0E91" w14:textId="77777777" w:rsidR="006159A3" w:rsidRDefault="006159A3" w:rsidP="00240BF4">
            <w:pPr>
              <w:ind w:firstLine="467"/>
              <w:jc w:val="both"/>
              <w:rPr>
                <w:color w:val="FF0000"/>
                <w:lang w:eastAsia="en-US"/>
              </w:rPr>
            </w:pPr>
            <w:r>
              <w:rPr>
                <w:lang w:eastAsia="en-US"/>
              </w:rPr>
              <w:t>…</w:t>
            </w:r>
          </w:p>
        </w:tc>
      </w:tr>
      <w:tr w:rsidR="006159A3" w14:paraId="5004976B"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056CD5C5" w14:textId="77777777" w:rsidR="006159A3" w:rsidRDefault="006159A3" w:rsidP="00240BF4">
            <w:pPr>
              <w:jc w:val="center"/>
              <w:rPr>
                <w:lang w:eastAsia="en-US"/>
              </w:rPr>
            </w:pPr>
            <w:r>
              <w:rPr>
                <w:lang w:eastAsia="en-US"/>
              </w:rPr>
              <w:t>4.</w:t>
            </w:r>
          </w:p>
        </w:tc>
        <w:tc>
          <w:tcPr>
            <w:tcW w:w="7229" w:type="dxa"/>
            <w:tcBorders>
              <w:top w:val="single" w:sz="4" w:space="0" w:color="auto"/>
              <w:left w:val="single" w:sz="4" w:space="0" w:color="auto"/>
              <w:bottom w:val="single" w:sz="4" w:space="0" w:color="auto"/>
              <w:right w:val="single" w:sz="4" w:space="0" w:color="auto"/>
            </w:tcBorders>
          </w:tcPr>
          <w:p w14:paraId="3B5194B9" w14:textId="77777777" w:rsidR="006159A3" w:rsidRDefault="006159A3" w:rsidP="00240BF4">
            <w:pPr>
              <w:ind w:firstLine="467"/>
              <w:jc w:val="both"/>
              <w:rPr>
                <w:lang w:eastAsia="en-US"/>
              </w:rPr>
            </w:pPr>
            <w:r>
              <w:rPr>
                <w:lang w:eastAsia="en-US"/>
              </w:rPr>
              <w:t>Статья 5 (секретно)</w:t>
            </w:r>
          </w:p>
          <w:p w14:paraId="43C352DA" w14:textId="77777777" w:rsidR="006159A3" w:rsidRDefault="006159A3" w:rsidP="00240BF4">
            <w:pPr>
              <w:ind w:firstLine="467"/>
              <w:jc w:val="both"/>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14:paraId="374E4046" w14:textId="77777777" w:rsidR="006159A3" w:rsidRDefault="006159A3" w:rsidP="00240BF4">
            <w:pPr>
              <w:ind w:firstLine="467"/>
              <w:jc w:val="both"/>
              <w:rPr>
                <w:lang w:eastAsia="en-US"/>
              </w:rPr>
            </w:pPr>
            <w:r>
              <w:rPr>
                <w:lang w:eastAsia="en-US"/>
              </w:rPr>
              <w:t>Статья 5 (секретно)</w:t>
            </w:r>
          </w:p>
        </w:tc>
      </w:tr>
      <w:tr w:rsidR="006159A3" w14:paraId="3716AD50"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5B31C37A" w14:textId="77777777" w:rsidR="006159A3" w:rsidRDefault="006159A3" w:rsidP="00240BF4">
            <w:pPr>
              <w:jc w:val="center"/>
              <w:rPr>
                <w:lang w:eastAsia="en-US"/>
              </w:rPr>
            </w:pPr>
            <w:r>
              <w:rPr>
                <w:lang w:eastAsia="en-US"/>
              </w:rPr>
              <w:t>5.</w:t>
            </w:r>
          </w:p>
        </w:tc>
        <w:tc>
          <w:tcPr>
            <w:tcW w:w="7229" w:type="dxa"/>
            <w:tcBorders>
              <w:top w:val="single" w:sz="4" w:space="0" w:color="auto"/>
              <w:left w:val="single" w:sz="4" w:space="0" w:color="auto"/>
              <w:bottom w:val="single" w:sz="4" w:space="0" w:color="auto"/>
              <w:right w:val="single" w:sz="4" w:space="0" w:color="auto"/>
            </w:tcBorders>
          </w:tcPr>
          <w:p w14:paraId="1F2516D5" w14:textId="77777777" w:rsidR="006159A3" w:rsidRDefault="006159A3" w:rsidP="00240BF4">
            <w:pPr>
              <w:ind w:firstLine="467"/>
              <w:jc w:val="both"/>
              <w:rPr>
                <w:lang w:eastAsia="en-US"/>
              </w:rPr>
            </w:pPr>
            <w:r>
              <w:rPr>
                <w:lang w:eastAsia="en-US"/>
              </w:rPr>
              <w:t>Статья 7.</w:t>
            </w:r>
          </w:p>
          <w:p w14:paraId="6CE9B85A" w14:textId="77777777" w:rsidR="006159A3" w:rsidRDefault="006159A3" w:rsidP="00240BF4">
            <w:pPr>
              <w:ind w:firstLine="467"/>
              <w:jc w:val="both"/>
              <w:rPr>
                <w:lang w:eastAsia="en-US"/>
              </w:rPr>
            </w:pPr>
            <w:r>
              <w:rPr>
                <w:lang w:eastAsia="en-US"/>
              </w:rPr>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(план финансирования) соответствующих бюджетов составляют:</w:t>
            </w:r>
          </w:p>
          <w:p w14:paraId="5D523FC4" w14:textId="77777777" w:rsidR="006159A3" w:rsidRDefault="006159A3" w:rsidP="00240BF4">
            <w:pPr>
              <w:ind w:firstLine="467"/>
              <w:jc w:val="both"/>
              <w:rPr>
                <w:lang w:eastAsia="en-US"/>
              </w:rPr>
            </w:pPr>
            <w:proofErr w:type="gramStart"/>
            <w:r>
              <w:rPr>
                <w:lang w:eastAsia="en-US"/>
              </w:rPr>
              <w:t>а</w:t>
            </w:r>
            <w:proofErr w:type="gramEnd"/>
            <w:r>
              <w:rPr>
                <w:lang w:eastAsia="en-US"/>
              </w:rPr>
              <w:t>) на оплату коммунальных услуг, потребляемых органами государственной власти и управления, бюджетными организациями и учреждениями:</w:t>
            </w:r>
          </w:p>
          <w:p w14:paraId="376531C6" w14:textId="77777777" w:rsidR="006159A3" w:rsidRDefault="006159A3" w:rsidP="00240BF4">
            <w:pPr>
              <w:ind w:firstLine="467"/>
              <w:jc w:val="both"/>
              <w:rPr>
                <w:lang w:eastAsia="en-US"/>
              </w:rPr>
            </w:pPr>
            <w:r>
              <w:rPr>
                <w:lang w:eastAsia="en-US"/>
              </w:rPr>
              <w:t>1) по республиканскому бюджету 30 156 906 рублей, или 47,8 процента предельных расходов, за исключением расходов (плана финансирования) на оплату коммунальных услуг, потребляемых детскими домами, интернатами, домами ребенка, домами-интернатами.</w:t>
            </w:r>
          </w:p>
          <w:p w14:paraId="40333E2A" w14:textId="77777777" w:rsidR="006159A3" w:rsidRDefault="006159A3" w:rsidP="00240BF4">
            <w:pPr>
              <w:ind w:firstLine="467"/>
              <w:jc w:val="both"/>
              <w:rPr>
                <w:lang w:eastAsia="en-US"/>
              </w:rPr>
            </w:pPr>
            <w:r>
              <w:rPr>
                <w:lang w:eastAsia="en-US"/>
              </w:rPr>
              <w:t>…;</w:t>
            </w:r>
          </w:p>
          <w:p w14:paraId="08E4A4CE" w14:textId="77777777" w:rsidR="006159A3" w:rsidRDefault="006159A3" w:rsidP="00240BF4">
            <w:pPr>
              <w:ind w:firstLine="467"/>
              <w:jc w:val="both"/>
              <w:rPr>
                <w:lang w:eastAsia="en-US"/>
              </w:rPr>
            </w:pPr>
            <w:r>
              <w:rPr>
                <w:lang w:eastAsia="en-US"/>
              </w:rPr>
              <w:lastRenderedPageBreak/>
              <w:t xml:space="preserve">2) по местным бюджетам городов (районов) 8 959 418 рублей, или 15,24 процента предельных расходов; </w:t>
            </w:r>
          </w:p>
          <w:p w14:paraId="46933A9E" w14:textId="77777777" w:rsidR="006159A3" w:rsidRDefault="006159A3" w:rsidP="00240BF4">
            <w:pPr>
              <w:ind w:firstLine="467"/>
              <w:jc w:val="both"/>
              <w:rPr>
                <w:lang w:eastAsia="en-US"/>
              </w:rPr>
            </w:pPr>
            <w:r>
              <w:rPr>
                <w:lang w:eastAsia="en-US"/>
              </w:rPr>
              <w:t>…</w:t>
            </w:r>
          </w:p>
          <w:p w14:paraId="193C99B1" w14:textId="77777777" w:rsidR="006159A3" w:rsidRDefault="006159A3" w:rsidP="00240BF4">
            <w:pPr>
              <w:ind w:firstLine="467"/>
              <w:jc w:val="both"/>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14:paraId="44E0CA0E" w14:textId="77777777" w:rsidR="006159A3" w:rsidRDefault="006159A3" w:rsidP="00240BF4">
            <w:pPr>
              <w:ind w:firstLine="467"/>
              <w:jc w:val="both"/>
              <w:rPr>
                <w:lang w:eastAsia="en-US"/>
              </w:rPr>
            </w:pPr>
            <w:r>
              <w:rPr>
                <w:lang w:eastAsia="en-US"/>
              </w:rPr>
              <w:lastRenderedPageBreak/>
              <w:t>Статья 7.</w:t>
            </w:r>
          </w:p>
          <w:p w14:paraId="7EB4621C" w14:textId="77777777" w:rsidR="006159A3" w:rsidRDefault="006159A3" w:rsidP="00240BF4">
            <w:pPr>
              <w:ind w:firstLine="467"/>
              <w:jc w:val="both"/>
              <w:rPr>
                <w:lang w:eastAsia="en-US"/>
              </w:rPr>
            </w:pPr>
            <w:r>
              <w:rPr>
                <w:lang w:eastAsia="en-US"/>
              </w:rPr>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(план финансирования) соответствующих бюджетов составляют:</w:t>
            </w:r>
          </w:p>
          <w:p w14:paraId="6924C302" w14:textId="77777777" w:rsidR="006159A3" w:rsidRDefault="006159A3" w:rsidP="00240BF4">
            <w:pPr>
              <w:ind w:firstLine="467"/>
              <w:jc w:val="both"/>
              <w:rPr>
                <w:lang w:eastAsia="en-US"/>
              </w:rPr>
            </w:pPr>
            <w:proofErr w:type="gramStart"/>
            <w:r>
              <w:rPr>
                <w:lang w:eastAsia="en-US"/>
              </w:rPr>
              <w:t>а</w:t>
            </w:r>
            <w:proofErr w:type="gramEnd"/>
            <w:r>
              <w:rPr>
                <w:lang w:eastAsia="en-US"/>
              </w:rPr>
              <w:t>) на оплату коммунальных услуг, потребляемых органами государственной власти и управления, бюджетными организациями и учреждениями:</w:t>
            </w:r>
          </w:p>
          <w:p w14:paraId="425A00DD" w14:textId="77777777" w:rsidR="006159A3" w:rsidRDefault="006159A3" w:rsidP="00240BF4">
            <w:pPr>
              <w:ind w:firstLine="467"/>
              <w:jc w:val="both"/>
              <w:rPr>
                <w:lang w:eastAsia="en-US"/>
              </w:rPr>
            </w:pPr>
            <w:r>
              <w:rPr>
                <w:lang w:eastAsia="en-US"/>
              </w:rPr>
              <w:t xml:space="preserve">1) по республиканскому бюджету </w:t>
            </w:r>
            <w:r>
              <w:rPr>
                <w:b/>
                <w:bCs/>
                <w:lang w:eastAsia="en-US"/>
              </w:rPr>
              <w:t xml:space="preserve">30 555 075 </w:t>
            </w:r>
            <w:r>
              <w:rPr>
                <w:bCs/>
                <w:lang w:eastAsia="en-US"/>
              </w:rPr>
              <w:t>рублей</w:t>
            </w:r>
            <w:r>
              <w:rPr>
                <w:lang w:eastAsia="en-US"/>
              </w:rPr>
              <w:t>, или 47,8 процента предельных расходов, за исключением расходов (плана финансирования) на оплату коммунальных услуг, потребляемых детскими домами, интернатами, домами ребенка, домами-интернатами.</w:t>
            </w:r>
          </w:p>
          <w:p w14:paraId="11DFEFA9" w14:textId="77777777" w:rsidR="006159A3" w:rsidRDefault="006159A3" w:rsidP="00240BF4">
            <w:pPr>
              <w:ind w:firstLine="467"/>
              <w:jc w:val="both"/>
              <w:rPr>
                <w:lang w:eastAsia="en-US"/>
              </w:rPr>
            </w:pPr>
            <w:r>
              <w:rPr>
                <w:lang w:eastAsia="en-US"/>
              </w:rPr>
              <w:t>…;</w:t>
            </w:r>
          </w:p>
          <w:p w14:paraId="56F9E3E9" w14:textId="77777777" w:rsidR="006159A3" w:rsidRDefault="006159A3" w:rsidP="00240BF4">
            <w:pPr>
              <w:ind w:firstLine="467"/>
              <w:jc w:val="both"/>
              <w:rPr>
                <w:lang w:eastAsia="en-US"/>
              </w:rPr>
            </w:pPr>
            <w:r>
              <w:rPr>
                <w:lang w:eastAsia="en-US"/>
              </w:rPr>
              <w:lastRenderedPageBreak/>
              <w:t xml:space="preserve">2) по местным бюджетам городов (районов) 8 959 418 рублей, или </w:t>
            </w:r>
            <w:r>
              <w:rPr>
                <w:b/>
                <w:bCs/>
                <w:lang w:eastAsia="en-US"/>
              </w:rPr>
              <w:t>14,92</w:t>
            </w:r>
            <w:r>
              <w:rPr>
                <w:lang w:eastAsia="en-US"/>
              </w:rPr>
              <w:t xml:space="preserve"> процента предельных расходов; </w:t>
            </w:r>
          </w:p>
          <w:p w14:paraId="4BA9405A" w14:textId="77777777" w:rsidR="006159A3" w:rsidRDefault="006159A3" w:rsidP="00240BF4">
            <w:pPr>
              <w:ind w:firstLine="467"/>
              <w:jc w:val="both"/>
              <w:rPr>
                <w:lang w:eastAsia="en-US"/>
              </w:rPr>
            </w:pPr>
            <w:r>
              <w:rPr>
                <w:lang w:eastAsia="en-US"/>
              </w:rPr>
              <w:t>…</w:t>
            </w:r>
          </w:p>
        </w:tc>
      </w:tr>
      <w:tr w:rsidR="006159A3" w14:paraId="5DAD9BF7"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7C03B01F" w14:textId="77777777" w:rsidR="006159A3" w:rsidRDefault="006159A3" w:rsidP="00240BF4">
            <w:pPr>
              <w:jc w:val="center"/>
              <w:rPr>
                <w:lang w:eastAsia="en-US"/>
              </w:rPr>
            </w:pPr>
            <w:r>
              <w:rPr>
                <w:lang w:eastAsia="en-US"/>
              </w:rPr>
              <w:lastRenderedPageBreak/>
              <w:t>6.</w:t>
            </w:r>
          </w:p>
        </w:tc>
        <w:tc>
          <w:tcPr>
            <w:tcW w:w="7229" w:type="dxa"/>
            <w:tcBorders>
              <w:top w:val="single" w:sz="4" w:space="0" w:color="auto"/>
              <w:left w:val="single" w:sz="4" w:space="0" w:color="auto"/>
              <w:bottom w:val="single" w:sz="4" w:space="0" w:color="auto"/>
              <w:right w:val="single" w:sz="4" w:space="0" w:color="auto"/>
            </w:tcBorders>
            <w:hideMark/>
          </w:tcPr>
          <w:p w14:paraId="3488A234" w14:textId="77777777" w:rsidR="006159A3" w:rsidRDefault="006159A3" w:rsidP="00240BF4">
            <w:pPr>
              <w:ind w:firstLine="467"/>
              <w:jc w:val="both"/>
              <w:rPr>
                <w:lang w:eastAsia="en-US"/>
              </w:rPr>
            </w:pPr>
            <w:r>
              <w:rPr>
                <w:lang w:eastAsia="en-US"/>
              </w:rPr>
              <w:t>Статья 19.</w:t>
            </w:r>
          </w:p>
          <w:p w14:paraId="78C371FD" w14:textId="77777777" w:rsidR="006159A3" w:rsidRDefault="006159A3" w:rsidP="00240BF4">
            <w:pPr>
              <w:pStyle w:val="a7"/>
              <w:shd w:val="clear" w:color="auto" w:fill="FFFFFF"/>
              <w:spacing w:before="0" w:beforeAutospacing="0" w:after="0" w:afterAutospacing="0"/>
              <w:ind w:firstLine="467"/>
              <w:rPr>
                <w:lang w:eastAsia="en-US"/>
              </w:rPr>
            </w:pPr>
            <w:r>
              <w:rPr>
                <w:lang w:eastAsia="en-US"/>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14:paraId="7CF8F396" w14:textId="77777777" w:rsidR="006159A3" w:rsidRDefault="006159A3" w:rsidP="00240BF4">
            <w:pPr>
              <w:pStyle w:val="a7"/>
              <w:shd w:val="clear" w:color="auto" w:fill="FFFFFF"/>
              <w:spacing w:before="0" w:beforeAutospacing="0" w:after="0" w:afterAutospacing="0"/>
              <w:ind w:firstLine="467"/>
              <w:rPr>
                <w:lang w:eastAsia="en-US"/>
              </w:rPr>
            </w:pPr>
            <w:r>
              <w:rPr>
                <w:lang w:eastAsia="en-US"/>
              </w:rPr>
              <w:t>…;</w:t>
            </w:r>
          </w:p>
          <w:p w14:paraId="75A5CB48" w14:textId="77777777" w:rsidR="006159A3" w:rsidRDefault="006159A3" w:rsidP="00240BF4">
            <w:pPr>
              <w:pStyle w:val="a7"/>
              <w:shd w:val="clear" w:color="auto" w:fill="FFFFFF"/>
              <w:spacing w:before="0" w:beforeAutospacing="0" w:after="0" w:afterAutospacing="0"/>
              <w:ind w:firstLine="467"/>
              <w:rPr>
                <w:lang w:eastAsia="en-US"/>
              </w:rPr>
            </w:pPr>
            <w:proofErr w:type="gramStart"/>
            <w:r>
              <w:rPr>
                <w:lang w:eastAsia="en-US"/>
              </w:rPr>
              <w:t>б</w:t>
            </w:r>
            <w:proofErr w:type="gramEnd"/>
            <w:r>
              <w:rPr>
                <w:lang w:eastAsia="en-US"/>
              </w:rPr>
              <w:t>) доходы в сумме 178 397 581 рубль;</w:t>
            </w:r>
          </w:p>
          <w:p w14:paraId="74748ADB" w14:textId="77777777" w:rsidR="006159A3" w:rsidRDefault="006159A3" w:rsidP="00240BF4">
            <w:pPr>
              <w:ind w:firstLine="467"/>
              <w:jc w:val="both"/>
              <w:rPr>
                <w:lang w:eastAsia="en-US"/>
              </w:rPr>
            </w:pPr>
            <w:r>
              <w:rPr>
                <w:lang w:eastAsia="en-US"/>
              </w:rPr>
              <w:t>...</w:t>
            </w:r>
          </w:p>
          <w:p w14:paraId="35FFDD95" w14:textId="77777777" w:rsidR="006159A3" w:rsidRDefault="006159A3" w:rsidP="00240BF4">
            <w:pPr>
              <w:pStyle w:val="a7"/>
              <w:spacing w:before="0" w:beforeAutospacing="0" w:after="0" w:afterAutospacing="0"/>
              <w:ind w:firstLine="467"/>
              <w:rPr>
                <w:lang w:eastAsia="en-US"/>
              </w:rPr>
            </w:pPr>
            <w:r>
              <w:rPr>
                <w:lang w:eastAsia="en-US"/>
              </w:rPr>
              <w:t xml:space="preserve">7. Средства Дорожного фонда Приднестровской Молдавской Республики (отчисления от единого таможенного платежа) в сумме </w:t>
            </w:r>
            <w:bookmarkStart w:id="16" w:name="_Hlk87895337"/>
            <w:r>
              <w:rPr>
                <w:lang w:eastAsia="en-US"/>
              </w:rPr>
              <w:t xml:space="preserve">483 642 рубля </w:t>
            </w:r>
            <w:bookmarkEnd w:id="16"/>
            <w:r>
              <w:rPr>
                <w:lang w:eastAsia="en-US"/>
              </w:rPr>
              <w:t>направляются на формирование резерва Дорожного фонда Приднестровской Молдавской Республики.</w:t>
            </w:r>
          </w:p>
          <w:p w14:paraId="33E477DE" w14:textId="77777777" w:rsidR="006159A3" w:rsidRDefault="006159A3" w:rsidP="00240BF4">
            <w:pPr>
              <w:pStyle w:val="a7"/>
              <w:spacing w:before="0" w:beforeAutospacing="0" w:after="0" w:afterAutospacing="0"/>
              <w:ind w:firstLine="467"/>
              <w:rPr>
                <w:lang w:eastAsia="en-US"/>
              </w:rPr>
            </w:pPr>
            <w:r>
              <w:rPr>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14:paraId="5ED75836" w14:textId="77777777" w:rsidR="006159A3" w:rsidRDefault="006159A3" w:rsidP="00240BF4">
            <w:pPr>
              <w:ind w:firstLine="467"/>
              <w:jc w:val="both"/>
              <w:rPr>
                <w:lang w:eastAsia="en-US"/>
              </w:rPr>
            </w:pPr>
            <w:r>
              <w:rPr>
                <w:lang w:eastAsia="en-US"/>
              </w:rPr>
              <w:t>Статья 19.</w:t>
            </w:r>
          </w:p>
          <w:p w14:paraId="06600449" w14:textId="77777777" w:rsidR="006159A3" w:rsidRDefault="006159A3" w:rsidP="00240BF4">
            <w:pPr>
              <w:pStyle w:val="a7"/>
              <w:shd w:val="clear" w:color="auto" w:fill="FFFFFF"/>
              <w:spacing w:before="0" w:beforeAutospacing="0" w:after="0" w:afterAutospacing="0"/>
              <w:ind w:firstLine="467"/>
              <w:rPr>
                <w:lang w:eastAsia="en-US"/>
              </w:rPr>
            </w:pPr>
            <w:r>
              <w:rPr>
                <w:lang w:eastAsia="en-US"/>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14:paraId="2C9110E1" w14:textId="77777777" w:rsidR="006159A3" w:rsidRDefault="006159A3" w:rsidP="00240BF4">
            <w:pPr>
              <w:pStyle w:val="a7"/>
              <w:shd w:val="clear" w:color="auto" w:fill="FFFFFF"/>
              <w:spacing w:before="0" w:beforeAutospacing="0" w:after="0" w:afterAutospacing="0"/>
              <w:ind w:firstLine="467"/>
              <w:rPr>
                <w:lang w:eastAsia="en-US"/>
              </w:rPr>
            </w:pPr>
            <w:r>
              <w:rPr>
                <w:lang w:eastAsia="en-US"/>
              </w:rPr>
              <w:t>…;</w:t>
            </w:r>
          </w:p>
          <w:p w14:paraId="54414F98" w14:textId="77777777" w:rsidR="006159A3" w:rsidRDefault="006159A3" w:rsidP="00240BF4">
            <w:pPr>
              <w:pStyle w:val="a7"/>
              <w:shd w:val="clear" w:color="auto" w:fill="FFFFFF"/>
              <w:spacing w:before="0" w:beforeAutospacing="0" w:after="0" w:afterAutospacing="0"/>
              <w:ind w:firstLine="467"/>
              <w:rPr>
                <w:lang w:eastAsia="en-US"/>
              </w:rPr>
            </w:pPr>
            <w:proofErr w:type="gramStart"/>
            <w:r>
              <w:rPr>
                <w:lang w:eastAsia="en-US"/>
              </w:rPr>
              <w:t>б</w:t>
            </w:r>
            <w:proofErr w:type="gramEnd"/>
            <w:r>
              <w:rPr>
                <w:lang w:eastAsia="en-US"/>
              </w:rPr>
              <w:t xml:space="preserve">) доходы в сумме </w:t>
            </w:r>
            <w:bookmarkStart w:id="17" w:name="_Hlk87887125"/>
            <w:r>
              <w:rPr>
                <w:b/>
                <w:bCs/>
                <w:lang w:eastAsia="en-US"/>
              </w:rPr>
              <w:t>199 224 145 рублей</w:t>
            </w:r>
            <w:bookmarkEnd w:id="17"/>
            <w:r>
              <w:rPr>
                <w:lang w:eastAsia="en-US"/>
              </w:rPr>
              <w:t>;</w:t>
            </w:r>
          </w:p>
          <w:p w14:paraId="68975B79" w14:textId="77777777" w:rsidR="006159A3" w:rsidRDefault="006159A3" w:rsidP="00240BF4">
            <w:pPr>
              <w:ind w:firstLine="467"/>
              <w:jc w:val="both"/>
              <w:rPr>
                <w:lang w:eastAsia="en-US"/>
              </w:rPr>
            </w:pPr>
            <w:r>
              <w:rPr>
                <w:lang w:eastAsia="en-US"/>
              </w:rPr>
              <w:t>...</w:t>
            </w:r>
          </w:p>
          <w:p w14:paraId="119D2852" w14:textId="77777777" w:rsidR="006159A3" w:rsidRDefault="006159A3" w:rsidP="00240BF4">
            <w:pPr>
              <w:ind w:firstLine="467"/>
              <w:jc w:val="both"/>
              <w:rPr>
                <w:lang w:eastAsia="en-US"/>
              </w:rPr>
            </w:pPr>
            <w:r>
              <w:rPr>
                <w:lang w:eastAsia="en-US"/>
              </w:rPr>
              <w:t xml:space="preserve">7. Средства Дорожного фонда Приднестровской Молдавской Республики (отчисления от единого таможенного платежа) в сумме </w:t>
            </w:r>
            <w:r>
              <w:rPr>
                <w:lang w:eastAsia="en-US"/>
              </w:rPr>
              <w:br/>
            </w:r>
            <w:r>
              <w:rPr>
                <w:b/>
                <w:bCs/>
                <w:lang w:eastAsia="en-US"/>
              </w:rPr>
              <w:t>21 310 206 рубля</w:t>
            </w:r>
            <w:r>
              <w:rPr>
                <w:lang w:eastAsia="en-US"/>
              </w:rPr>
              <w:t xml:space="preserve"> направляются на формирование резерва Дорожного фонда Приднестровской Молдавской Республики.</w:t>
            </w:r>
          </w:p>
          <w:p w14:paraId="552092D3" w14:textId="77777777" w:rsidR="006159A3" w:rsidRDefault="006159A3" w:rsidP="00240BF4">
            <w:pPr>
              <w:ind w:firstLine="467"/>
              <w:jc w:val="both"/>
              <w:rPr>
                <w:lang w:eastAsia="en-US"/>
              </w:rPr>
            </w:pPr>
            <w:r>
              <w:rPr>
                <w:lang w:eastAsia="en-US"/>
              </w:rPr>
              <w:t>…</w:t>
            </w:r>
          </w:p>
        </w:tc>
      </w:tr>
      <w:tr w:rsidR="006159A3" w14:paraId="742D06A2"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68454179" w14:textId="77777777" w:rsidR="006159A3" w:rsidRDefault="006159A3" w:rsidP="00240BF4">
            <w:pPr>
              <w:jc w:val="center"/>
              <w:rPr>
                <w:lang w:eastAsia="en-US"/>
              </w:rPr>
            </w:pPr>
            <w:r>
              <w:rPr>
                <w:lang w:eastAsia="en-US"/>
              </w:rPr>
              <w:t>7.</w:t>
            </w:r>
          </w:p>
        </w:tc>
        <w:tc>
          <w:tcPr>
            <w:tcW w:w="7229" w:type="dxa"/>
            <w:tcBorders>
              <w:top w:val="single" w:sz="4" w:space="0" w:color="auto"/>
              <w:left w:val="single" w:sz="4" w:space="0" w:color="auto"/>
              <w:bottom w:val="single" w:sz="4" w:space="0" w:color="auto"/>
              <w:right w:val="single" w:sz="4" w:space="0" w:color="auto"/>
            </w:tcBorders>
            <w:hideMark/>
          </w:tcPr>
          <w:p w14:paraId="43EDAAA1" w14:textId="77777777" w:rsidR="006159A3" w:rsidRDefault="006159A3" w:rsidP="00240BF4">
            <w:pPr>
              <w:pStyle w:val="a7"/>
              <w:spacing w:before="0" w:beforeAutospacing="0" w:after="0" w:afterAutospacing="0"/>
              <w:ind w:firstLine="467"/>
            </w:pPr>
            <w:r>
              <w:t>Статья 20.</w:t>
            </w:r>
          </w:p>
          <w:p w14:paraId="0FB7BD01" w14:textId="77777777" w:rsidR="006159A3" w:rsidRDefault="006159A3" w:rsidP="00240BF4">
            <w:pPr>
              <w:pStyle w:val="a7"/>
              <w:spacing w:before="0" w:beforeAutospacing="0" w:after="0" w:afterAutospacing="0"/>
              <w:ind w:firstLine="467"/>
            </w:pPr>
            <w:r>
              <w:t>1. Утвердить основные характеристики, а также источники формирования и направления расходования Фонда капитальных вложений Приднестровской Молдавской Республики согласно Приложению № 2.6 к настоящему Закону, в том числе:</w:t>
            </w:r>
          </w:p>
          <w:p w14:paraId="16DA9307" w14:textId="77777777" w:rsidR="006159A3" w:rsidRDefault="006159A3" w:rsidP="00240BF4">
            <w:pPr>
              <w:pStyle w:val="a7"/>
              <w:spacing w:before="0" w:beforeAutospacing="0" w:after="0" w:afterAutospacing="0"/>
              <w:ind w:firstLine="467"/>
            </w:pPr>
            <w:r>
              <w:t>…;</w:t>
            </w:r>
          </w:p>
          <w:p w14:paraId="5A4727D7" w14:textId="77777777" w:rsidR="006159A3" w:rsidRDefault="006159A3" w:rsidP="00240BF4">
            <w:pPr>
              <w:pStyle w:val="a7"/>
              <w:spacing w:before="0" w:beforeAutospacing="0" w:after="0" w:afterAutospacing="0"/>
              <w:ind w:firstLine="467"/>
            </w:pPr>
            <w:proofErr w:type="gramStart"/>
            <w:r>
              <w:t>б</w:t>
            </w:r>
            <w:proofErr w:type="gramEnd"/>
            <w:r>
              <w:t>) доходы в сумме 316 688 111 рублей;</w:t>
            </w:r>
          </w:p>
          <w:p w14:paraId="76D05B10" w14:textId="77777777" w:rsidR="006159A3" w:rsidRDefault="006159A3" w:rsidP="00240BF4">
            <w:pPr>
              <w:pStyle w:val="a7"/>
              <w:spacing w:before="0" w:beforeAutospacing="0" w:after="0" w:afterAutospacing="0"/>
              <w:ind w:firstLine="467"/>
            </w:pPr>
            <w:r>
              <w:t>...</w:t>
            </w:r>
          </w:p>
          <w:p w14:paraId="32426D99" w14:textId="77777777" w:rsidR="006159A3" w:rsidRDefault="006159A3" w:rsidP="00240BF4">
            <w:pPr>
              <w:pStyle w:val="a7"/>
              <w:spacing w:before="0" w:beforeAutospacing="0" w:after="0" w:afterAutospacing="0"/>
              <w:ind w:firstLine="467"/>
            </w:pPr>
            <w:r>
              <w:t>2. …</w:t>
            </w:r>
          </w:p>
          <w:p w14:paraId="397358EE" w14:textId="77777777" w:rsidR="006159A3" w:rsidRDefault="006159A3" w:rsidP="00240BF4">
            <w:pPr>
              <w:ind w:firstLine="463"/>
              <w:jc w:val="both"/>
              <w:rPr>
                <w:lang w:eastAsia="en-US"/>
              </w:rPr>
            </w:pPr>
            <w:r>
              <w:rPr>
                <w:lang w:eastAsia="en-US"/>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 на реализацию Программы развития материально-технической базы в сумме 44 353 451 рубль, на реализацию Программы капитальных вложений и Программы капитального ремонта в сумме 1 625 260 рублей в соответствии с Приложением № 2.6 к настоящему Закону.</w:t>
            </w:r>
          </w:p>
          <w:p w14:paraId="19276DD7" w14:textId="77777777" w:rsidR="006159A3" w:rsidRDefault="006159A3" w:rsidP="00240BF4">
            <w:pPr>
              <w:ind w:firstLine="463"/>
              <w:jc w:val="both"/>
              <w:rPr>
                <w:lang w:eastAsia="en-US"/>
              </w:rPr>
            </w:pPr>
            <w:r>
              <w:rPr>
                <w:lang w:eastAsia="en-US"/>
              </w:rPr>
              <w:lastRenderedPageBreak/>
              <w:t>3. В 2021 году часть денежных средств, поступивших в счет уплаты единого таможенного платежа в размере 38,99 процента, перечисляется в доход Фонда капитальных вложений Приднестровской Молдавской Республики.</w:t>
            </w:r>
          </w:p>
          <w:p w14:paraId="18ADA09B" w14:textId="77777777" w:rsidR="006159A3" w:rsidRDefault="006159A3" w:rsidP="00240BF4">
            <w:pPr>
              <w:ind w:firstLine="463"/>
              <w:jc w:val="both"/>
              <w:rPr>
                <w:lang w:eastAsia="en-US"/>
              </w:rPr>
            </w:pPr>
            <w:r>
              <w:rPr>
                <w:lang w:eastAsia="en-US"/>
              </w:rPr>
              <w:t>…</w:t>
            </w:r>
          </w:p>
          <w:p w14:paraId="57F7296F" w14:textId="77777777" w:rsidR="006159A3" w:rsidRDefault="006159A3" w:rsidP="00240BF4">
            <w:pPr>
              <w:ind w:firstLine="463"/>
              <w:jc w:val="both"/>
              <w:rPr>
                <w:lang w:eastAsia="en-US"/>
              </w:rPr>
            </w:pPr>
            <w:proofErr w:type="gramStart"/>
            <w:r>
              <w:rPr>
                <w:lang w:eastAsia="en-US"/>
              </w:rPr>
              <w:t>отсутствует</w:t>
            </w:r>
            <w:proofErr w:type="gramEnd"/>
          </w:p>
        </w:tc>
        <w:tc>
          <w:tcPr>
            <w:tcW w:w="7088" w:type="dxa"/>
            <w:tcBorders>
              <w:top w:val="single" w:sz="4" w:space="0" w:color="auto"/>
              <w:left w:val="single" w:sz="4" w:space="0" w:color="auto"/>
              <w:bottom w:val="single" w:sz="4" w:space="0" w:color="auto"/>
              <w:right w:val="single" w:sz="4" w:space="0" w:color="auto"/>
            </w:tcBorders>
            <w:hideMark/>
          </w:tcPr>
          <w:p w14:paraId="3FFD59F8" w14:textId="77777777" w:rsidR="006159A3" w:rsidRDefault="006159A3" w:rsidP="00240BF4">
            <w:pPr>
              <w:pStyle w:val="a7"/>
              <w:spacing w:before="0" w:beforeAutospacing="0" w:after="0" w:afterAutospacing="0"/>
              <w:ind w:firstLine="467"/>
            </w:pPr>
            <w:r>
              <w:lastRenderedPageBreak/>
              <w:t>Статья 20.</w:t>
            </w:r>
          </w:p>
          <w:p w14:paraId="75716658" w14:textId="77777777" w:rsidR="006159A3" w:rsidRDefault="006159A3" w:rsidP="00240BF4">
            <w:pPr>
              <w:pStyle w:val="a7"/>
              <w:spacing w:before="0" w:beforeAutospacing="0" w:after="0" w:afterAutospacing="0"/>
              <w:ind w:firstLine="467"/>
            </w:pPr>
            <w:r>
              <w:t>1. Утвердить основные характеристики, а также источники формирования и направления расходования Фонда капитальных вложений Приднестровской Молдавской Республики согласно Приложению № 2.6 к настоящему Закону, в том числе:</w:t>
            </w:r>
          </w:p>
          <w:p w14:paraId="3507078F" w14:textId="77777777" w:rsidR="00240BF4" w:rsidRDefault="006159A3" w:rsidP="00240BF4">
            <w:pPr>
              <w:pStyle w:val="a7"/>
              <w:spacing w:before="0" w:beforeAutospacing="0" w:after="0" w:afterAutospacing="0"/>
              <w:ind w:firstLine="467"/>
            </w:pPr>
            <w:r>
              <w:t>…;</w:t>
            </w:r>
          </w:p>
          <w:p w14:paraId="5B08DE07" w14:textId="69B9BEEE" w:rsidR="006159A3" w:rsidRDefault="006159A3" w:rsidP="00240BF4">
            <w:pPr>
              <w:pStyle w:val="a7"/>
              <w:spacing w:before="0" w:beforeAutospacing="0" w:after="0" w:afterAutospacing="0"/>
              <w:ind w:firstLine="467"/>
            </w:pPr>
            <w:proofErr w:type="gramStart"/>
            <w:r>
              <w:t>б</w:t>
            </w:r>
            <w:proofErr w:type="gramEnd"/>
            <w:r>
              <w:t xml:space="preserve">) доходы в сумме </w:t>
            </w:r>
            <w:r>
              <w:rPr>
                <w:b/>
                <w:bCs/>
              </w:rPr>
              <w:t>345 803 553 рубля</w:t>
            </w:r>
            <w:r>
              <w:t>;</w:t>
            </w:r>
          </w:p>
          <w:p w14:paraId="7E3AA46E" w14:textId="77777777" w:rsidR="006159A3" w:rsidRDefault="006159A3" w:rsidP="00240BF4">
            <w:pPr>
              <w:pStyle w:val="a7"/>
              <w:spacing w:before="0" w:beforeAutospacing="0" w:after="0" w:afterAutospacing="0"/>
              <w:ind w:firstLine="467"/>
            </w:pPr>
            <w:r>
              <w:t>...</w:t>
            </w:r>
          </w:p>
          <w:p w14:paraId="2AC313C3" w14:textId="77777777" w:rsidR="006159A3" w:rsidRDefault="006159A3" w:rsidP="00240BF4">
            <w:pPr>
              <w:pStyle w:val="a7"/>
              <w:spacing w:before="0" w:beforeAutospacing="0" w:after="0" w:afterAutospacing="0"/>
              <w:ind w:firstLine="467"/>
            </w:pPr>
            <w:r>
              <w:t>2. …</w:t>
            </w:r>
          </w:p>
          <w:p w14:paraId="18D9E6CD" w14:textId="77777777" w:rsidR="006159A3" w:rsidRDefault="006159A3" w:rsidP="00240BF4">
            <w:pPr>
              <w:pStyle w:val="a7"/>
              <w:spacing w:before="0" w:beforeAutospacing="0" w:after="0" w:afterAutospacing="0"/>
              <w:ind w:firstLine="467"/>
            </w:pPr>
            <w:r>
              <w:t xml:space="preserve">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 на реализацию Программы развития материально-технической базы в сумме </w:t>
            </w:r>
            <w:r>
              <w:rPr>
                <w:b/>
                <w:bCs/>
              </w:rPr>
              <w:t>43 391 496 рублей</w:t>
            </w:r>
            <w:r>
              <w:t>, на реализацию Программы капитальных вложений и Программы капитального ремонта в сумме 1 625 260 рублей в соответствии с Приложением № 2.6 к настоящему Закону.</w:t>
            </w:r>
          </w:p>
          <w:p w14:paraId="7A77FA78" w14:textId="77777777" w:rsidR="006159A3" w:rsidRDefault="006159A3" w:rsidP="00240BF4">
            <w:pPr>
              <w:ind w:firstLine="454"/>
              <w:jc w:val="both"/>
              <w:outlineLvl w:val="2"/>
              <w:rPr>
                <w:lang w:eastAsia="en-US"/>
              </w:rPr>
            </w:pPr>
            <w:r>
              <w:rPr>
                <w:lang w:eastAsia="en-US"/>
              </w:rPr>
              <w:lastRenderedPageBreak/>
              <w:t xml:space="preserve">3. В 2021 году часть денежных средств, поступивших в счет уплаты единого таможенного платежа в размере </w:t>
            </w:r>
            <w:r>
              <w:rPr>
                <w:b/>
                <w:bCs/>
                <w:lang w:eastAsia="en-US"/>
              </w:rPr>
              <w:t>35,11 процента</w:t>
            </w:r>
            <w:r>
              <w:rPr>
                <w:lang w:eastAsia="en-US"/>
              </w:rPr>
              <w:t>, перечисляется в доход Фонда капитальных вложений Приднестровской Молдавской Республики.</w:t>
            </w:r>
          </w:p>
          <w:p w14:paraId="67D0D00B" w14:textId="77777777" w:rsidR="006159A3" w:rsidRDefault="006159A3" w:rsidP="00240BF4">
            <w:pPr>
              <w:ind w:firstLine="454"/>
              <w:jc w:val="both"/>
              <w:outlineLvl w:val="2"/>
              <w:rPr>
                <w:lang w:eastAsia="en-US"/>
              </w:rPr>
            </w:pPr>
            <w:r>
              <w:rPr>
                <w:lang w:eastAsia="en-US"/>
              </w:rPr>
              <w:t>…</w:t>
            </w:r>
          </w:p>
          <w:p w14:paraId="50CA18FA" w14:textId="77777777" w:rsidR="006159A3" w:rsidRDefault="006159A3" w:rsidP="00240BF4">
            <w:pPr>
              <w:ind w:firstLine="454"/>
              <w:jc w:val="both"/>
              <w:outlineLvl w:val="2"/>
              <w:rPr>
                <w:lang w:eastAsia="en-US"/>
              </w:rPr>
            </w:pPr>
            <w:r>
              <w:rPr>
                <w:b/>
                <w:bCs/>
                <w:lang w:eastAsia="en-US"/>
              </w:rPr>
              <w:t>10. Средства Фонда капитальных вложений Приднестровской Молдавской Республики (отчисления от единого таможенного платежа) в сумме 29 115 442 рубля направляются на формирование резерва Фонда капитальных вложений Приднестровской Молдавской Республики</w:t>
            </w:r>
            <w:r>
              <w:rPr>
                <w:lang w:eastAsia="en-US"/>
              </w:rPr>
              <w:t>.</w:t>
            </w:r>
          </w:p>
        </w:tc>
      </w:tr>
      <w:tr w:rsidR="006159A3" w14:paraId="223ABF21"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7E64708E" w14:textId="77777777" w:rsidR="006159A3" w:rsidRDefault="006159A3" w:rsidP="00240BF4">
            <w:pPr>
              <w:jc w:val="center"/>
              <w:rPr>
                <w:lang w:eastAsia="en-US"/>
              </w:rPr>
            </w:pPr>
            <w:r>
              <w:rPr>
                <w:lang w:eastAsia="en-US"/>
              </w:rPr>
              <w:lastRenderedPageBreak/>
              <w:t>8.</w:t>
            </w:r>
          </w:p>
        </w:tc>
        <w:tc>
          <w:tcPr>
            <w:tcW w:w="7229" w:type="dxa"/>
            <w:tcBorders>
              <w:top w:val="single" w:sz="4" w:space="0" w:color="auto"/>
              <w:left w:val="single" w:sz="4" w:space="0" w:color="auto"/>
              <w:bottom w:val="single" w:sz="4" w:space="0" w:color="auto"/>
              <w:right w:val="single" w:sz="4" w:space="0" w:color="auto"/>
            </w:tcBorders>
            <w:hideMark/>
          </w:tcPr>
          <w:p w14:paraId="6E3EF397" w14:textId="77777777" w:rsidR="006159A3" w:rsidRDefault="006159A3" w:rsidP="00240BF4">
            <w:pPr>
              <w:pStyle w:val="a7"/>
              <w:spacing w:before="0" w:beforeAutospacing="0" w:after="0" w:afterAutospacing="0"/>
              <w:ind w:firstLine="465"/>
            </w:pPr>
            <w:r>
              <w:t>Статья 21.</w:t>
            </w:r>
          </w:p>
          <w:p w14:paraId="0013D960" w14:textId="77777777" w:rsidR="006159A3" w:rsidRDefault="006159A3" w:rsidP="00240BF4">
            <w:pPr>
              <w:ind w:firstLine="465"/>
              <w:jc w:val="both"/>
              <w:rPr>
                <w:lang w:eastAsia="en-US"/>
              </w:rPr>
            </w:pPr>
            <w:r>
              <w:rPr>
                <w:lang w:eastAsia="en-US"/>
              </w:rPr>
              <w:t>Утвердить основные характеристики, а также источники формирования и направления расходования средств Фонда развития предпринимательства Приднестровской Молдавской Республики согласно Приложению № 2.7 к настоящему Закону:</w:t>
            </w:r>
          </w:p>
          <w:p w14:paraId="1486F28C" w14:textId="77777777" w:rsidR="006159A3" w:rsidRDefault="006159A3" w:rsidP="00240BF4">
            <w:pPr>
              <w:ind w:firstLine="465"/>
              <w:jc w:val="both"/>
              <w:rPr>
                <w:lang w:eastAsia="en-US"/>
              </w:rPr>
            </w:pPr>
            <w:r>
              <w:rPr>
                <w:lang w:eastAsia="en-US"/>
              </w:rPr>
              <w:t>…;</w:t>
            </w:r>
          </w:p>
          <w:p w14:paraId="1813A0F5" w14:textId="77777777" w:rsidR="006159A3" w:rsidRDefault="006159A3" w:rsidP="00240BF4">
            <w:pPr>
              <w:pStyle w:val="a7"/>
              <w:spacing w:before="0" w:beforeAutospacing="0" w:after="0" w:afterAutospacing="0"/>
              <w:ind w:firstLine="465"/>
              <w:rPr>
                <w:lang w:eastAsia="en-US"/>
              </w:rPr>
            </w:pPr>
            <w:proofErr w:type="gramStart"/>
            <w:r>
              <w:rPr>
                <w:lang w:eastAsia="en-US"/>
              </w:rPr>
              <w:t>б</w:t>
            </w:r>
            <w:proofErr w:type="gramEnd"/>
            <w:r>
              <w:rPr>
                <w:lang w:eastAsia="en-US"/>
              </w:rPr>
              <w:t>) доходы в сумме 11 613 659 рублей, в том числе:</w:t>
            </w:r>
          </w:p>
          <w:p w14:paraId="44128BB3" w14:textId="77777777" w:rsidR="006159A3" w:rsidRDefault="006159A3" w:rsidP="00240BF4">
            <w:pPr>
              <w:pStyle w:val="a7"/>
              <w:spacing w:before="0" w:beforeAutospacing="0" w:after="0" w:afterAutospacing="0"/>
              <w:ind w:firstLine="465"/>
              <w:rPr>
                <w:lang w:eastAsia="en-US"/>
              </w:rPr>
            </w:pPr>
            <w:r>
              <w:rPr>
                <w:lang w:eastAsia="en-US"/>
              </w:rPr>
              <w:t>1) отчисления от единого таможенного платежа в сумме 9 361 348 рублей;</w:t>
            </w:r>
          </w:p>
          <w:p w14:paraId="16861842" w14:textId="77777777" w:rsidR="006159A3" w:rsidRDefault="006159A3" w:rsidP="00240BF4">
            <w:pPr>
              <w:pStyle w:val="a7"/>
              <w:spacing w:before="0" w:beforeAutospacing="0" w:after="0" w:afterAutospacing="0"/>
              <w:ind w:firstLine="465"/>
              <w:rPr>
                <w:lang w:eastAsia="en-US"/>
              </w:rPr>
            </w:pPr>
            <w:r>
              <w:rPr>
                <w:lang w:eastAsia="en-US"/>
              </w:rPr>
              <w:t>2) невостребованные остатки средств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2020 года, в сумме 2 252 311 рублей;</w:t>
            </w:r>
          </w:p>
          <w:p w14:paraId="16B95B10" w14:textId="77777777" w:rsidR="00240BF4" w:rsidRDefault="00240BF4" w:rsidP="00240BF4">
            <w:pPr>
              <w:pStyle w:val="a7"/>
              <w:spacing w:before="0" w:beforeAutospacing="0" w:after="0" w:afterAutospacing="0"/>
              <w:ind w:firstLine="465"/>
              <w:rPr>
                <w:lang w:eastAsia="en-US"/>
              </w:rPr>
            </w:pPr>
          </w:p>
          <w:p w14:paraId="315D4F27" w14:textId="77777777" w:rsidR="006159A3" w:rsidRDefault="006159A3" w:rsidP="00240BF4">
            <w:pPr>
              <w:ind w:firstLine="465"/>
              <w:jc w:val="both"/>
              <w:outlineLvl w:val="2"/>
              <w:rPr>
                <w:lang w:eastAsia="en-US"/>
              </w:rPr>
            </w:pPr>
            <w:proofErr w:type="gramStart"/>
            <w:r>
              <w:rPr>
                <w:lang w:eastAsia="en-US"/>
              </w:rPr>
              <w:t>в</w:t>
            </w:r>
            <w:proofErr w:type="gramEnd"/>
            <w:r>
              <w:rPr>
                <w:lang w:eastAsia="en-US"/>
              </w:rPr>
              <w:t xml:space="preserve">) расходы в сумме </w:t>
            </w:r>
            <w:bookmarkStart w:id="18" w:name="_Hlk88056485"/>
            <w:r>
              <w:rPr>
                <w:lang w:eastAsia="en-US"/>
              </w:rPr>
              <w:t>12 529 642 рубля</w:t>
            </w:r>
            <w:bookmarkEnd w:id="18"/>
            <w:r>
              <w:rPr>
                <w:lang w:eastAsia="en-US"/>
              </w:rPr>
              <w:t>.</w:t>
            </w:r>
          </w:p>
          <w:p w14:paraId="63B26754" w14:textId="77777777" w:rsidR="006159A3" w:rsidRDefault="006159A3" w:rsidP="00240BF4">
            <w:pPr>
              <w:ind w:firstLine="465"/>
              <w:jc w:val="both"/>
              <w:outlineLvl w:val="2"/>
              <w:rPr>
                <w:lang w:eastAsia="en-US"/>
              </w:rPr>
            </w:pPr>
            <w:r>
              <w:rPr>
                <w:lang w:eastAsia="en-US"/>
              </w:rPr>
              <w:t>В 2021 году часть денежных средств, поступивших в счет уплаты единого таможенного платежа в размере 1,38 процента, перечисляется в доход Фонда развития предпринимательства Приднестровской Молдавской Республики.</w:t>
            </w:r>
          </w:p>
          <w:p w14:paraId="4E32EB64" w14:textId="77777777" w:rsidR="006159A3" w:rsidRDefault="006159A3" w:rsidP="00240BF4">
            <w:pPr>
              <w:ind w:firstLine="465"/>
              <w:jc w:val="both"/>
              <w:outlineLvl w:val="2"/>
              <w:rPr>
                <w:lang w:eastAsia="en-US"/>
              </w:rPr>
            </w:pPr>
            <w:proofErr w:type="gramStart"/>
            <w:r>
              <w:rPr>
                <w:lang w:eastAsia="en-US"/>
              </w:rPr>
              <w:t>отсутствует</w:t>
            </w:r>
            <w:proofErr w:type="gramEnd"/>
          </w:p>
        </w:tc>
        <w:tc>
          <w:tcPr>
            <w:tcW w:w="7088" w:type="dxa"/>
            <w:tcBorders>
              <w:top w:val="single" w:sz="4" w:space="0" w:color="auto"/>
              <w:left w:val="single" w:sz="4" w:space="0" w:color="auto"/>
              <w:bottom w:val="single" w:sz="4" w:space="0" w:color="auto"/>
              <w:right w:val="single" w:sz="4" w:space="0" w:color="auto"/>
            </w:tcBorders>
            <w:hideMark/>
          </w:tcPr>
          <w:p w14:paraId="127D280F" w14:textId="77777777" w:rsidR="006159A3" w:rsidRDefault="006159A3" w:rsidP="00240BF4">
            <w:pPr>
              <w:pStyle w:val="a7"/>
              <w:spacing w:before="0" w:beforeAutospacing="0" w:after="0" w:afterAutospacing="0"/>
              <w:ind w:firstLine="465"/>
            </w:pPr>
            <w:r>
              <w:t>Статья 21.</w:t>
            </w:r>
          </w:p>
          <w:p w14:paraId="66767AEC" w14:textId="77777777" w:rsidR="006159A3" w:rsidRDefault="006159A3" w:rsidP="00240BF4">
            <w:pPr>
              <w:ind w:firstLine="465"/>
              <w:jc w:val="both"/>
              <w:rPr>
                <w:lang w:eastAsia="en-US"/>
              </w:rPr>
            </w:pPr>
            <w:bookmarkStart w:id="19" w:name="_Hlk86239552"/>
            <w:r>
              <w:rPr>
                <w:lang w:eastAsia="en-US"/>
              </w:rPr>
              <w:t>Утвердить основные характеристики, а также источники формирования и направления расходования средств Фонда развития предпринимательства Приднестровской Молдавской Республики согласно Приложению № 2.7 к настоящему Закону:</w:t>
            </w:r>
          </w:p>
          <w:p w14:paraId="6A56A7C4" w14:textId="77777777" w:rsidR="006159A3" w:rsidRDefault="006159A3" w:rsidP="00240BF4">
            <w:pPr>
              <w:ind w:firstLine="465"/>
              <w:jc w:val="both"/>
              <w:rPr>
                <w:lang w:eastAsia="en-US"/>
              </w:rPr>
            </w:pPr>
            <w:r>
              <w:rPr>
                <w:lang w:eastAsia="en-US"/>
              </w:rPr>
              <w:t>…;</w:t>
            </w:r>
          </w:p>
          <w:p w14:paraId="196F09F5" w14:textId="77777777" w:rsidR="006159A3" w:rsidRDefault="006159A3" w:rsidP="00240BF4">
            <w:pPr>
              <w:pStyle w:val="a7"/>
              <w:spacing w:before="0" w:beforeAutospacing="0" w:after="0" w:afterAutospacing="0"/>
              <w:ind w:firstLine="465"/>
              <w:rPr>
                <w:b/>
                <w:bCs/>
                <w:lang w:eastAsia="en-US"/>
              </w:rPr>
            </w:pPr>
            <w:proofErr w:type="gramStart"/>
            <w:r>
              <w:rPr>
                <w:lang w:eastAsia="en-US"/>
              </w:rPr>
              <w:t>б</w:t>
            </w:r>
            <w:proofErr w:type="gramEnd"/>
            <w:r>
              <w:rPr>
                <w:lang w:eastAsia="en-US"/>
              </w:rPr>
              <w:t xml:space="preserve">) доходы в сумме </w:t>
            </w:r>
            <w:r>
              <w:rPr>
                <w:b/>
                <w:bCs/>
                <w:lang w:eastAsia="en-US"/>
              </w:rPr>
              <w:t>13 792 944 рубля</w:t>
            </w:r>
            <w:r>
              <w:rPr>
                <w:lang w:eastAsia="en-US"/>
              </w:rPr>
              <w:t>, в том числе:</w:t>
            </w:r>
          </w:p>
          <w:p w14:paraId="53DDCA3A" w14:textId="77777777" w:rsidR="006159A3" w:rsidRDefault="006159A3" w:rsidP="00240BF4">
            <w:pPr>
              <w:pStyle w:val="a7"/>
              <w:spacing w:before="0" w:beforeAutospacing="0" w:after="0" w:afterAutospacing="0"/>
              <w:ind w:firstLine="465"/>
              <w:rPr>
                <w:lang w:eastAsia="en-US"/>
              </w:rPr>
            </w:pPr>
            <w:r>
              <w:rPr>
                <w:lang w:eastAsia="en-US"/>
              </w:rPr>
              <w:t xml:space="preserve">1) отчисления от единого таможенного платежа в сумме </w:t>
            </w:r>
            <w:r>
              <w:rPr>
                <w:b/>
                <w:bCs/>
                <w:lang w:eastAsia="en-US"/>
              </w:rPr>
              <w:t>11 540 633 рубля</w:t>
            </w:r>
            <w:r>
              <w:rPr>
                <w:lang w:eastAsia="en-US"/>
              </w:rPr>
              <w:t>;</w:t>
            </w:r>
          </w:p>
          <w:p w14:paraId="7EA4052F" w14:textId="77777777" w:rsidR="006159A3" w:rsidRDefault="006159A3" w:rsidP="00240BF4">
            <w:pPr>
              <w:pStyle w:val="a7"/>
              <w:spacing w:before="0" w:beforeAutospacing="0" w:after="0" w:afterAutospacing="0"/>
              <w:ind w:firstLine="465"/>
              <w:rPr>
                <w:lang w:eastAsia="en-US"/>
              </w:rPr>
            </w:pPr>
            <w:r>
              <w:rPr>
                <w:lang w:eastAsia="en-US"/>
              </w:rPr>
              <w:t>2) невостребованные остатки средств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2020 года, в сумме 2 252 311 рублей;</w:t>
            </w:r>
          </w:p>
          <w:p w14:paraId="24A98754" w14:textId="77777777" w:rsidR="00240BF4" w:rsidRDefault="00240BF4" w:rsidP="00240BF4">
            <w:pPr>
              <w:pStyle w:val="a7"/>
              <w:spacing w:before="0" w:beforeAutospacing="0" w:after="0" w:afterAutospacing="0"/>
              <w:ind w:firstLine="465"/>
              <w:rPr>
                <w:lang w:eastAsia="en-US"/>
              </w:rPr>
            </w:pPr>
          </w:p>
          <w:p w14:paraId="7567CE69" w14:textId="77777777" w:rsidR="006159A3" w:rsidRDefault="006159A3" w:rsidP="00240BF4">
            <w:pPr>
              <w:ind w:firstLine="465"/>
              <w:jc w:val="both"/>
              <w:outlineLvl w:val="2"/>
              <w:rPr>
                <w:lang w:eastAsia="en-US"/>
              </w:rPr>
            </w:pPr>
            <w:proofErr w:type="gramStart"/>
            <w:r>
              <w:rPr>
                <w:lang w:eastAsia="en-US"/>
              </w:rPr>
              <w:t>в</w:t>
            </w:r>
            <w:proofErr w:type="gramEnd"/>
            <w:r>
              <w:rPr>
                <w:lang w:eastAsia="en-US"/>
              </w:rPr>
              <w:t xml:space="preserve">) расходы в сумме </w:t>
            </w:r>
            <w:bookmarkEnd w:id="19"/>
            <w:r>
              <w:rPr>
                <w:lang w:eastAsia="en-US"/>
              </w:rPr>
              <w:t>12 529 642 рубля.</w:t>
            </w:r>
          </w:p>
          <w:p w14:paraId="2A66998B" w14:textId="77777777" w:rsidR="006159A3" w:rsidRDefault="006159A3" w:rsidP="00240BF4">
            <w:pPr>
              <w:ind w:firstLine="465"/>
              <w:jc w:val="both"/>
              <w:outlineLvl w:val="2"/>
              <w:rPr>
                <w:lang w:eastAsia="en-US"/>
              </w:rPr>
            </w:pPr>
            <w:r>
              <w:rPr>
                <w:lang w:eastAsia="en-US"/>
              </w:rPr>
              <w:t>В 2021 году часть денежных средств, поступивших в счет уплаты единого таможенного платежа в размере 1,38 процента, перечисляется в доход Фонда развития предпринимательства Приднестровской Молдавской Республики.</w:t>
            </w:r>
          </w:p>
          <w:p w14:paraId="3D1D25AA" w14:textId="77777777" w:rsidR="006159A3" w:rsidRDefault="006159A3" w:rsidP="00240BF4">
            <w:pPr>
              <w:ind w:firstLine="465"/>
              <w:jc w:val="both"/>
              <w:outlineLvl w:val="2"/>
              <w:rPr>
                <w:b/>
                <w:bCs/>
                <w:lang w:eastAsia="en-US"/>
              </w:rPr>
            </w:pPr>
            <w:r>
              <w:rPr>
                <w:b/>
                <w:bCs/>
                <w:lang w:eastAsia="en-US"/>
              </w:rPr>
              <w:t xml:space="preserve">Средства Фонда развития предпринимательства Приднестровской Молдавской Республики (отчисления от единого таможенного платежа) в сумме 2 179 285 рублей </w:t>
            </w:r>
            <w:r>
              <w:rPr>
                <w:b/>
                <w:bCs/>
                <w:lang w:eastAsia="en-US"/>
              </w:rPr>
              <w:lastRenderedPageBreak/>
              <w:t>направляются на формирование резерва Фонда развития предпринимательства Приднестровской Молдавской Республики.</w:t>
            </w:r>
          </w:p>
        </w:tc>
      </w:tr>
      <w:tr w:rsidR="006159A3" w14:paraId="1B781F1B"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42C31CB2" w14:textId="77777777" w:rsidR="006159A3" w:rsidRDefault="006159A3" w:rsidP="00240BF4">
            <w:pPr>
              <w:jc w:val="center"/>
              <w:rPr>
                <w:lang w:eastAsia="en-US"/>
              </w:rPr>
            </w:pPr>
            <w:r>
              <w:rPr>
                <w:lang w:eastAsia="en-US"/>
              </w:rPr>
              <w:lastRenderedPageBreak/>
              <w:t>9.</w:t>
            </w:r>
          </w:p>
        </w:tc>
        <w:tc>
          <w:tcPr>
            <w:tcW w:w="7229" w:type="dxa"/>
            <w:tcBorders>
              <w:top w:val="single" w:sz="4" w:space="0" w:color="auto"/>
              <w:left w:val="single" w:sz="4" w:space="0" w:color="auto"/>
              <w:bottom w:val="single" w:sz="4" w:space="0" w:color="auto"/>
              <w:right w:val="single" w:sz="4" w:space="0" w:color="auto"/>
            </w:tcBorders>
            <w:hideMark/>
          </w:tcPr>
          <w:p w14:paraId="5230ABFC" w14:textId="77777777" w:rsidR="006159A3" w:rsidRDefault="006159A3" w:rsidP="00240BF4">
            <w:pPr>
              <w:pStyle w:val="a7"/>
              <w:spacing w:before="0" w:beforeAutospacing="0" w:after="0" w:afterAutospacing="0"/>
              <w:ind w:firstLine="467"/>
            </w:pPr>
            <w:r>
              <w:t>Статья 22.</w:t>
            </w:r>
          </w:p>
          <w:p w14:paraId="3042BBCA" w14:textId="77777777" w:rsidR="006159A3" w:rsidRDefault="006159A3" w:rsidP="00240BF4">
            <w:pPr>
              <w:pStyle w:val="a7"/>
              <w:spacing w:before="0" w:beforeAutospacing="0" w:after="0" w:afterAutospacing="0"/>
              <w:ind w:firstLine="467"/>
            </w:pPr>
            <w:r>
              <w:t>1. Утвердить основные характеристики,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Приложению № 2.8 к настоящему Закону, в том числе:</w:t>
            </w:r>
          </w:p>
          <w:p w14:paraId="0B2AF4AD" w14:textId="77777777" w:rsidR="006159A3" w:rsidRDefault="006159A3" w:rsidP="00240BF4">
            <w:pPr>
              <w:pStyle w:val="a7"/>
              <w:spacing w:before="0" w:beforeAutospacing="0" w:after="0" w:afterAutospacing="0"/>
              <w:ind w:firstLine="467"/>
            </w:pPr>
            <w:r>
              <w:t>…;</w:t>
            </w:r>
          </w:p>
          <w:p w14:paraId="09F93E7C" w14:textId="77777777" w:rsidR="006159A3" w:rsidRDefault="006159A3" w:rsidP="00240BF4">
            <w:pPr>
              <w:pStyle w:val="a7"/>
              <w:spacing w:before="0" w:beforeAutospacing="0" w:after="0" w:afterAutospacing="0"/>
              <w:ind w:firstLine="467"/>
            </w:pPr>
            <w:proofErr w:type="gramStart"/>
            <w:r>
              <w:t>в</w:t>
            </w:r>
            <w:proofErr w:type="gramEnd"/>
            <w:r>
              <w:t>) по расходам в сумме 21 000 000 рублей.</w:t>
            </w:r>
          </w:p>
          <w:p w14:paraId="39DEBFEA" w14:textId="77777777" w:rsidR="006159A3" w:rsidRDefault="006159A3" w:rsidP="00240BF4">
            <w:pPr>
              <w:pStyle w:val="a7"/>
              <w:spacing w:before="0" w:beforeAutospacing="0" w:after="0" w:afterAutospacing="0"/>
              <w:ind w:firstLine="467"/>
            </w:pPr>
            <w:r>
              <w:t>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29 357 303 рубля, в том числе остаток средств по состоянию на 1 января 2021 года в сумме 2 395 153 рубля, направляются на финансирование расходов по оплате труда, начисленной в связи с реализацией решений по повышению заработных плат работников бюджетной сферы с 1 мая 2021 года.</w:t>
            </w:r>
          </w:p>
        </w:tc>
        <w:tc>
          <w:tcPr>
            <w:tcW w:w="7088" w:type="dxa"/>
            <w:tcBorders>
              <w:top w:val="single" w:sz="4" w:space="0" w:color="auto"/>
              <w:left w:val="single" w:sz="4" w:space="0" w:color="auto"/>
              <w:bottom w:val="single" w:sz="4" w:space="0" w:color="auto"/>
              <w:right w:val="single" w:sz="4" w:space="0" w:color="auto"/>
            </w:tcBorders>
            <w:hideMark/>
          </w:tcPr>
          <w:p w14:paraId="31753592" w14:textId="77777777" w:rsidR="006159A3" w:rsidRDefault="006159A3" w:rsidP="00240BF4">
            <w:pPr>
              <w:pStyle w:val="a7"/>
              <w:spacing w:before="0" w:beforeAutospacing="0" w:after="0" w:afterAutospacing="0"/>
              <w:ind w:firstLine="467"/>
            </w:pPr>
            <w:r>
              <w:t>Статья 22.</w:t>
            </w:r>
          </w:p>
          <w:p w14:paraId="7894F967" w14:textId="77777777" w:rsidR="006159A3" w:rsidRDefault="006159A3" w:rsidP="00240BF4">
            <w:pPr>
              <w:pStyle w:val="a7"/>
              <w:spacing w:before="0" w:beforeAutospacing="0" w:after="0" w:afterAutospacing="0"/>
              <w:ind w:firstLine="466"/>
            </w:pPr>
            <w:r>
              <w:t>1. Утвердить основные характеристики,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Приложению № 2.8 к настоящему Закону, в том числе:</w:t>
            </w:r>
          </w:p>
          <w:p w14:paraId="0630DCAF" w14:textId="77777777" w:rsidR="006159A3" w:rsidRDefault="006159A3" w:rsidP="00240BF4">
            <w:pPr>
              <w:pStyle w:val="a7"/>
              <w:spacing w:before="0" w:beforeAutospacing="0" w:after="0" w:afterAutospacing="0"/>
              <w:ind w:firstLine="466"/>
            </w:pPr>
            <w:r>
              <w:t>...;</w:t>
            </w:r>
          </w:p>
          <w:p w14:paraId="1B8EC738" w14:textId="77777777" w:rsidR="006159A3" w:rsidRDefault="006159A3" w:rsidP="00240BF4">
            <w:pPr>
              <w:ind w:firstLine="466"/>
              <w:jc w:val="both"/>
              <w:rPr>
                <w:lang w:eastAsia="en-US"/>
              </w:rPr>
            </w:pPr>
            <w:proofErr w:type="gramStart"/>
            <w:r>
              <w:rPr>
                <w:lang w:eastAsia="en-US"/>
              </w:rPr>
              <w:t>в</w:t>
            </w:r>
            <w:proofErr w:type="gramEnd"/>
            <w:r>
              <w:rPr>
                <w:lang w:eastAsia="en-US"/>
              </w:rPr>
              <w:t xml:space="preserve">) по расходам в сумме </w:t>
            </w:r>
            <w:r>
              <w:rPr>
                <w:b/>
                <w:bCs/>
                <w:lang w:eastAsia="en-US"/>
              </w:rPr>
              <w:t>35 669 042 рубля</w:t>
            </w:r>
            <w:r>
              <w:rPr>
                <w:lang w:eastAsia="en-US"/>
              </w:rPr>
              <w:t>.</w:t>
            </w:r>
          </w:p>
          <w:p w14:paraId="4F7D782C" w14:textId="77777777" w:rsidR="006159A3" w:rsidRDefault="006159A3" w:rsidP="00240BF4">
            <w:pPr>
              <w:pStyle w:val="a7"/>
              <w:spacing w:before="0" w:beforeAutospacing="0" w:after="0" w:afterAutospacing="0"/>
              <w:ind w:firstLine="466"/>
            </w:pPr>
            <w:r>
              <w:t xml:space="preserve">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w:t>
            </w:r>
            <w:r>
              <w:rPr>
                <w:b/>
                <w:bCs/>
              </w:rPr>
              <w:t>14 688 261 рубль</w:t>
            </w:r>
            <w:r>
              <w:t>, в том числе остаток средств по состоянию на 1 января 2021 года в сумме 2 395 153 рубля, направляются на финансирование расходов по оплате труда, начисленной в связи с реализацией</w:t>
            </w:r>
            <w:r>
              <w:rPr>
                <w:rFonts w:eastAsiaTheme="minorHAnsi"/>
                <w:lang w:eastAsia="en-US"/>
              </w:rPr>
              <w:t xml:space="preserve"> решений по повышению заработных плат работников бюджетной сферы с 1 мая 2021 года.</w:t>
            </w:r>
          </w:p>
        </w:tc>
      </w:tr>
      <w:tr w:rsidR="006159A3" w14:paraId="19664249"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6A4E1098" w14:textId="77777777" w:rsidR="006159A3" w:rsidRDefault="006159A3" w:rsidP="00240BF4">
            <w:pPr>
              <w:jc w:val="center"/>
              <w:rPr>
                <w:lang w:eastAsia="en-US"/>
              </w:rPr>
            </w:pPr>
            <w:r>
              <w:rPr>
                <w:lang w:eastAsia="en-US"/>
              </w:rPr>
              <w:t>10.</w:t>
            </w:r>
          </w:p>
        </w:tc>
        <w:tc>
          <w:tcPr>
            <w:tcW w:w="7229" w:type="dxa"/>
            <w:tcBorders>
              <w:top w:val="single" w:sz="4" w:space="0" w:color="auto"/>
              <w:left w:val="single" w:sz="4" w:space="0" w:color="auto"/>
              <w:bottom w:val="single" w:sz="4" w:space="0" w:color="auto"/>
              <w:right w:val="single" w:sz="4" w:space="0" w:color="auto"/>
            </w:tcBorders>
            <w:hideMark/>
          </w:tcPr>
          <w:p w14:paraId="4FDF837D" w14:textId="77777777" w:rsidR="006159A3" w:rsidRDefault="006159A3" w:rsidP="00240BF4">
            <w:pPr>
              <w:pStyle w:val="a7"/>
              <w:spacing w:before="0" w:beforeAutospacing="0" w:after="0" w:afterAutospacing="0"/>
              <w:ind w:firstLine="467"/>
            </w:pPr>
            <w:r>
              <w:t>Статья 23.</w:t>
            </w:r>
          </w:p>
          <w:p w14:paraId="4CC43E4E" w14:textId="77777777" w:rsidR="006159A3" w:rsidRDefault="006159A3" w:rsidP="00240BF4">
            <w:pPr>
              <w:ind w:firstLine="460"/>
              <w:jc w:val="both"/>
              <w:outlineLvl w:val="2"/>
              <w:rPr>
                <w:lang w:eastAsia="en-US"/>
              </w:rPr>
            </w:pPr>
            <w:r>
              <w:rPr>
                <w:rFonts w:eastAsia="Calibri"/>
                <w:lang w:eastAsia="en-US"/>
              </w:rPr>
              <w:t>Утвердить основные характеристики Фонда поддержки сельского хозяйства Приднестровской Молдавской Республики, в том числе по доходам и по расходам, в сумме 22 500 000 рублей, источники формирования и направления расходования средств согласно Приложению № 2.9 к настоящему Закону.</w:t>
            </w:r>
          </w:p>
          <w:p w14:paraId="1F9725C2" w14:textId="77777777" w:rsidR="006159A3" w:rsidRDefault="006159A3" w:rsidP="00240BF4">
            <w:pPr>
              <w:ind w:firstLine="460"/>
              <w:jc w:val="both"/>
              <w:outlineLvl w:val="2"/>
              <w:rPr>
                <w:lang w:eastAsia="en-US"/>
              </w:rPr>
            </w:pPr>
            <w:r>
              <w:rPr>
                <w:lang w:eastAsia="en-US"/>
              </w:rPr>
              <w:t>В 2021 году часть денежных средств, поступивших в счет уплаты единого таможенного платежа, в размере 3,32 процента, перечисляется в доход Фонда поддержки сельского хозяйства Приднестровской Молдавской Республики.</w:t>
            </w:r>
          </w:p>
          <w:p w14:paraId="04903AC7" w14:textId="77777777" w:rsidR="006159A3" w:rsidRDefault="006159A3" w:rsidP="00240BF4">
            <w:pPr>
              <w:ind w:firstLine="460"/>
              <w:jc w:val="both"/>
              <w:outlineLvl w:val="2"/>
              <w:rPr>
                <w:sz w:val="28"/>
                <w:szCs w:val="28"/>
                <w:lang w:eastAsia="en-US"/>
              </w:rPr>
            </w:pPr>
            <w:proofErr w:type="gramStart"/>
            <w:r>
              <w:rPr>
                <w:lang w:eastAsia="en-US"/>
              </w:rPr>
              <w:t>отсутствует</w:t>
            </w:r>
            <w:proofErr w:type="gramEnd"/>
          </w:p>
        </w:tc>
        <w:tc>
          <w:tcPr>
            <w:tcW w:w="7088" w:type="dxa"/>
            <w:tcBorders>
              <w:top w:val="single" w:sz="4" w:space="0" w:color="auto"/>
              <w:left w:val="single" w:sz="4" w:space="0" w:color="auto"/>
              <w:bottom w:val="single" w:sz="4" w:space="0" w:color="auto"/>
              <w:right w:val="single" w:sz="4" w:space="0" w:color="auto"/>
            </w:tcBorders>
            <w:hideMark/>
          </w:tcPr>
          <w:p w14:paraId="2C2B99B8" w14:textId="77777777" w:rsidR="006159A3" w:rsidRDefault="006159A3" w:rsidP="00240BF4">
            <w:pPr>
              <w:pStyle w:val="a7"/>
              <w:spacing w:before="0" w:beforeAutospacing="0" w:after="0" w:afterAutospacing="0"/>
              <w:ind w:firstLine="467"/>
            </w:pPr>
            <w:r>
              <w:t>Статья 23.</w:t>
            </w:r>
          </w:p>
          <w:p w14:paraId="1FB4EEE1" w14:textId="77777777" w:rsidR="006159A3" w:rsidRDefault="006159A3" w:rsidP="00240BF4">
            <w:pPr>
              <w:pStyle w:val="a7"/>
              <w:spacing w:before="0" w:beforeAutospacing="0" w:after="0" w:afterAutospacing="0"/>
              <w:ind w:firstLine="467"/>
              <w:rPr>
                <w:rFonts w:eastAsia="Calibri"/>
                <w:b/>
                <w:lang w:eastAsia="en-US"/>
              </w:rPr>
            </w:pPr>
            <w:bookmarkStart w:id="20" w:name="_Hlk88057479"/>
            <w:r>
              <w:rPr>
                <w:rFonts w:eastAsia="Calibri"/>
                <w:lang w:eastAsia="en-US"/>
              </w:rPr>
              <w:t>Утвердить основные характеристики, источники формирования и направления расходования средств Фонда поддержки сельского хозяйства Приднестровской Молдавской Республики согласно Приложению № 2.9 к настоящему Закону</w:t>
            </w:r>
            <w:r>
              <w:rPr>
                <w:rFonts w:eastAsia="Calibri"/>
                <w:b/>
                <w:lang w:eastAsia="en-US"/>
              </w:rPr>
              <w:t>, в том числе:</w:t>
            </w:r>
          </w:p>
          <w:p w14:paraId="7B3CE8B4" w14:textId="77777777" w:rsidR="006159A3" w:rsidRDefault="006159A3" w:rsidP="00240BF4">
            <w:pPr>
              <w:pStyle w:val="a7"/>
              <w:spacing w:before="0" w:beforeAutospacing="0" w:after="0" w:afterAutospacing="0"/>
              <w:ind w:firstLine="467"/>
              <w:rPr>
                <w:rFonts w:eastAsia="Calibri"/>
                <w:lang w:eastAsia="en-US"/>
              </w:rPr>
            </w:pPr>
            <w:proofErr w:type="gramStart"/>
            <w:r>
              <w:rPr>
                <w:rFonts w:eastAsia="Calibri"/>
                <w:lang w:eastAsia="en-US"/>
              </w:rPr>
              <w:t>а</w:t>
            </w:r>
            <w:proofErr w:type="gramEnd"/>
            <w:r>
              <w:rPr>
                <w:rFonts w:eastAsia="Calibri"/>
                <w:lang w:eastAsia="en-US"/>
              </w:rPr>
              <w:t xml:space="preserve">) по доходам в сумме </w:t>
            </w:r>
            <w:r>
              <w:rPr>
                <w:rFonts w:eastAsia="Calibri"/>
                <w:b/>
                <w:bCs/>
                <w:lang w:eastAsia="en-US"/>
              </w:rPr>
              <w:t>27 737 910</w:t>
            </w:r>
            <w:r>
              <w:rPr>
                <w:rFonts w:eastAsia="Calibri"/>
                <w:lang w:eastAsia="en-US"/>
              </w:rPr>
              <w:t xml:space="preserve"> рублей;</w:t>
            </w:r>
          </w:p>
          <w:p w14:paraId="6AB83FB8" w14:textId="77777777" w:rsidR="006159A3" w:rsidRDefault="006159A3" w:rsidP="00240BF4">
            <w:pPr>
              <w:pStyle w:val="a7"/>
              <w:spacing w:before="0" w:beforeAutospacing="0" w:after="0" w:afterAutospacing="0"/>
              <w:ind w:firstLine="467"/>
              <w:rPr>
                <w:rFonts w:eastAsia="Calibri"/>
                <w:lang w:eastAsia="en-US"/>
              </w:rPr>
            </w:pPr>
            <w:proofErr w:type="gramStart"/>
            <w:r>
              <w:rPr>
                <w:rFonts w:eastAsia="Calibri"/>
                <w:lang w:eastAsia="en-US"/>
              </w:rPr>
              <w:t>б</w:t>
            </w:r>
            <w:proofErr w:type="gramEnd"/>
            <w:r>
              <w:rPr>
                <w:rFonts w:eastAsia="Calibri"/>
                <w:lang w:eastAsia="en-US"/>
              </w:rPr>
              <w:t>) по расходам в сумме 22 500 000 рублей.</w:t>
            </w:r>
          </w:p>
          <w:p w14:paraId="39715946" w14:textId="77777777" w:rsidR="006159A3" w:rsidRDefault="006159A3" w:rsidP="00240BF4">
            <w:pPr>
              <w:pStyle w:val="a7"/>
              <w:spacing w:before="0" w:beforeAutospacing="0" w:after="0" w:afterAutospacing="0"/>
              <w:ind w:firstLine="467"/>
              <w:rPr>
                <w:rFonts w:eastAsia="Calibri"/>
                <w:lang w:eastAsia="en-US"/>
              </w:rPr>
            </w:pPr>
            <w:r>
              <w:rPr>
                <w:rFonts w:eastAsia="Calibri"/>
                <w:lang w:eastAsia="en-US"/>
              </w:rPr>
              <w:t>В 2021 году часть денежных средств, поступивших в счет уплаты единого таможенного платежа, в размере 3,32 процента, перечисляется в доход Фонда поддержки сельского хозяйства Приднестровской Молдавской Республики.</w:t>
            </w:r>
          </w:p>
          <w:p w14:paraId="4C7AADB1" w14:textId="77777777" w:rsidR="006159A3" w:rsidRDefault="006159A3" w:rsidP="00240BF4">
            <w:pPr>
              <w:pStyle w:val="a7"/>
              <w:spacing w:before="0" w:beforeAutospacing="0" w:after="0" w:afterAutospacing="0"/>
              <w:ind w:firstLine="467"/>
              <w:rPr>
                <w:b/>
                <w:bCs/>
              </w:rPr>
            </w:pPr>
            <w:r>
              <w:rPr>
                <w:rFonts w:eastAsia="Calibri"/>
                <w:b/>
                <w:bCs/>
              </w:rPr>
              <w:lastRenderedPageBreak/>
              <w:t>Средства Фонда поддержки сельского хозяйства Приднестровской Молдавской Республики в сумме 5 237 910 рублей направляются на формирование резерва Фонда поддержки сельского хозяйства Приднестровской Молдавской Республики</w:t>
            </w:r>
            <w:bookmarkEnd w:id="20"/>
            <w:r>
              <w:rPr>
                <w:rFonts w:eastAsia="Calibri"/>
                <w:b/>
                <w:bCs/>
              </w:rPr>
              <w:t>.</w:t>
            </w:r>
          </w:p>
        </w:tc>
      </w:tr>
      <w:tr w:rsidR="006159A3" w14:paraId="620A1789"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03099BFA" w14:textId="77777777" w:rsidR="006159A3" w:rsidRDefault="006159A3" w:rsidP="00240BF4">
            <w:pPr>
              <w:jc w:val="center"/>
              <w:rPr>
                <w:lang w:eastAsia="en-US"/>
              </w:rPr>
            </w:pPr>
            <w:r>
              <w:rPr>
                <w:lang w:eastAsia="en-US"/>
              </w:rPr>
              <w:lastRenderedPageBreak/>
              <w:t>11.</w:t>
            </w:r>
          </w:p>
        </w:tc>
        <w:tc>
          <w:tcPr>
            <w:tcW w:w="7229" w:type="dxa"/>
            <w:tcBorders>
              <w:top w:val="single" w:sz="4" w:space="0" w:color="auto"/>
              <w:left w:val="single" w:sz="4" w:space="0" w:color="auto"/>
              <w:bottom w:val="single" w:sz="4" w:space="0" w:color="auto"/>
              <w:right w:val="single" w:sz="4" w:space="0" w:color="auto"/>
            </w:tcBorders>
            <w:hideMark/>
          </w:tcPr>
          <w:p w14:paraId="22B174CD" w14:textId="77777777" w:rsidR="006159A3" w:rsidRDefault="006159A3" w:rsidP="00240BF4">
            <w:pPr>
              <w:pStyle w:val="a7"/>
              <w:spacing w:before="0" w:beforeAutospacing="0" w:after="0" w:afterAutospacing="0"/>
              <w:ind w:firstLine="467"/>
            </w:pPr>
            <w:r>
              <w:t>Статья 24.</w:t>
            </w:r>
          </w:p>
          <w:p w14:paraId="0CDAB20C" w14:textId="77777777" w:rsidR="006159A3" w:rsidRDefault="006159A3" w:rsidP="00240BF4">
            <w:pPr>
              <w:ind w:firstLine="467"/>
              <w:jc w:val="both"/>
              <w:rPr>
                <w:lang w:eastAsia="en-US"/>
              </w:rPr>
            </w:pPr>
            <w:r>
              <w:rPr>
                <w:lang w:eastAsia="en-US"/>
              </w:rPr>
              <w:t xml:space="preserve">1. Утвердить основные характеристики Фонда развития мелиоративного комплекса Приднестровской Молдавской Республики, в том числе по доходам и по расходам, в сумме 34 481 088 рублей, источники формирования и направления расходования согласно Приложению № 2.10 к настоящему Закону. </w:t>
            </w:r>
          </w:p>
          <w:p w14:paraId="3CED2B1C" w14:textId="77777777" w:rsidR="006159A3" w:rsidRDefault="006159A3" w:rsidP="00240BF4">
            <w:pPr>
              <w:pStyle w:val="a7"/>
              <w:spacing w:before="0" w:beforeAutospacing="0" w:after="0" w:afterAutospacing="0"/>
            </w:pPr>
            <w:r>
              <w:t xml:space="preserve">        …</w:t>
            </w:r>
          </w:p>
          <w:p w14:paraId="719BA636" w14:textId="77777777" w:rsidR="006159A3" w:rsidRDefault="006159A3" w:rsidP="00240BF4">
            <w:pPr>
              <w:pStyle w:val="a7"/>
              <w:spacing w:before="0" w:beforeAutospacing="0" w:after="0" w:afterAutospacing="0"/>
              <w:ind w:firstLine="467"/>
            </w:pPr>
            <w:proofErr w:type="gramStart"/>
            <w:r>
              <w:t>отсутствует</w:t>
            </w:r>
            <w:proofErr w:type="gramEnd"/>
          </w:p>
        </w:tc>
        <w:tc>
          <w:tcPr>
            <w:tcW w:w="7088" w:type="dxa"/>
            <w:tcBorders>
              <w:top w:val="single" w:sz="4" w:space="0" w:color="auto"/>
              <w:left w:val="single" w:sz="4" w:space="0" w:color="auto"/>
              <w:bottom w:val="single" w:sz="4" w:space="0" w:color="auto"/>
              <w:right w:val="single" w:sz="4" w:space="0" w:color="auto"/>
            </w:tcBorders>
            <w:hideMark/>
          </w:tcPr>
          <w:p w14:paraId="7B446C09" w14:textId="77777777" w:rsidR="006159A3" w:rsidRDefault="006159A3" w:rsidP="00240BF4">
            <w:pPr>
              <w:pStyle w:val="a7"/>
              <w:spacing w:before="0" w:beforeAutospacing="0" w:after="0" w:afterAutospacing="0"/>
              <w:ind w:firstLine="467"/>
            </w:pPr>
            <w:r>
              <w:t>Статья 24.</w:t>
            </w:r>
          </w:p>
          <w:p w14:paraId="0AF19061" w14:textId="77777777" w:rsidR="006159A3" w:rsidRDefault="006159A3" w:rsidP="00240BF4">
            <w:pPr>
              <w:ind w:firstLine="465"/>
              <w:jc w:val="both"/>
              <w:rPr>
                <w:b/>
                <w:lang w:eastAsia="en-US"/>
              </w:rPr>
            </w:pPr>
            <w:r>
              <w:rPr>
                <w:lang w:eastAsia="en-US"/>
              </w:rPr>
              <w:t xml:space="preserve">1. </w:t>
            </w:r>
            <w:r>
              <w:rPr>
                <w:rFonts w:eastAsia="Calibri"/>
                <w:lang w:eastAsia="en-US"/>
              </w:rPr>
              <w:t>Утвердить основные характеристики, источники формирования и направления расходования средств</w:t>
            </w:r>
            <w:r>
              <w:rPr>
                <w:lang w:eastAsia="en-US"/>
              </w:rPr>
              <w:t xml:space="preserve"> Фонда развития мелиоративного комплекса Приднестровской Молдавской Республики согласно Приложению № 2.10 к настоящему Закону</w:t>
            </w:r>
            <w:r>
              <w:rPr>
                <w:b/>
                <w:lang w:eastAsia="en-US"/>
              </w:rPr>
              <w:t>, в том числе:</w:t>
            </w:r>
          </w:p>
          <w:p w14:paraId="703C9D7F" w14:textId="77777777" w:rsidR="006159A3" w:rsidRDefault="006159A3" w:rsidP="00240BF4">
            <w:pPr>
              <w:pStyle w:val="a7"/>
              <w:spacing w:before="0" w:beforeAutospacing="0" w:after="0" w:afterAutospacing="0"/>
              <w:ind w:firstLine="465"/>
              <w:rPr>
                <w:rFonts w:eastAsia="Calibri"/>
                <w:lang w:eastAsia="en-US"/>
              </w:rPr>
            </w:pPr>
            <w:proofErr w:type="gramStart"/>
            <w:r>
              <w:rPr>
                <w:rFonts w:eastAsia="Calibri"/>
                <w:lang w:eastAsia="en-US"/>
              </w:rPr>
              <w:t>а</w:t>
            </w:r>
            <w:proofErr w:type="gramEnd"/>
            <w:r>
              <w:rPr>
                <w:rFonts w:eastAsia="Calibri"/>
                <w:lang w:eastAsia="en-US"/>
              </w:rPr>
              <w:t xml:space="preserve">) по доходам в сумме </w:t>
            </w:r>
            <w:r>
              <w:rPr>
                <w:b/>
                <w:bCs/>
                <w:lang w:eastAsia="en-US"/>
              </w:rPr>
              <w:t xml:space="preserve">39 922 250 </w:t>
            </w:r>
            <w:r>
              <w:rPr>
                <w:rFonts w:eastAsia="Calibri"/>
                <w:lang w:eastAsia="en-US"/>
              </w:rPr>
              <w:t>рублей,</w:t>
            </w:r>
          </w:p>
          <w:p w14:paraId="6072FD2F" w14:textId="77777777" w:rsidR="006159A3" w:rsidRDefault="006159A3" w:rsidP="00240BF4">
            <w:pPr>
              <w:pStyle w:val="a7"/>
              <w:spacing w:before="0" w:beforeAutospacing="0" w:after="0" w:afterAutospacing="0"/>
              <w:ind w:firstLine="465"/>
              <w:rPr>
                <w:rFonts w:eastAsia="Calibri"/>
                <w:lang w:eastAsia="en-US"/>
              </w:rPr>
            </w:pPr>
            <w:proofErr w:type="gramStart"/>
            <w:r>
              <w:rPr>
                <w:rFonts w:eastAsia="Calibri"/>
                <w:lang w:eastAsia="en-US"/>
              </w:rPr>
              <w:t>б</w:t>
            </w:r>
            <w:proofErr w:type="gramEnd"/>
            <w:r>
              <w:rPr>
                <w:rFonts w:eastAsia="Calibri"/>
                <w:lang w:eastAsia="en-US"/>
              </w:rPr>
              <w:t xml:space="preserve">) по расходам в сумме </w:t>
            </w:r>
            <w:r>
              <w:rPr>
                <w:lang w:eastAsia="en-US"/>
              </w:rPr>
              <w:t xml:space="preserve">34 481 088 </w:t>
            </w:r>
            <w:r>
              <w:rPr>
                <w:rFonts w:eastAsia="Calibri"/>
                <w:lang w:eastAsia="en-US"/>
              </w:rPr>
              <w:t>рублей.</w:t>
            </w:r>
          </w:p>
          <w:p w14:paraId="3667CB37" w14:textId="77777777" w:rsidR="006159A3" w:rsidRDefault="006159A3" w:rsidP="00240BF4">
            <w:pPr>
              <w:ind w:firstLine="467"/>
              <w:jc w:val="both"/>
              <w:rPr>
                <w:lang w:eastAsia="en-US"/>
              </w:rPr>
            </w:pPr>
            <w:r>
              <w:rPr>
                <w:lang w:eastAsia="en-US"/>
              </w:rPr>
              <w:t>…</w:t>
            </w:r>
          </w:p>
          <w:p w14:paraId="46EBE056" w14:textId="77777777" w:rsidR="006159A3" w:rsidRDefault="006159A3" w:rsidP="00240BF4">
            <w:pPr>
              <w:ind w:firstLine="467"/>
              <w:jc w:val="both"/>
              <w:rPr>
                <w:b/>
                <w:bCs/>
                <w:lang w:eastAsia="en-US"/>
              </w:rPr>
            </w:pPr>
            <w:r>
              <w:rPr>
                <w:b/>
                <w:bCs/>
                <w:lang w:eastAsia="en-US"/>
              </w:rPr>
              <w:t>4. Средства Фонда развития мелиоративного комплекса Приднестровской Молдавской Республики (отчисления от единого таможенного платежа) в сумме 5 441 162 рубля направляются на формирование резерва Фонда развития мелиоративного комплекса Приднестровской Молдавской Республики.</w:t>
            </w:r>
          </w:p>
        </w:tc>
      </w:tr>
      <w:tr w:rsidR="006159A3" w14:paraId="3A17161A"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3835C9DF" w14:textId="77777777" w:rsidR="006159A3" w:rsidRDefault="006159A3" w:rsidP="00240BF4">
            <w:pPr>
              <w:jc w:val="center"/>
              <w:rPr>
                <w:lang w:eastAsia="en-US"/>
              </w:rPr>
            </w:pPr>
            <w:r>
              <w:rPr>
                <w:lang w:eastAsia="en-US"/>
              </w:rPr>
              <w:t>12.</w:t>
            </w:r>
          </w:p>
        </w:tc>
        <w:tc>
          <w:tcPr>
            <w:tcW w:w="7229" w:type="dxa"/>
            <w:tcBorders>
              <w:top w:val="single" w:sz="4" w:space="0" w:color="auto"/>
              <w:left w:val="single" w:sz="4" w:space="0" w:color="auto"/>
              <w:bottom w:val="single" w:sz="4" w:space="0" w:color="auto"/>
              <w:right w:val="single" w:sz="4" w:space="0" w:color="auto"/>
            </w:tcBorders>
            <w:hideMark/>
          </w:tcPr>
          <w:p w14:paraId="028E4775" w14:textId="77777777" w:rsidR="006159A3" w:rsidRDefault="006159A3" w:rsidP="00240BF4">
            <w:pPr>
              <w:ind w:firstLine="605"/>
              <w:jc w:val="both"/>
              <w:outlineLvl w:val="2"/>
              <w:rPr>
                <w:bCs/>
                <w:color w:val="000000"/>
                <w:lang w:eastAsia="en-US"/>
              </w:rPr>
            </w:pPr>
            <w:r>
              <w:rPr>
                <w:bCs/>
                <w:color w:val="000000"/>
                <w:lang w:eastAsia="en-US"/>
              </w:rPr>
              <w:t>Статья 27.</w:t>
            </w:r>
          </w:p>
          <w:p w14:paraId="27580602" w14:textId="77777777" w:rsidR="006159A3" w:rsidRDefault="006159A3" w:rsidP="00240BF4">
            <w:pPr>
              <w:ind w:firstLine="605"/>
              <w:jc w:val="both"/>
              <w:rPr>
                <w:bCs/>
                <w:color w:val="000000"/>
                <w:lang w:eastAsia="en-US"/>
              </w:rPr>
            </w:pPr>
            <w:r>
              <w:rPr>
                <w:bCs/>
                <w:color w:val="000000"/>
                <w:lang w:eastAsia="en-US"/>
              </w:rPr>
              <w:t>1. Утвердить основные характеристики, а также источники формирования и направления расходования Фонда поддержки молодежи Приднестровской Молдавской Республики на 2021 год согласно Приложению № 2.12 к настоящему Закону, в том числе:</w:t>
            </w:r>
          </w:p>
          <w:p w14:paraId="76EB3E89" w14:textId="77777777" w:rsidR="006159A3" w:rsidRDefault="006159A3" w:rsidP="00240BF4">
            <w:pPr>
              <w:ind w:firstLine="605"/>
              <w:jc w:val="both"/>
              <w:rPr>
                <w:bCs/>
                <w:color w:val="000000"/>
                <w:lang w:eastAsia="en-US"/>
              </w:rPr>
            </w:pPr>
            <w:r>
              <w:rPr>
                <w:bCs/>
                <w:color w:val="000000"/>
                <w:lang w:eastAsia="en-US"/>
              </w:rPr>
              <w:t>...;</w:t>
            </w:r>
          </w:p>
          <w:p w14:paraId="39CB0D60" w14:textId="77777777" w:rsidR="006159A3" w:rsidRDefault="006159A3" w:rsidP="00240BF4">
            <w:pPr>
              <w:ind w:firstLine="605"/>
              <w:jc w:val="both"/>
              <w:rPr>
                <w:bCs/>
                <w:color w:val="000000"/>
                <w:lang w:eastAsia="en-US"/>
              </w:rPr>
            </w:pPr>
            <w:proofErr w:type="gramStart"/>
            <w:r>
              <w:rPr>
                <w:bCs/>
                <w:color w:val="000000"/>
                <w:lang w:eastAsia="en-US"/>
              </w:rPr>
              <w:t>б</w:t>
            </w:r>
            <w:proofErr w:type="gramEnd"/>
            <w:r>
              <w:rPr>
                <w:bCs/>
                <w:color w:val="000000"/>
                <w:lang w:eastAsia="en-US"/>
              </w:rPr>
              <w:t>) доходы в сумме 12 000 000 рублей;</w:t>
            </w:r>
          </w:p>
          <w:p w14:paraId="3DCCDC3D" w14:textId="77777777" w:rsidR="006159A3" w:rsidRDefault="006159A3" w:rsidP="00240BF4">
            <w:pPr>
              <w:ind w:firstLine="605"/>
              <w:jc w:val="both"/>
              <w:rPr>
                <w:bCs/>
                <w:color w:val="000000"/>
                <w:lang w:eastAsia="en-US"/>
              </w:rPr>
            </w:pPr>
            <w:r>
              <w:rPr>
                <w:bCs/>
                <w:color w:val="000000"/>
                <w:lang w:eastAsia="en-US"/>
              </w:rPr>
              <w:t>...</w:t>
            </w:r>
          </w:p>
          <w:p w14:paraId="7729EB1F" w14:textId="77777777" w:rsidR="006159A3" w:rsidRDefault="006159A3" w:rsidP="00240BF4">
            <w:pPr>
              <w:ind w:firstLine="605"/>
              <w:jc w:val="both"/>
              <w:rPr>
                <w:bCs/>
                <w:color w:val="000000"/>
                <w:lang w:eastAsia="en-US"/>
              </w:rPr>
            </w:pPr>
            <w:r>
              <w:rPr>
                <w:bCs/>
                <w:color w:val="000000"/>
                <w:lang w:eastAsia="en-US"/>
              </w:rPr>
              <w:t>2. В 2021 году часть денежных средств, поступивших в счет уплаты единого таможенного платежа, в размере 1,77 процента, перечисляется в доход Фонда поддержки молодежи Приднестровской Молдавской Республики.</w:t>
            </w:r>
          </w:p>
          <w:p w14:paraId="1E2DF1BC" w14:textId="77777777" w:rsidR="006159A3" w:rsidRDefault="006159A3" w:rsidP="00240BF4">
            <w:pPr>
              <w:ind w:firstLine="605"/>
              <w:jc w:val="both"/>
              <w:rPr>
                <w:bCs/>
                <w:color w:val="000000"/>
                <w:lang w:eastAsia="en-US"/>
              </w:rPr>
            </w:pPr>
            <w:proofErr w:type="gramStart"/>
            <w:r>
              <w:rPr>
                <w:bCs/>
                <w:color w:val="000000"/>
                <w:lang w:eastAsia="en-US"/>
              </w:rPr>
              <w:t>отсутствует</w:t>
            </w:r>
            <w:proofErr w:type="gramEnd"/>
          </w:p>
        </w:tc>
        <w:tc>
          <w:tcPr>
            <w:tcW w:w="7088" w:type="dxa"/>
            <w:tcBorders>
              <w:top w:val="single" w:sz="4" w:space="0" w:color="auto"/>
              <w:left w:val="single" w:sz="4" w:space="0" w:color="auto"/>
              <w:bottom w:val="single" w:sz="4" w:space="0" w:color="auto"/>
              <w:right w:val="single" w:sz="4" w:space="0" w:color="auto"/>
            </w:tcBorders>
            <w:hideMark/>
          </w:tcPr>
          <w:p w14:paraId="639F7B4F" w14:textId="77777777" w:rsidR="006159A3" w:rsidRDefault="006159A3" w:rsidP="00240BF4">
            <w:pPr>
              <w:ind w:firstLine="467"/>
              <w:jc w:val="both"/>
              <w:outlineLvl w:val="2"/>
              <w:rPr>
                <w:bCs/>
                <w:color w:val="000000"/>
                <w:lang w:eastAsia="en-US"/>
              </w:rPr>
            </w:pPr>
            <w:r>
              <w:rPr>
                <w:bCs/>
                <w:color w:val="000000"/>
                <w:lang w:eastAsia="en-US"/>
              </w:rPr>
              <w:t>Статья 27.</w:t>
            </w:r>
          </w:p>
          <w:p w14:paraId="784A6082" w14:textId="77777777" w:rsidR="006159A3" w:rsidRDefault="006159A3" w:rsidP="00240BF4">
            <w:pPr>
              <w:ind w:firstLine="466"/>
              <w:jc w:val="both"/>
              <w:rPr>
                <w:lang w:eastAsia="en-US"/>
              </w:rPr>
            </w:pPr>
            <w:r>
              <w:rPr>
                <w:lang w:eastAsia="en-US"/>
              </w:rPr>
              <w:t>1. Утвердить основные характеристики, а также источники формирования и направления расходования Фонда поддержки молодежи Приднестровской Молдавской Республики на 2021 год согласно Приложению № 2.12 к настоящему Закону, в том числе:</w:t>
            </w:r>
          </w:p>
          <w:p w14:paraId="5865611F" w14:textId="77777777" w:rsidR="006159A3" w:rsidRDefault="006159A3" w:rsidP="00240BF4">
            <w:pPr>
              <w:ind w:firstLine="466"/>
              <w:jc w:val="both"/>
              <w:rPr>
                <w:lang w:eastAsia="en-US"/>
              </w:rPr>
            </w:pPr>
            <w:r>
              <w:rPr>
                <w:lang w:eastAsia="en-US"/>
              </w:rPr>
              <w:t>...;</w:t>
            </w:r>
          </w:p>
          <w:p w14:paraId="444BD2E1" w14:textId="77777777" w:rsidR="006159A3" w:rsidRDefault="006159A3" w:rsidP="00240BF4">
            <w:pPr>
              <w:ind w:firstLine="466"/>
              <w:jc w:val="both"/>
              <w:rPr>
                <w:lang w:eastAsia="en-US"/>
              </w:rPr>
            </w:pPr>
            <w:proofErr w:type="gramStart"/>
            <w:r>
              <w:rPr>
                <w:lang w:eastAsia="en-US"/>
              </w:rPr>
              <w:t>б</w:t>
            </w:r>
            <w:proofErr w:type="gramEnd"/>
            <w:r>
              <w:rPr>
                <w:lang w:eastAsia="en-US"/>
              </w:rPr>
              <w:t xml:space="preserve">) доходы в сумме </w:t>
            </w:r>
            <w:r>
              <w:rPr>
                <w:b/>
                <w:bCs/>
                <w:lang w:eastAsia="en-US"/>
              </w:rPr>
              <w:t>14 793 552 рубля</w:t>
            </w:r>
            <w:r>
              <w:rPr>
                <w:lang w:eastAsia="en-US"/>
              </w:rPr>
              <w:t>;</w:t>
            </w:r>
          </w:p>
          <w:p w14:paraId="2BE5DBCE" w14:textId="77777777" w:rsidR="006159A3" w:rsidRDefault="006159A3" w:rsidP="00240BF4">
            <w:pPr>
              <w:ind w:firstLine="466"/>
              <w:jc w:val="both"/>
              <w:rPr>
                <w:color w:val="000000"/>
                <w:lang w:eastAsia="en-US"/>
              </w:rPr>
            </w:pPr>
            <w:r>
              <w:rPr>
                <w:lang w:eastAsia="en-US"/>
              </w:rPr>
              <w:t>...</w:t>
            </w:r>
          </w:p>
          <w:p w14:paraId="2C2E2E0D" w14:textId="77777777" w:rsidR="006159A3" w:rsidRDefault="006159A3" w:rsidP="00240BF4">
            <w:pPr>
              <w:ind w:firstLine="467"/>
              <w:jc w:val="both"/>
              <w:rPr>
                <w:bCs/>
                <w:color w:val="000000"/>
                <w:lang w:eastAsia="en-US"/>
              </w:rPr>
            </w:pPr>
            <w:r>
              <w:rPr>
                <w:bCs/>
                <w:color w:val="000000"/>
                <w:lang w:eastAsia="en-US"/>
              </w:rPr>
              <w:t>2. В 2021 году часть денежных средств, поступивших в счет уплаты единого таможенного платежа, в размере 1,77 процента, перечисляется в доход Фонда поддержки молодежи Приднестровской Молдавской Республики.</w:t>
            </w:r>
          </w:p>
          <w:p w14:paraId="558E20B4" w14:textId="77777777" w:rsidR="00F74D47" w:rsidRDefault="00F74D47" w:rsidP="00240BF4">
            <w:pPr>
              <w:ind w:firstLine="467"/>
              <w:jc w:val="both"/>
              <w:rPr>
                <w:bCs/>
                <w:color w:val="000000"/>
                <w:lang w:eastAsia="en-US"/>
              </w:rPr>
            </w:pPr>
          </w:p>
          <w:p w14:paraId="02A975C1" w14:textId="77777777" w:rsidR="006159A3" w:rsidRDefault="006159A3" w:rsidP="00240BF4">
            <w:pPr>
              <w:ind w:firstLine="467"/>
              <w:jc w:val="both"/>
              <w:rPr>
                <w:b/>
                <w:bCs/>
                <w:lang w:eastAsia="en-US"/>
              </w:rPr>
            </w:pPr>
            <w:r>
              <w:rPr>
                <w:b/>
                <w:bCs/>
                <w:lang w:eastAsia="en-US"/>
              </w:rPr>
              <w:lastRenderedPageBreak/>
              <w:t xml:space="preserve">3. Средства Фонда </w:t>
            </w:r>
            <w:r>
              <w:rPr>
                <w:rFonts w:eastAsia="Calibri"/>
                <w:b/>
                <w:bCs/>
                <w:lang w:eastAsia="en-US"/>
              </w:rPr>
              <w:t>поддержки молодежи</w:t>
            </w:r>
            <w:r>
              <w:rPr>
                <w:b/>
                <w:bCs/>
                <w:lang w:eastAsia="en-US"/>
              </w:rPr>
              <w:t xml:space="preserve"> Приднестровской Молдавской Республики в сумме 2 793 552 рубля направляются на формирование резерва Фонда </w:t>
            </w:r>
            <w:r>
              <w:rPr>
                <w:rFonts w:eastAsia="Calibri"/>
                <w:b/>
                <w:bCs/>
                <w:lang w:eastAsia="en-US"/>
              </w:rPr>
              <w:t>поддержки молодежи</w:t>
            </w:r>
            <w:r>
              <w:rPr>
                <w:b/>
                <w:bCs/>
                <w:lang w:eastAsia="en-US"/>
              </w:rPr>
              <w:t xml:space="preserve"> Приднестровской Молдавской Республики.</w:t>
            </w:r>
          </w:p>
        </w:tc>
      </w:tr>
      <w:tr w:rsidR="006159A3" w14:paraId="7C762C52"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22B7A4A3" w14:textId="77777777" w:rsidR="006159A3" w:rsidRDefault="006159A3" w:rsidP="00240BF4">
            <w:pPr>
              <w:jc w:val="center"/>
              <w:rPr>
                <w:lang w:eastAsia="en-US"/>
              </w:rPr>
            </w:pPr>
            <w:r>
              <w:rPr>
                <w:lang w:eastAsia="en-US"/>
              </w:rPr>
              <w:lastRenderedPageBreak/>
              <w:t>13.</w:t>
            </w:r>
          </w:p>
        </w:tc>
        <w:tc>
          <w:tcPr>
            <w:tcW w:w="7229" w:type="dxa"/>
            <w:tcBorders>
              <w:top w:val="single" w:sz="4" w:space="0" w:color="auto"/>
              <w:left w:val="single" w:sz="4" w:space="0" w:color="auto"/>
              <w:bottom w:val="single" w:sz="4" w:space="0" w:color="auto"/>
              <w:right w:val="single" w:sz="4" w:space="0" w:color="auto"/>
            </w:tcBorders>
          </w:tcPr>
          <w:p w14:paraId="7A33CCBD" w14:textId="77777777" w:rsidR="006159A3" w:rsidRDefault="006159A3" w:rsidP="00240BF4">
            <w:pPr>
              <w:ind w:firstLine="467"/>
              <w:jc w:val="both"/>
              <w:outlineLvl w:val="2"/>
              <w:rPr>
                <w:bCs/>
                <w:color w:val="000000"/>
                <w:lang w:eastAsia="en-US"/>
              </w:rPr>
            </w:pPr>
            <w:r>
              <w:rPr>
                <w:bCs/>
                <w:color w:val="000000"/>
                <w:lang w:eastAsia="en-US"/>
              </w:rPr>
              <w:t xml:space="preserve">Статья 31. </w:t>
            </w:r>
          </w:p>
          <w:p w14:paraId="30427276" w14:textId="77777777" w:rsidR="006159A3" w:rsidRDefault="006159A3" w:rsidP="00240BF4">
            <w:pPr>
              <w:ind w:firstLine="467"/>
              <w:jc w:val="both"/>
              <w:outlineLvl w:val="2"/>
              <w:rPr>
                <w:bCs/>
                <w:color w:val="000000"/>
                <w:lang w:eastAsia="en-US"/>
              </w:rPr>
            </w:pPr>
          </w:p>
          <w:p w14:paraId="002DDFD4" w14:textId="77777777" w:rsidR="006159A3" w:rsidRDefault="006159A3" w:rsidP="00240BF4">
            <w:pPr>
              <w:ind w:firstLine="467"/>
              <w:jc w:val="both"/>
              <w:rPr>
                <w:bCs/>
                <w:color w:val="000000"/>
                <w:lang w:eastAsia="en-US"/>
              </w:rPr>
            </w:pPr>
            <w:r>
              <w:rPr>
                <w:bCs/>
                <w:color w:val="000000"/>
                <w:lang w:eastAsia="en-US"/>
              </w:rPr>
              <w:t xml:space="preserve">1. В 2021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14:paraId="7AF07C03" w14:textId="77777777" w:rsidR="006159A3" w:rsidRDefault="006159A3" w:rsidP="00240BF4">
            <w:pPr>
              <w:ind w:firstLine="467"/>
              <w:jc w:val="both"/>
              <w:rPr>
                <w:bCs/>
                <w:color w:val="000000"/>
                <w:lang w:eastAsia="en-US"/>
              </w:rPr>
            </w:pPr>
            <w:proofErr w:type="gramStart"/>
            <w:r>
              <w:rPr>
                <w:bCs/>
                <w:color w:val="000000"/>
                <w:lang w:eastAsia="en-US"/>
              </w:rPr>
              <w:t>а</w:t>
            </w:r>
            <w:proofErr w:type="gramEnd"/>
            <w:r>
              <w:rPr>
                <w:bCs/>
                <w:color w:val="000000"/>
                <w:lang w:eastAsia="en-US"/>
              </w:rPr>
              <w:t>) «Иммунизация населения Приднестровской Молдавской Республики» – в сумме 6 628 889 рублей согласно Приложению № 2.15 к настоящему Закону;</w:t>
            </w:r>
          </w:p>
          <w:p w14:paraId="76D2818A" w14:textId="77777777" w:rsidR="006159A3" w:rsidRDefault="006159A3" w:rsidP="00240BF4">
            <w:pPr>
              <w:ind w:firstLine="467"/>
              <w:jc w:val="both"/>
              <w:rPr>
                <w:bCs/>
                <w:color w:val="000000"/>
                <w:lang w:eastAsia="en-US"/>
              </w:rPr>
            </w:pPr>
            <w:r>
              <w:rPr>
                <w:bCs/>
                <w:color w:val="000000"/>
                <w:lang w:eastAsia="en-US"/>
              </w:rPr>
              <w:t>…</w:t>
            </w:r>
          </w:p>
          <w:p w14:paraId="04C07C81" w14:textId="77777777" w:rsidR="006159A3" w:rsidRDefault="006159A3" w:rsidP="00240BF4">
            <w:pPr>
              <w:ind w:firstLine="467"/>
              <w:jc w:val="both"/>
              <w:rPr>
                <w:bCs/>
                <w:color w:val="000000"/>
                <w:lang w:eastAsia="en-US"/>
              </w:rPr>
            </w:pPr>
            <w:proofErr w:type="gramStart"/>
            <w:r>
              <w:rPr>
                <w:bCs/>
                <w:color w:val="000000"/>
                <w:lang w:eastAsia="en-US"/>
              </w:rPr>
              <w:t>в</w:t>
            </w:r>
            <w:proofErr w:type="gramEnd"/>
            <w:r>
              <w:rPr>
                <w:bCs/>
                <w:color w:val="000000"/>
                <w:lang w:eastAsia="en-US"/>
              </w:rPr>
              <w:t>) «Профилактика туберкулеза» – в сумме 5 848 152 рубля согласно Приложению № 2.17 к настоящему Закону;</w:t>
            </w:r>
          </w:p>
          <w:p w14:paraId="67750D98" w14:textId="77777777" w:rsidR="006159A3" w:rsidRDefault="006159A3" w:rsidP="00240BF4">
            <w:pPr>
              <w:ind w:firstLine="467"/>
              <w:jc w:val="both"/>
              <w:rPr>
                <w:bCs/>
                <w:color w:val="000000"/>
                <w:lang w:eastAsia="en-US"/>
              </w:rPr>
            </w:pPr>
            <w:proofErr w:type="gramStart"/>
            <w:r>
              <w:rPr>
                <w:bCs/>
                <w:color w:val="000000"/>
                <w:lang w:eastAsia="en-US"/>
              </w:rPr>
              <w:t>г</w:t>
            </w:r>
            <w:proofErr w:type="gramEnd"/>
            <w:r>
              <w:rPr>
                <w:bCs/>
                <w:color w:val="000000"/>
                <w:lang w:eastAsia="en-US"/>
              </w:rPr>
              <w:t>) «Профилактика ВИЧ/СПИД-инфекции и инфекций, передающихся половым путем (ИППП), в Приднестровской Молдавской Республике» – в сумме 7 889 352 рубля согласно Приложению № 2.18 к настоящему Закону;</w:t>
            </w:r>
          </w:p>
          <w:p w14:paraId="10976AEB" w14:textId="77777777" w:rsidR="006159A3" w:rsidRDefault="006159A3" w:rsidP="00240BF4">
            <w:pPr>
              <w:ind w:firstLine="467"/>
              <w:jc w:val="both"/>
              <w:rPr>
                <w:bCs/>
                <w:color w:val="000000"/>
                <w:lang w:eastAsia="en-US"/>
              </w:rPr>
            </w:pPr>
            <w:proofErr w:type="gramStart"/>
            <w:r>
              <w:rPr>
                <w:bCs/>
                <w:color w:val="000000"/>
                <w:lang w:eastAsia="en-US"/>
              </w:rPr>
              <w:t>д</w:t>
            </w:r>
            <w:proofErr w:type="gramEnd"/>
            <w:r>
              <w:rPr>
                <w:bCs/>
                <w:color w:val="000000"/>
                <w:lang w:eastAsia="en-US"/>
              </w:rPr>
              <w:t>) «Профилактика вирусных гепатитов В и С в Приднестровской Молдавской Республике» – в сумме 2 500 000 рублей согласно Приложению № 2.19 к настоящему Закону;</w:t>
            </w:r>
          </w:p>
          <w:p w14:paraId="1BED8606" w14:textId="77777777" w:rsidR="006159A3" w:rsidRDefault="006159A3" w:rsidP="00240BF4">
            <w:pPr>
              <w:ind w:firstLine="467"/>
              <w:jc w:val="both"/>
              <w:rPr>
                <w:bCs/>
                <w:color w:val="000000"/>
                <w:lang w:eastAsia="en-US"/>
              </w:rPr>
            </w:pPr>
            <w:r>
              <w:rPr>
                <w:bCs/>
                <w:color w:val="000000"/>
                <w:lang w:eastAsia="en-US"/>
              </w:rPr>
              <w:t>…</w:t>
            </w:r>
          </w:p>
        </w:tc>
        <w:tc>
          <w:tcPr>
            <w:tcW w:w="7088" w:type="dxa"/>
            <w:tcBorders>
              <w:top w:val="single" w:sz="4" w:space="0" w:color="auto"/>
              <w:left w:val="single" w:sz="4" w:space="0" w:color="auto"/>
              <w:bottom w:val="single" w:sz="4" w:space="0" w:color="auto"/>
              <w:right w:val="single" w:sz="4" w:space="0" w:color="auto"/>
            </w:tcBorders>
          </w:tcPr>
          <w:p w14:paraId="023B670E" w14:textId="77777777" w:rsidR="006159A3" w:rsidRDefault="006159A3" w:rsidP="00240BF4">
            <w:pPr>
              <w:ind w:firstLine="467"/>
              <w:jc w:val="both"/>
              <w:outlineLvl w:val="2"/>
              <w:rPr>
                <w:bCs/>
                <w:color w:val="000000"/>
                <w:lang w:eastAsia="en-US"/>
              </w:rPr>
            </w:pPr>
            <w:r>
              <w:rPr>
                <w:bCs/>
                <w:color w:val="000000"/>
                <w:lang w:eastAsia="en-US"/>
              </w:rPr>
              <w:t xml:space="preserve">Статья 31. </w:t>
            </w:r>
          </w:p>
          <w:p w14:paraId="3BED3384" w14:textId="77777777" w:rsidR="006159A3" w:rsidRDefault="006159A3" w:rsidP="00240BF4">
            <w:pPr>
              <w:ind w:firstLine="467"/>
              <w:jc w:val="both"/>
              <w:outlineLvl w:val="2"/>
              <w:rPr>
                <w:bCs/>
                <w:color w:val="000000"/>
                <w:lang w:eastAsia="en-US"/>
              </w:rPr>
            </w:pPr>
          </w:p>
          <w:p w14:paraId="15DE27F9" w14:textId="77777777" w:rsidR="006159A3" w:rsidRDefault="006159A3" w:rsidP="00240BF4">
            <w:pPr>
              <w:ind w:firstLine="467"/>
              <w:jc w:val="both"/>
              <w:rPr>
                <w:bCs/>
                <w:color w:val="000000"/>
                <w:lang w:eastAsia="en-US"/>
              </w:rPr>
            </w:pPr>
            <w:r>
              <w:rPr>
                <w:bCs/>
                <w:color w:val="000000"/>
                <w:lang w:eastAsia="en-US"/>
              </w:rPr>
              <w:t xml:space="preserve">1. В 2021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14:paraId="06B03DD9" w14:textId="77777777" w:rsidR="006159A3" w:rsidRDefault="006159A3" w:rsidP="00240BF4">
            <w:pPr>
              <w:ind w:firstLine="467"/>
              <w:jc w:val="both"/>
              <w:rPr>
                <w:bCs/>
                <w:color w:val="000000"/>
                <w:lang w:eastAsia="en-US"/>
              </w:rPr>
            </w:pPr>
            <w:proofErr w:type="gramStart"/>
            <w:r>
              <w:rPr>
                <w:bCs/>
                <w:color w:val="000000"/>
                <w:lang w:eastAsia="en-US"/>
              </w:rPr>
              <w:t>а</w:t>
            </w:r>
            <w:proofErr w:type="gramEnd"/>
            <w:r>
              <w:rPr>
                <w:bCs/>
                <w:color w:val="000000"/>
                <w:lang w:eastAsia="en-US"/>
              </w:rPr>
              <w:t xml:space="preserve">) «Иммунизация населения Приднестровской Молдавской Республики» – в сумме </w:t>
            </w:r>
            <w:r>
              <w:rPr>
                <w:b/>
                <w:bCs/>
                <w:lang w:eastAsia="en-US"/>
              </w:rPr>
              <w:t>5 778 889</w:t>
            </w:r>
            <w:r>
              <w:rPr>
                <w:bCs/>
                <w:color w:val="000000"/>
                <w:lang w:eastAsia="en-US"/>
              </w:rPr>
              <w:t xml:space="preserve"> рублей согласно Приложению № 2.15 к настоящему Закону;</w:t>
            </w:r>
          </w:p>
          <w:p w14:paraId="32415EC3" w14:textId="77777777" w:rsidR="006159A3" w:rsidRDefault="006159A3" w:rsidP="00240BF4">
            <w:pPr>
              <w:ind w:firstLine="467"/>
              <w:jc w:val="both"/>
              <w:rPr>
                <w:bCs/>
                <w:color w:val="000000"/>
                <w:lang w:eastAsia="en-US"/>
              </w:rPr>
            </w:pPr>
            <w:r>
              <w:rPr>
                <w:bCs/>
                <w:color w:val="000000"/>
                <w:lang w:eastAsia="en-US"/>
              </w:rPr>
              <w:t>…</w:t>
            </w:r>
          </w:p>
          <w:p w14:paraId="10DD29C5" w14:textId="77777777" w:rsidR="006159A3" w:rsidRDefault="006159A3" w:rsidP="00240BF4">
            <w:pPr>
              <w:ind w:firstLine="467"/>
              <w:jc w:val="both"/>
              <w:rPr>
                <w:bCs/>
                <w:color w:val="000000"/>
                <w:lang w:eastAsia="en-US"/>
              </w:rPr>
            </w:pPr>
            <w:proofErr w:type="gramStart"/>
            <w:r>
              <w:rPr>
                <w:bCs/>
                <w:color w:val="000000"/>
                <w:lang w:eastAsia="en-US"/>
              </w:rPr>
              <w:t>в</w:t>
            </w:r>
            <w:proofErr w:type="gramEnd"/>
            <w:r>
              <w:rPr>
                <w:bCs/>
                <w:color w:val="000000"/>
                <w:lang w:eastAsia="en-US"/>
              </w:rPr>
              <w:t xml:space="preserve">) «Профилактика туберкулеза» – в сумме </w:t>
            </w:r>
            <w:r>
              <w:rPr>
                <w:b/>
                <w:bCs/>
                <w:lang w:eastAsia="en-US"/>
              </w:rPr>
              <w:t>3 098 152</w:t>
            </w:r>
            <w:r>
              <w:rPr>
                <w:bCs/>
                <w:color w:val="000000"/>
                <w:lang w:eastAsia="en-US"/>
              </w:rPr>
              <w:t xml:space="preserve"> рубля согласно Приложению № 2.17 к настоящему Закону;</w:t>
            </w:r>
          </w:p>
          <w:p w14:paraId="0F98369F" w14:textId="77777777" w:rsidR="006159A3" w:rsidRDefault="006159A3" w:rsidP="00240BF4">
            <w:pPr>
              <w:ind w:firstLine="467"/>
              <w:jc w:val="both"/>
              <w:rPr>
                <w:bCs/>
                <w:color w:val="000000"/>
                <w:lang w:eastAsia="en-US"/>
              </w:rPr>
            </w:pPr>
            <w:proofErr w:type="gramStart"/>
            <w:r>
              <w:rPr>
                <w:bCs/>
                <w:color w:val="000000"/>
                <w:lang w:eastAsia="en-US"/>
              </w:rPr>
              <w:t>г</w:t>
            </w:r>
            <w:proofErr w:type="gramEnd"/>
            <w:r>
              <w:rPr>
                <w:bCs/>
                <w:color w:val="000000"/>
                <w:lang w:eastAsia="en-US"/>
              </w:rPr>
              <w:t xml:space="preserve">) «Профилактика ВИЧ/СПИД-инфекции и инфекций, передающихся половым путем (ИППП), в Приднестровской Молдавской Республике» – в сумме </w:t>
            </w:r>
            <w:r>
              <w:rPr>
                <w:b/>
                <w:bCs/>
                <w:lang w:eastAsia="en-US"/>
              </w:rPr>
              <w:t>6 439 352</w:t>
            </w:r>
            <w:r>
              <w:rPr>
                <w:bCs/>
                <w:color w:val="000000"/>
                <w:lang w:eastAsia="en-US"/>
              </w:rPr>
              <w:t xml:space="preserve"> рубля согласно Приложению № 2.18 к настоящему Закону;</w:t>
            </w:r>
          </w:p>
          <w:p w14:paraId="5D74333F" w14:textId="77777777" w:rsidR="006159A3" w:rsidRDefault="006159A3" w:rsidP="00240BF4">
            <w:pPr>
              <w:ind w:firstLine="467"/>
              <w:jc w:val="both"/>
              <w:rPr>
                <w:bCs/>
                <w:color w:val="000000"/>
                <w:lang w:eastAsia="en-US"/>
              </w:rPr>
            </w:pPr>
            <w:proofErr w:type="gramStart"/>
            <w:r>
              <w:rPr>
                <w:bCs/>
                <w:color w:val="000000"/>
                <w:lang w:eastAsia="en-US"/>
              </w:rPr>
              <w:t>д</w:t>
            </w:r>
            <w:proofErr w:type="gramEnd"/>
            <w:r>
              <w:rPr>
                <w:bCs/>
                <w:color w:val="000000"/>
                <w:lang w:eastAsia="en-US"/>
              </w:rPr>
              <w:t xml:space="preserve">) «Профилактика вирусных гепатитов В и С в Приднестровской Молдавской Республике» – в сумме </w:t>
            </w:r>
            <w:r>
              <w:rPr>
                <w:b/>
                <w:bCs/>
                <w:lang w:eastAsia="en-US"/>
              </w:rPr>
              <w:t>1 850 000</w:t>
            </w:r>
            <w:r>
              <w:rPr>
                <w:lang w:eastAsia="en-US"/>
              </w:rPr>
              <w:t xml:space="preserve"> </w:t>
            </w:r>
            <w:r>
              <w:rPr>
                <w:bCs/>
                <w:color w:val="000000"/>
                <w:lang w:eastAsia="en-US"/>
              </w:rPr>
              <w:t>рублей согласно Приложению № 2.19 к настоящему Закону;</w:t>
            </w:r>
          </w:p>
          <w:p w14:paraId="4DDEEEA6" w14:textId="77777777" w:rsidR="006159A3" w:rsidRDefault="006159A3" w:rsidP="00240BF4">
            <w:pPr>
              <w:ind w:firstLine="467"/>
              <w:jc w:val="both"/>
              <w:rPr>
                <w:bCs/>
                <w:color w:val="000000"/>
                <w:lang w:eastAsia="en-US"/>
              </w:rPr>
            </w:pPr>
            <w:r>
              <w:rPr>
                <w:bCs/>
                <w:color w:val="000000"/>
                <w:lang w:eastAsia="en-US"/>
              </w:rPr>
              <w:t>…</w:t>
            </w:r>
          </w:p>
        </w:tc>
      </w:tr>
      <w:tr w:rsidR="006159A3" w14:paraId="4797E5F9" w14:textId="77777777" w:rsidTr="006159A3">
        <w:tc>
          <w:tcPr>
            <w:tcW w:w="704" w:type="dxa"/>
            <w:tcBorders>
              <w:top w:val="single" w:sz="4" w:space="0" w:color="auto"/>
              <w:left w:val="single" w:sz="4" w:space="0" w:color="auto"/>
              <w:bottom w:val="single" w:sz="4" w:space="0" w:color="auto"/>
              <w:right w:val="single" w:sz="4" w:space="0" w:color="auto"/>
            </w:tcBorders>
            <w:hideMark/>
          </w:tcPr>
          <w:p w14:paraId="5C8F33B5" w14:textId="77777777" w:rsidR="006159A3" w:rsidRDefault="006159A3" w:rsidP="00240BF4">
            <w:pPr>
              <w:jc w:val="center"/>
              <w:rPr>
                <w:lang w:eastAsia="en-US"/>
              </w:rPr>
            </w:pPr>
            <w:r>
              <w:rPr>
                <w:lang w:eastAsia="en-US"/>
              </w:rPr>
              <w:t>14.</w:t>
            </w:r>
          </w:p>
        </w:tc>
        <w:tc>
          <w:tcPr>
            <w:tcW w:w="7229" w:type="dxa"/>
            <w:tcBorders>
              <w:top w:val="single" w:sz="4" w:space="0" w:color="auto"/>
              <w:left w:val="single" w:sz="4" w:space="0" w:color="auto"/>
              <w:bottom w:val="single" w:sz="4" w:space="0" w:color="auto"/>
              <w:right w:val="single" w:sz="4" w:space="0" w:color="auto"/>
            </w:tcBorders>
            <w:hideMark/>
          </w:tcPr>
          <w:p w14:paraId="7CBF9293" w14:textId="77777777" w:rsidR="006159A3" w:rsidRDefault="006159A3" w:rsidP="00240BF4">
            <w:pPr>
              <w:ind w:firstLine="463"/>
              <w:jc w:val="both"/>
              <w:rPr>
                <w:bCs/>
                <w:color w:val="000000"/>
                <w:lang w:eastAsia="en-US"/>
              </w:rPr>
            </w:pPr>
            <w:r>
              <w:rPr>
                <w:bCs/>
                <w:color w:val="000000"/>
                <w:lang w:eastAsia="en-US"/>
              </w:rPr>
              <w:t>Статья 33.</w:t>
            </w:r>
          </w:p>
          <w:p w14:paraId="5C66F9DA" w14:textId="77777777" w:rsidR="006159A3" w:rsidRDefault="006159A3" w:rsidP="00240BF4">
            <w:pPr>
              <w:ind w:firstLine="463"/>
              <w:jc w:val="both"/>
              <w:rPr>
                <w:bCs/>
                <w:color w:val="000000"/>
                <w:lang w:eastAsia="en-US"/>
              </w:rPr>
            </w:pPr>
            <w:r>
              <w:rPr>
                <w:bCs/>
                <w:color w:val="000000"/>
                <w:lang w:eastAsia="en-US"/>
              </w:rPr>
              <w:t>1. В 2021 году за счет средств республиканского бюджета осуществляется заказ (финансирование) услуг:</w:t>
            </w:r>
          </w:p>
          <w:p w14:paraId="758C0220" w14:textId="77777777" w:rsidR="006159A3" w:rsidRDefault="006159A3" w:rsidP="00240BF4">
            <w:pPr>
              <w:ind w:firstLine="463"/>
              <w:jc w:val="both"/>
              <w:rPr>
                <w:bCs/>
                <w:color w:val="000000"/>
                <w:lang w:eastAsia="en-US"/>
              </w:rPr>
            </w:pPr>
            <w:r>
              <w:rPr>
                <w:bCs/>
                <w:color w:val="000000"/>
                <w:lang w:eastAsia="en-US"/>
              </w:rPr>
              <w:t>…</w:t>
            </w:r>
          </w:p>
          <w:p w14:paraId="173A6EFA" w14:textId="77777777" w:rsidR="006159A3" w:rsidRDefault="006159A3" w:rsidP="00240BF4">
            <w:pPr>
              <w:ind w:firstLine="463"/>
              <w:jc w:val="both"/>
              <w:rPr>
                <w:bCs/>
                <w:color w:val="000000"/>
                <w:lang w:eastAsia="en-US"/>
              </w:rPr>
            </w:pPr>
            <w:proofErr w:type="gramStart"/>
            <w:r>
              <w:rPr>
                <w:bCs/>
                <w:color w:val="000000"/>
                <w:lang w:eastAsia="en-US"/>
              </w:rPr>
              <w:t>г</w:t>
            </w:r>
            <w:proofErr w:type="gramEnd"/>
            <w:r>
              <w:rPr>
                <w:bCs/>
                <w:color w:val="000000"/>
                <w:lang w:eastAsia="en-US"/>
              </w:rPr>
              <w:t xml:space="preserve">) на предоставление услуг магнитно-резонансной томографии гражданам Приднестровской Молдавской Республики в сумме </w:t>
            </w:r>
            <w:r>
              <w:rPr>
                <w:bCs/>
                <w:color w:val="000000"/>
                <w:lang w:eastAsia="en-US"/>
              </w:rPr>
              <w:br/>
              <w:t>2 510 950 рублей согласно Приложению № 2.30 к настоящему Закону.</w:t>
            </w:r>
          </w:p>
          <w:p w14:paraId="37C02F48" w14:textId="77777777" w:rsidR="006159A3" w:rsidRDefault="006159A3" w:rsidP="00240BF4">
            <w:pPr>
              <w:ind w:firstLine="463"/>
              <w:jc w:val="both"/>
              <w:rPr>
                <w:bCs/>
                <w:color w:val="000000"/>
                <w:lang w:eastAsia="en-US"/>
              </w:rPr>
            </w:pPr>
            <w:r>
              <w:rPr>
                <w:bCs/>
                <w:color w:val="000000"/>
                <w:lang w:eastAsia="en-US"/>
              </w:rPr>
              <w:t>…</w:t>
            </w:r>
          </w:p>
          <w:p w14:paraId="62E2BB6A" w14:textId="77777777" w:rsidR="006159A3" w:rsidRDefault="006159A3" w:rsidP="00240BF4">
            <w:pPr>
              <w:ind w:firstLine="463"/>
              <w:jc w:val="both"/>
              <w:rPr>
                <w:bCs/>
                <w:color w:val="000000"/>
                <w:lang w:eastAsia="en-US"/>
              </w:rPr>
            </w:pPr>
            <w:proofErr w:type="gramStart"/>
            <w:r>
              <w:rPr>
                <w:bCs/>
                <w:color w:val="000000"/>
                <w:lang w:eastAsia="en-US"/>
              </w:rPr>
              <w:lastRenderedPageBreak/>
              <w:t>е</w:t>
            </w:r>
            <w:proofErr w:type="gramEnd"/>
            <w:r>
              <w:rPr>
                <w:bCs/>
                <w:color w:val="000000"/>
                <w:lang w:eastAsia="en-US"/>
              </w:rPr>
              <w:t>)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2 500 000 рублей;</w:t>
            </w:r>
          </w:p>
          <w:p w14:paraId="2F3CBEAE" w14:textId="77777777" w:rsidR="006159A3" w:rsidRDefault="006159A3" w:rsidP="00240BF4">
            <w:pPr>
              <w:ind w:firstLine="463"/>
              <w:jc w:val="both"/>
              <w:rPr>
                <w:lang w:eastAsia="en-US"/>
              </w:rPr>
            </w:pPr>
            <w:r>
              <w:rPr>
                <w:bCs/>
                <w:color w:val="000000"/>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14:paraId="486BE5A3" w14:textId="77777777" w:rsidR="006159A3" w:rsidRDefault="006159A3" w:rsidP="00240BF4">
            <w:pPr>
              <w:ind w:firstLine="463"/>
              <w:jc w:val="both"/>
              <w:rPr>
                <w:bCs/>
                <w:color w:val="000000"/>
                <w:lang w:eastAsia="en-US"/>
              </w:rPr>
            </w:pPr>
            <w:r>
              <w:rPr>
                <w:bCs/>
                <w:color w:val="000000"/>
                <w:lang w:eastAsia="en-US"/>
              </w:rPr>
              <w:lastRenderedPageBreak/>
              <w:t>Статья 33.</w:t>
            </w:r>
          </w:p>
          <w:p w14:paraId="6E55828B" w14:textId="77777777" w:rsidR="006159A3" w:rsidRDefault="006159A3" w:rsidP="00240BF4">
            <w:pPr>
              <w:ind w:firstLine="463"/>
              <w:jc w:val="both"/>
              <w:rPr>
                <w:bCs/>
                <w:color w:val="000000"/>
                <w:lang w:eastAsia="en-US"/>
              </w:rPr>
            </w:pPr>
            <w:r>
              <w:rPr>
                <w:bCs/>
                <w:color w:val="000000"/>
                <w:lang w:eastAsia="en-US"/>
              </w:rPr>
              <w:t>1. В 2021 году за счет средств республиканского бюджета осуществляется заказ (финансирование) услуг:</w:t>
            </w:r>
          </w:p>
          <w:p w14:paraId="617DF0A7" w14:textId="77777777" w:rsidR="006159A3" w:rsidRDefault="006159A3" w:rsidP="00240BF4">
            <w:pPr>
              <w:ind w:firstLine="463"/>
              <w:jc w:val="both"/>
              <w:rPr>
                <w:bCs/>
                <w:color w:val="000000"/>
                <w:lang w:eastAsia="en-US"/>
              </w:rPr>
            </w:pPr>
            <w:r>
              <w:rPr>
                <w:bCs/>
                <w:color w:val="000000"/>
                <w:lang w:eastAsia="en-US"/>
              </w:rPr>
              <w:t>…</w:t>
            </w:r>
          </w:p>
          <w:p w14:paraId="37860EB6" w14:textId="77777777" w:rsidR="006159A3" w:rsidRDefault="006159A3" w:rsidP="00240BF4">
            <w:pPr>
              <w:ind w:firstLine="463"/>
              <w:jc w:val="both"/>
              <w:rPr>
                <w:bCs/>
                <w:color w:val="000000"/>
                <w:lang w:eastAsia="en-US"/>
              </w:rPr>
            </w:pPr>
            <w:proofErr w:type="gramStart"/>
            <w:r>
              <w:rPr>
                <w:bCs/>
                <w:color w:val="000000"/>
                <w:lang w:eastAsia="en-US"/>
              </w:rPr>
              <w:t>г</w:t>
            </w:r>
            <w:proofErr w:type="gramEnd"/>
            <w:r>
              <w:rPr>
                <w:bCs/>
                <w:color w:val="000000"/>
                <w:lang w:eastAsia="en-US"/>
              </w:rPr>
              <w:t xml:space="preserve">) на предоставление услуг магнитно-резонансной томографии гражданам Приднестровской Молдавской Республики в сумме </w:t>
            </w:r>
            <w:r>
              <w:rPr>
                <w:bCs/>
                <w:color w:val="000000"/>
                <w:lang w:eastAsia="en-US"/>
              </w:rPr>
              <w:br/>
            </w:r>
            <w:r>
              <w:rPr>
                <w:b/>
                <w:bCs/>
                <w:lang w:eastAsia="en-US"/>
              </w:rPr>
              <w:t>3 308 280</w:t>
            </w:r>
            <w:r>
              <w:rPr>
                <w:lang w:eastAsia="en-US"/>
              </w:rPr>
              <w:t xml:space="preserve"> </w:t>
            </w:r>
            <w:r>
              <w:rPr>
                <w:bCs/>
                <w:color w:val="000000"/>
                <w:lang w:eastAsia="en-US"/>
              </w:rPr>
              <w:t>рублей согласно Приложению № 2.30 к настоящему Закону.</w:t>
            </w:r>
          </w:p>
          <w:p w14:paraId="2CEF2001" w14:textId="77777777" w:rsidR="006159A3" w:rsidRDefault="006159A3" w:rsidP="00240BF4">
            <w:pPr>
              <w:ind w:firstLine="463"/>
              <w:jc w:val="both"/>
              <w:rPr>
                <w:bCs/>
                <w:color w:val="000000"/>
                <w:lang w:eastAsia="en-US"/>
              </w:rPr>
            </w:pPr>
            <w:r>
              <w:rPr>
                <w:bCs/>
                <w:color w:val="000000"/>
                <w:lang w:eastAsia="en-US"/>
              </w:rPr>
              <w:t>…</w:t>
            </w:r>
          </w:p>
          <w:p w14:paraId="6CAB8F91" w14:textId="77777777" w:rsidR="006159A3" w:rsidRDefault="006159A3" w:rsidP="00240BF4">
            <w:pPr>
              <w:ind w:firstLine="463"/>
              <w:jc w:val="both"/>
              <w:rPr>
                <w:bCs/>
                <w:color w:val="000000"/>
                <w:lang w:eastAsia="en-US"/>
              </w:rPr>
            </w:pPr>
            <w:proofErr w:type="gramStart"/>
            <w:r>
              <w:rPr>
                <w:bCs/>
                <w:color w:val="000000"/>
                <w:lang w:eastAsia="en-US"/>
              </w:rPr>
              <w:lastRenderedPageBreak/>
              <w:t>е</w:t>
            </w:r>
            <w:proofErr w:type="gramEnd"/>
            <w:r>
              <w:rPr>
                <w:bCs/>
                <w:color w:val="000000"/>
                <w:lang w:eastAsia="en-US"/>
              </w:rPr>
              <w:t xml:space="preserve">)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w:t>
            </w:r>
            <w:r>
              <w:rPr>
                <w:b/>
                <w:color w:val="000000"/>
                <w:lang w:eastAsia="en-US"/>
              </w:rPr>
              <w:t>500 000</w:t>
            </w:r>
            <w:r>
              <w:rPr>
                <w:bCs/>
                <w:color w:val="000000"/>
                <w:lang w:eastAsia="en-US"/>
              </w:rPr>
              <w:t xml:space="preserve"> рублей;</w:t>
            </w:r>
          </w:p>
          <w:p w14:paraId="0CAF9947" w14:textId="77777777" w:rsidR="006159A3" w:rsidRDefault="006159A3" w:rsidP="00240BF4">
            <w:pPr>
              <w:ind w:firstLine="463"/>
              <w:jc w:val="both"/>
              <w:rPr>
                <w:lang w:eastAsia="en-US"/>
              </w:rPr>
            </w:pPr>
            <w:r>
              <w:rPr>
                <w:bCs/>
                <w:color w:val="000000"/>
                <w:lang w:eastAsia="en-US"/>
              </w:rPr>
              <w:t>…</w:t>
            </w:r>
          </w:p>
        </w:tc>
      </w:tr>
    </w:tbl>
    <w:p w14:paraId="295E6F9A" w14:textId="77777777" w:rsidR="006159A3" w:rsidRDefault="006159A3" w:rsidP="00F74D47"/>
    <w:sectPr w:rsidR="006159A3" w:rsidSect="006159A3">
      <w:pgSz w:w="16838" w:h="11906" w:orient="landscape"/>
      <w:pgMar w:top="1701" w:right="567" w:bottom="567"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643BD" w14:textId="77777777" w:rsidR="00961C4A" w:rsidRDefault="00961C4A" w:rsidP="00D537B0">
      <w:r>
        <w:separator/>
      </w:r>
    </w:p>
  </w:endnote>
  <w:endnote w:type="continuationSeparator" w:id="0">
    <w:p w14:paraId="794235A2" w14:textId="77777777" w:rsidR="00961C4A" w:rsidRDefault="00961C4A"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22A8" w14:textId="77777777" w:rsidR="00961C4A" w:rsidRDefault="00961C4A" w:rsidP="00D537B0">
      <w:r>
        <w:separator/>
      </w:r>
    </w:p>
  </w:footnote>
  <w:footnote w:type="continuationSeparator" w:id="0">
    <w:p w14:paraId="4CA7EAF7" w14:textId="77777777" w:rsidR="00961C4A" w:rsidRDefault="00961C4A"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565241"/>
      <w:docPartObj>
        <w:docPartGallery w:val="Page Numbers (Top of Page)"/>
        <w:docPartUnique/>
      </w:docPartObj>
    </w:sdtPr>
    <w:sdtEndPr/>
    <w:sdtContent>
      <w:p w14:paraId="7E52F8C8" w14:textId="36BCE64B" w:rsidR="005F4DDB" w:rsidRDefault="005F4DDB">
        <w:pPr>
          <w:pStyle w:val="a9"/>
          <w:jc w:val="center"/>
        </w:pPr>
        <w:r>
          <w:fldChar w:fldCharType="begin"/>
        </w:r>
        <w:r>
          <w:instrText>PAGE   \* MERGEFORMAT</w:instrText>
        </w:r>
        <w:r>
          <w:fldChar w:fldCharType="separate"/>
        </w:r>
        <w:r w:rsidR="00B5702B">
          <w:rPr>
            <w:noProof/>
          </w:rPr>
          <w:t>- 20 -</w:t>
        </w:r>
        <w:r>
          <w:fldChar w:fldCharType="end"/>
        </w:r>
      </w:p>
    </w:sdtContent>
  </w:sdt>
  <w:p w14:paraId="501F18E0" w14:textId="77777777" w:rsidR="005F4DDB" w:rsidRDefault="005F4D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4B1"/>
    <w:multiLevelType w:val="hybridMultilevel"/>
    <w:tmpl w:val="838E427A"/>
    <w:lvl w:ilvl="0" w:tplc="FAA66246">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E64BD"/>
    <w:multiLevelType w:val="hybridMultilevel"/>
    <w:tmpl w:val="5950C856"/>
    <w:lvl w:ilvl="0" w:tplc="1F6CF23A">
      <w:start w:val="9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12E83"/>
    <w:multiLevelType w:val="hybridMultilevel"/>
    <w:tmpl w:val="9AA647A2"/>
    <w:lvl w:ilvl="0" w:tplc="A126AC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1010BD"/>
    <w:multiLevelType w:val="hybridMultilevel"/>
    <w:tmpl w:val="7CBE0D4E"/>
    <w:lvl w:ilvl="0" w:tplc="1D14CA6E">
      <w:start w:val="19"/>
      <w:numFmt w:val="decimal"/>
      <w:lvlText w:val="%1."/>
      <w:lvlJc w:val="left"/>
      <w:pPr>
        <w:ind w:left="2422" w:hanging="360"/>
      </w:pPr>
      <w:rPr>
        <w:rFonts w:hint="default"/>
        <w:color w:val="000000"/>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4">
    <w:nsid w:val="18ED6072"/>
    <w:multiLevelType w:val="hybridMultilevel"/>
    <w:tmpl w:val="64244FF0"/>
    <w:lvl w:ilvl="0" w:tplc="308CE8E0">
      <w:start w:val="15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E43E2"/>
    <w:multiLevelType w:val="hybridMultilevel"/>
    <w:tmpl w:val="92FA066E"/>
    <w:lvl w:ilvl="0" w:tplc="CEC6138E">
      <w:start w:val="1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C303F"/>
    <w:multiLevelType w:val="hybridMultilevel"/>
    <w:tmpl w:val="4E466734"/>
    <w:lvl w:ilvl="0" w:tplc="D20A56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F73BB9"/>
    <w:multiLevelType w:val="hybridMultilevel"/>
    <w:tmpl w:val="7882A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1059F6"/>
    <w:multiLevelType w:val="hybridMultilevel"/>
    <w:tmpl w:val="1A84A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D03AA"/>
    <w:multiLevelType w:val="hybridMultilevel"/>
    <w:tmpl w:val="C1FA2396"/>
    <w:lvl w:ilvl="0" w:tplc="2C2CEE84">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550C70"/>
    <w:multiLevelType w:val="hybridMultilevel"/>
    <w:tmpl w:val="B39864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269669C"/>
    <w:multiLevelType w:val="hybridMultilevel"/>
    <w:tmpl w:val="415E1B06"/>
    <w:lvl w:ilvl="0" w:tplc="218C52AE">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477E1"/>
    <w:multiLevelType w:val="hybridMultilevel"/>
    <w:tmpl w:val="074C625E"/>
    <w:lvl w:ilvl="0" w:tplc="A5F2DF2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4AD30C5"/>
    <w:multiLevelType w:val="multilevel"/>
    <w:tmpl w:val="42AAFB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5E91A9F"/>
    <w:multiLevelType w:val="hybridMultilevel"/>
    <w:tmpl w:val="86A02F8E"/>
    <w:lvl w:ilvl="0" w:tplc="ECCAA9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59B3127"/>
    <w:multiLevelType w:val="hybridMultilevel"/>
    <w:tmpl w:val="BF16261E"/>
    <w:lvl w:ilvl="0" w:tplc="DF14C4C8">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575429"/>
    <w:multiLevelType w:val="hybridMultilevel"/>
    <w:tmpl w:val="E6E0D45A"/>
    <w:lvl w:ilvl="0" w:tplc="8AA8E3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E8A78A5"/>
    <w:multiLevelType w:val="hybridMultilevel"/>
    <w:tmpl w:val="E322355A"/>
    <w:lvl w:ilvl="0" w:tplc="9EC4620C">
      <w:start w:val="4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961568E"/>
    <w:multiLevelType w:val="hybridMultilevel"/>
    <w:tmpl w:val="B73ABE28"/>
    <w:lvl w:ilvl="0" w:tplc="DB6EC030">
      <w:start w:val="1"/>
      <w:numFmt w:val="russianLower"/>
      <w:lvlText w:val="%1)"/>
      <w:lvlJc w:val="left"/>
      <w:pPr>
        <w:ind w:left="1428" w:hanging="360"/>
      </w:pPr>
      <w:rPr>
        <w:rFonts w:eastAsia="Yu Gothic Medium"/>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7A46253D"/>
    <w:multiLevelType w:val="hybridMultilevel"/>
    <w:tmpl w:val="749866DE"/>
    <w:lvl w:ilvl="0" w:tplc="0A0E020A">
      <w:start w:val="53"/>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1">
    <w:nsid w:val="7E4902EF"/>
    <w:multiLevelType w:val="hybridMultilevel"/>
    <w:tmpl w:val="FC1C78F6"/>
    <w:lvl w:ilvl="0" w:tplc="8F3A146C">
      <w:start w:val="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5D0A2E"/>
    <w:multiLevelType w:val="hybridMultilevel"/>
    <w:tmpl w:val="631A6C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num>
  <w:num w:numId="2">
    <w:abstractNumId w:val="1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8"/>
  </w:num>
  <w:num w:numId="6">
    <w:abstractNumId w:val="16"/>
  </w:num>
  <w:num w:numId="7">
    <w:abstractNumId w:val="14"/>
  </w:num>
  <w:num w:numId="8">
    <w:abstractNumId w:val="9"/>
  </w:num>
  <w:num w:numId="9">
    <w:abstractNumId w:val="5"/>
  </w:num>
  <w:num w:numId="10">
    <w:abstractNumId w:val="7"/>
  </w:num>
  <w:num w:numId="11">
    <w:abstractNumId w:val="15"/>
  </w:num>
  <w:num w:numId="12">
    <w:abstractNumId w:val="21"/>
  </w:num>
  <w:num w:numId="13">
    <w:abstractNumId w:val="12"/>
  </w:num>
  <w:num w:numId="14">
    <w:abstractNumId w:val="17"/>
  </w:num>
  <w:num w:numId="15">
    <w:abstractNumId w:val="11"/>
  </w:num>
  <w:num w:numId="16">
    <w:abstractNumId w:val="1"/>
  </w:num>
  <w:num w:numId="17">
    <w:abstractNumId w:val="3"/>
  </w:num>
  <w:num w:numId="18">
    <w:abstractNumId w:val="20"/>
  </w:num>
  <w:num w:numId="19">
    <w:abstractNumId w:val="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1E28"/>
    <w:rsid w:val="000063F6"/>
    <w:rsid w:val="00012F26"/>
    <w:rsid w:val="00016863"/>
    <w:rsid w:val="00017E3C"/>
    <w:rsid w:val="00021B30"/>
    <w:rsid w:val="00022749"/>
    <w:rsid w:val="00023C7A"/>
    <w:rsid w:val="000364C0"/>
    <w:rsid w:val="000364D0"/>
    <w:rsid w:val="00042440"/>
    <w:rsid w:val="000472FF"/>
    <w:rsid w:val="00047E4D"/>
    <w:rsid w:val="00050744"/>
    <w:rsid w:val="0005094D"/>
    <w:rsid w:val="00052FB0"/>
    <w:rsid w:val="00057274"/>
    <w:rsid w:val="0006244E"/>
    <w:rsid w:val="00063BC0"/>
    <w:rsid w:val="0006483E"/>
    <w:rsid w:val="0006782B"/>
    <w:rsid w:val="000706B5"/>
    <w:rsid w:val="000708DB"/>
    <w:rsid w:val="00082191"/>
    <w:rsid w:val="00086081"/>
    <w:rsid w:val="0009311B"/>
    <w:rsid w:val="000A1632"/>
    <w:rsid w:val="000A2234"/>
    <w:rsid w:val="000A3B1A"/>
    <w:rsid w:val="000A4B36"/>
    <w:rsid w:val="000A54EE"/>
    <w:rsid w:val="000B0361"/>
    <w:rsid w:val="000B1E2E"/>
    <w:rsid w:val="000B2A51"/>
    <w:rsid w:val="000B5428"/>
    <w:rsid w:val="000B72F8"/>
    <w:rsid w:val="000B7F71"/>
    <w:rsid w:val="000C1481"/>
    <w:rsid w:val="000C3D49"/>
    <w:rsid w:val="000C46DF"/>
    <w:rsid w:val="000C6066"/>
    <w:rsid w:val="000D2529"/>
    <w:rsid w:val="000D52AA"/>
    <w:rsid w:val="000E0B14"/>
    <w:rsid w:val="000E110C"/>
    <w:rsid w:val="000E150B"/>
    <w:rsid w:val="000E4072"/>
    <w:rsid w:val="000E5077"/>
    <w:rsid w:val="000F0AA5"/>
    <w:rsid w:val="000F0DD5"/>
    <w:rsid w:val="0010288C"/>
    <w:rsid w:val="0010550B"/>
    <w:rsid w:val="00110768"/>
    <w:rsid w:val="001118C5"/>
    <w:rsid w:val="001135DD"/>
    <w:rsid w:val="0011761C"/>
    <w:rsid w:val="00117C8C"/>
    <w:rsid w:val="00126B4F"/>
    <w:rsid w:val="00127C65"/>
    <w:rsid w:val="00131FC1"/>
    <w:rsid w:val="00132367"/>
    <w:rsid w:val="0013260C"/>
    <w:rsid w:val="00134B24"/>
    <w:rsid w:val="00137814"/>
    <w:rsid w:val="001412DB"/>
    <w:rsid w:val="0014426E"/>
    <w:rsid w:val="0014486D"/>
    <w:rsid w:val="00147ACA"/>
    <w:rsid w:val="001502D5"/>
    <w:rsid w:val="00157D1D"/>
    <w:rsid w:val="00165218"/>
    <w:rsid w:val="00165D55"/>
    <w:rsid w:val="0016651C"/>
    <w:rsid w:val="00170599"/>
    <w:rsid w:val="00170B8C"/>
    <w:rsid w:val="00174681"/>
    <w:rsid w:val="00181AA6"/>
    <w:rsid w:val="00182C92"/>
    <w:rsid w:val="00194563"/>
    <w:rsid w:val="001A6212"/>
    <w:rsid w:val="001A68D6"/>
    <w:rsid w:val="001B0374"/>
    <w:rsid w:val="001B1C34"/>
    <w:rsid w:val="001C2E1A"/>
    <w:rsid w:val="001C73AB"/>
    <w:rsid w:val="001D66E7"/>
    <w:rsid w:val="001E026C"/>
    <w:rsid w:val="001E34AF"/>
    <w:rsid w:val="001E4380"/>
    <w:rsid w:val="001E4E63"/>
    <w:rsid w:val="001E62A5"/>
    <w:rsid w:val="001E6E3D"/>
    <w:rsid w:val="001F273B"/>
    <w:rsid w:val="001F7BEC"/>
    <w:rsid w:val="00202A70"/>
    <w:rsid w:val="00203F46"/>
    <w:rsid w:val="0020570E"/>
    <w:rsid w:val="0021197F"/>
    <w:rsid w:val="00211BEE"/>
    <w:rsid w:val="002221E3"/>
    <w:rsid w:val="00226935"/>
    <w:rsid w:val="00233FD2"/>
    <w:rsid w:val="00235B67"/>
    <w:rsid w:val="00240BF4"/>
    <w:rsid w:val="00242D86"/>
    <w:rsid w:val="00251357"/>
    <w:rsid w:val="00252B52"/>
    <w:rsid w:val="00257A23"/>
    <w:rsid w:val="00261116"/>
    <w:rsid w:val="00265EEE"/>
    <w:rsid w:val="00267020"/>
    <w:rsid w:val="00273B7E"/>
    <w:rsid w:val="002817B1"/>
    <w:rsid w:val="002821EF"/>
    <w:rsid w:val="00285863"/>
    <w:rsid w:val="00291893"/>
    <w:rsid w:val="0029212B"/>
    <w:rsid w:val="0029744A"/>
    <w:rsid w:val="002A2083"/>
    <w:rsid w:val="002A3890"/>
    <w:rsid w:val="002A476F"/>
    <w:rsid w:val="002A5326"/>
    <w:rsid w:val="002A5D87"/>
    <w:rsid w:val="002B22C4"/>
    <w:rsid w:val="002B6D39"/>
    <w:rsid w:val="002C3DB6"/>
    <w:rsid w:val="002C6521"/>
    <w:rsid w:val="002C7DDE"/>
    <w:rsid w:val="002D1A4C"/>
    <w:rsid w:val="002D2D33"/>
    <w:rsid w:val="002D330B"/>
    <w:rsid w:val="002D4892"/>
    <w:rsid w:val="002D4CE7"/>
    <w:rsid w:val="002E34B3"/>
    <w:rsid w:val="002F2792"/>
    <w:rsid w:val="002F388F"/>
    <w:rsid w:val="002F4787"/>
    <w:rsid w:val="003129F6"/>
    <w:rsid w:val="00316C51"/>
    <w:rsid w:val="00317907"/>
    <w:rsid w:val="00326B81"/>
    <w:rsid w:val="00330AC3"/>
    <w:rsid w:val="003313C1"/>
    <w:rsid w:val="00333502"/>
    <w:rsid w:val="00342FE9"/>
    <w:rsid w:val="003502B0"/>
    <w:rsid w:val="00351186"/>
    <w:rsid w:val="0036030B"/>
    <w:rsid w:val="00361027"/>
    <w:rsid w:val="00365D84"/>
    <w:rsid w:val="00367C09"/>
    <w:rsid w:val="003724F7"/>
    <w:rsid w:val="00376ECA"/>
    <w:rsid w:val="00381387"/>
    <w:rsid w:val="00381D23"/>
    <w:rsid w:val="00384648"/>
    <w:rsid w:val="003905E7"/>
    <w:rsid w:val="003921BB"/>
    <w:rsid w:val="00392EAC"/>
    <w:rsid w:val="003A4B0D"/>
    <w:rsid w:val="003C0F5C"/>
    <w:rsid w:val="003C3FE2"/>
    <w:rsid w:val="003D6A9A"/>
    <w:rsid w:val="003E015F"/>
    <w:rsid w:val="003E1615"/>
    <w:rsid w:val="003E2D98"/>
    <w:rsid w:val="003F3AC4"/>
    <w:rsid w:val="003F3BE4"/>
    <w:rsid w:val="00400C80"/>
    <w:rsid w:val="004012E8"/>
    <w:rsid w:val="004114AD"/>
    <w:rsid w:val="0041666B"/>
    <w:rsid w:val="00416976"/>
    <w:rsid w:val="004172EF"/>
    <w:rsid w:val="00421D69"/>
    <w:rsid w:val="00422733"/>
    <w:rsid w:val="00424FCE"/>
    <w:rsid w:val="00431E8A"/>
    <w:rsid w:val="0043409C"/>
    <w:rsid w:val="00437F4C"/>
    <w:rsid w:val="00442277"/>
    <w:rsid w:val="0045449F"/>
    <w:rsid w:val="00456734"/>
    <w:rsid w:val="004625EB"/>
    <w:rsid w:val="00465997"/>
    <w:rsid w:val="0046659C"/>
    <w:rsid w:val="00467602"/>
    <w:rsid w:val="00470566"/>
    <w:rsid w:val="0047790E"/>
    <w:rsid w:val="00477FDD"/>
    <w:rsid w:val="00480294"/>
    <w:rsid w:val="00485B09"/>
    <w:rsid w:val="00495A01"/>
    <w:rsid w:val="004975A4"/>
    <w:rsid w:val="004B140F"/>
    <w:rsid w:val="004B759C"/>
    <w:rsid w:val="004B7646"/>
    <w:rsid w:val="004C1C79"/>
    <w:rsid w:val="004C3A88"/>
    <w:rsid w:val="004C4CE6"/>
    <w:rsid w:val="004C5379"/>
    <w:rsid w:val="004D0C00"/>
    <w:rsid w:val="004D0D79"/>
    <w:rsid w:val="004D1923"/>
    <w:rsid w:val="004D2E5F"/>
    <w:rsid w:val="004D3D6A"/>
    <w:rsid w:val="004D3E4E"/>
    <w:rsid w:val="004E44C1"/>
    <w:rsid w:val="004E45EC"/>
    <w:rsid w:val="004E649C"/>
    <w:rsid w:val="004F3311"/>
    <w:rsid w:val="004F4365"/>
    <w:rsid w:val="004F5C3D"/>
    <w:rsid w:val="004F709A"/>
    <w:rsid w:val="00512E01"/>
    <w:rsid w:val="00512EA1"/>
    <w:rsid w:val="005138EC"/>
    <w:rsid w:val="00515B00"/>
    <w:rsid w:val="00520E19"/>
    <w:rsid w:val="00524CC7"/>
    <w:rsid w:val="00526B3D"/>
    <w:rsid w:val="00530AAB"/>
    <w:rsid w:val="00534053"/>
    <w:rsid w:val="00534F12"/>
    <w:rsid w:val="0053704C"/>
    <w:rsid w:val="005372FF"/>
    <w:rsid w:val="00537BAD"/>
    <w:rsid w:val="00540C2A"/>
    <w:rsid w:val="00545B4C"/>
    <w:rsid w:val="00550CFD"/>
    <w:rsid w:val="00550EA5"/>
    <w:rsid w:val="00556D04"/>
    <w:rsid w:val="00557C6E"/>
    <w:rsid w:val="00563BC6"/>
    <w:rsid w:val="00564371"/>
    <w:rsid w:val="00564E37"/>
    <w:rsid w:val="00570470"/>
    <w:rsid w:val="00570F70"/>
    <w:rsid w:val="00573298"/>
    <w:rsid w:val="00573847"/>
    <w:rsid w:val="00576ADC"/>
    <w:rsid w:val="00577521"/>
    <w:rsid w:val="005777F5"/>
    <w:rsid w:val="00582DE7"/>
    <w:rsid w:val="0058586C"/>
    <w:rsid w:val="00586F3C"/>
    <w:rsid w:val="00587D27"/>
    <w:rsid w:val="005936C8"/>
    <w:rsid w:val="005A06F5"/>
    <w:rsid w:val="005A25BF"/>
    <w:rsid w:val="005A3150"/>
    <w:rsid w:val="005A6781"/>
    <w:rsid w:val="005A6DF1"/>
    <w:rsid w:val="005B3E19"/>
    <w:rsid w:val="005B4BE1"/>
    <w:rsid w:val="005C4287"/>
    <w:rsid w:val="005C5353"/>
    <w:rsid w:val="005C7E2B"/>
    <w:rsid w:val="005D0C86"/>
    <w:rsid w:val="005D2B05"/>
    <w:rsid w:val="005E4E5B"/>
    <w:rsid w:val="005E6FDA"/>
    <w:rsid w:val="005E77AC"/>
    <w:rsid w:val="005F0EB0"/>
    <w:rsid w:val="005F4DDB"/>
    <w:rsid w:val="005F508B"/>
    <w:rsid w:val="00602263"/>
    <w:rsid w:val="00602280"/>
    <w:rsid w:val="006074C1"/>
    <w:rsid w:val="00607D8D"/>
    <w:rsid w:val="00611D80"/>
    <w:rsid w:val="00612D97"/>
    <w:rsid w:val="00613233"/>
    <w:rsid w:val="00615816"/>
    <w:rsid w:val="006159A3"/>
    <w:rsid w:val="0062149C"/>
    <w:rsid w:val="0062471A"/>
    <w:rsid w:val="00627B2F"/>
    <w:rsid w:val="00627BB5"/>
    <w:rsid w:val="00627CA1"/>
    <w:rsid w:val="006308BF"/>
    <w:rsid w:val="00633747"/>
    <w:rsid w:val="00634E9E"/>
    <w:rsid w:val="0064102C"/>
    <w:rsid w:val="0064205B"/>
    <w:rsid w:val="00642F17"/>
    <w:rsid w:val="00643A2D"/>
    <w:rsid w:val="00643ED4"/>
    <w:rsid w:val="00644247"/>
    <w:rsid w:val="00662FBF"/>
    <w:rsid w:val="00666779"/>
    <w:rsid w:val="006716B6"/>
    <w:rsid w:val="0068621D"/>
    <w:rsid w:val="00691416"/>
    <w:rsid w:val="0069451F"/>
    <w:rsid w:val="006946CE"/>
    <w:rsid w:val="00695D85"/>
    <w:rsid w:val="006972A9"/>
    <w:rsid w:val="006A19F4"/>
    <w:rsid w:val="006A2392"/>
    <w:rsid w:val="006A2E26"/>
    <w:rsid w:val="006A3B63"/>
    <w:rsid w:val="006A743C"/>
    <w:rsid w:val="006B0C93"/>
    <w:rsid w:val="006B2741"/>
    <w:rsid w:val="006B2AE6"/>
    <w:rsid w:val="006B58C4"/>
    <w:rsid w:val="006C0EE2"/>
    <w:rsid w:val="006C2FD0"/>
    <w:rsid w:val="006D0351"/>
    <w:rsid w:val="006D21EE"/>
    <w:rsid w:val="006D653F"/>
    <w:rsid w:val="006E0D52"/>
    <w:rsid w:val="006E2263"/>
    <w:rsid w:val="006E60E9"/>
    <w:rsid w:val="006E7408"/>
    <w:rsid w:val="006F1813"/>
    <w:rsid w:val="006F36FD"/>
    <w:rsid w:val="00700633"/>
    <w:rsid w:val="00700C03"/>
    <w:rsid w:val="00701A5E"/>
    <w:rsid w:val="00704A4B"/>
    <w:rsid w:val="0070622A"/>
    <w:rsid w:val="00710202"/>
    <w:rsid w:val="0071026A"/>
    <w:rsid w:val="00714778"/>
    <w:rsid w:val="00722C6B"/>
    <w:rsid w:val="00723DF0"/>
    <w:rsid w:val="00730BC2"/>
    <w:rsid w:val="00731DEF"/>
    <w:rsid w:val="007352B5"/>
    <w:rsid w:val="00736F0D"/>
    <w:rsid w:val="007562BB"/>
    <w:rsid w:val="00757A3D"/>
    <w:rsid w:val="007604D1"/>
    <w:rsid w:val="00760A4F"/>
    <w:rsid w:val="0076314A"/>
    <w:rsid w:val="007713FE"/>
    <w:rsid w:val="00776613"/>
    <w:rsid w:val="00776890"/>
    <w:rsid w:val="00776C5B"/>
    <w:rsid w:val="00777E01"/>
    <w:rsid w:val="007814C4"/>
    <w:rsid w:val="00787559"/>
    <w:rsid w:val="0079197A"/>
    <w:rsid w:val="00793EC4"/>
    <w:rsid w:val="00795BFC"/>
    <w:rsid w:val="00796120"/>
    <w:rsid w:val="007A220A"/>
    <w:rsid w:val="007A2F3F"/>
    <w:rsid w:val="007A3CF9"/>
    <w:rsid w:val="007A3E2D"/>
    <w:rsid w:val="007A535A"/>
    <w:rsid w:val="007B7356"/>
    <w:rsid w:val="007C12A2"/>
    <w:rsid w:val="007C1C85"/>
    <w:rsid w:val="007C25D5"/>
    <w:rsid w:val="007D15E2"/>
    <w:rsid w:val="007D57CC"/>
    <w:rsid w:val="007D7374"/>
    <w:rsid w:val="007E1D99"/>
    <w:rsid w:val="007E27F5"/>
    <w:rsid w:val="007E5977"/>
    <w:rsid w:val="007E5C97"/>
    <w:rsid w:val="007E7746"/>
    <w:rsid w:val="007F15DE"/>
    <w:rsid w:val="007F42D9"/>
    <w:rsid w:val="00802D9C"/>
    <w:rsid w:val="00806212"/>
    <w:rsid w:val="00807979"/>
    <w:rsid w:val="00811E76"/>
    <w:rsid w:val="00813794"/>
    <w:rsid w:val="008162E8"/>
    <w:rsid w:val="00817326"/>
    <w:rsid w:val="00825F3C"/>
    <w:rsid w:val="0082629E"/>
    <w:rsid w:val="00830EC4"/>
    <w:rsid w:val="0083654D"/>
    <w:rsid w:val="00837CC4"/>
    <w:rsid w:val="00844092"/>
    <w:rsid w:val="0084534E"/>
    <w:rsid w:val="00845E72"/>
    <w:rsid w:val="00853403"/>
    <w:rsid w:val="00860032"/>
    <w:rsid w:val="0086733A"/>
    <w:rsid w:val="00872C59"/>
    <w:rsid w:val="0087314E"/>
    <w:rsid w:val="008737F4"/>
    <w:rsid w:val="0087476E"/>
    <w:rsid w:val="00877E63"/>
    <w:rsid w:val="008833C9"/>
    <w:rsid w:val="00884BB8"/>
    <w:rsid w:val="008879A7"/>
    <w:rsid w:val="00887A94"/>
    <w:rsid w:val="008A1132"/>
    <w:rsid w:val="008C2AA5"/>
    <w:rsid w:val="008C6FAC"/>
    <w:rsid w:val="008C7769"/>
    <w:rsid w:val="008E2346"/>
    <w:rsid w:val="008F093F"/>
    <w:rsid w:val="008F1023"/>
    <w:rsid w:val="008F1BB0"/>
    <w:rsid w:val="008F1FFF"/>
    <w:rsid w:val="008F2E12"/>
    <w:rsid w:val="008F3810"/>
    <w:rsid w:val="008F59FB"/>
    <w:rsid w:val="008F6DEA"/>
    <w:rsid w:val="00900887"/>
    <w:rsid w:val="009024B1"/>
    <w:rsid w:val="00912678"/>
    <w:rsid w:val="00912B20"/>
    <w:rsid w:val="0091777F"/>
    <w:rsid w:val="009200B5"/>
    <w:rsid w:val="00921FF3"/>
    <w:rsid w:val="00927FC0"/>
    <w:rsid w:val="00931154"/>
    <w:rsid w:val="00936B59"/>
    <w:rsid w:val="009411E4"/>
    <w:rsid w:val="00943C9E"/>
    <w:rsid w:val="00956B8D"/>
    <w:rsid w:val="00961C4A"/>
    <w:rsid w:val="0096298D"/>
    <w:rsid w:val="0097095C"/>
    <w:rsid w:val="00973C34"/>
    <w:rsid w:val="0097423E"/>
    <w:rsid w:val="00976381"/>
    <w:rsid w:val="00982A16"/>
    <w:rsid w:val="00983B1F"/>
    <w:rsid w:val="00984139"/>
    <w:rsid w:val="00987860"/>
    <w:rsid w:val="00987DCE"/>
    <w:rsid w:val="00991781"/>
    <w:rsid w:val="009A4086"/>
    <w:rsid w:val="009A7842"/>
    <w:rsid w:val="009B0CCC"/>
    <w:rsid w:val="009B35EF"/>
    <w:rsid w:val="009B38F2"/>
    <w:rsid w:val="009B4553"/>
    <w:rsid w:val="009B65A8"/>
    <w:rsid w:val="009B6B09"/>
    <w:rsid w:val="009C2882"/>
    <w:rsid w:val="009C7C4A"/>
    <w:rsid w:val="009E2BC6"/>
    <w:rsid w:val="009F0330"/>
    <w:rsid w:val="009F2F11"/>
    <w:rsid w:val="009F3190"/>
    <w:rsid w:val="009F5E55"/>
    <w:rsid w:val="009F75AA"/>
    <w:rsid w:val="00A002DF"/>
    <w:rsid w:val="00A00903"/>
    <w:rsid w:val="00A0640A"/>
    <w:rsid w:val="00A12815"/>
    <w:rsid w:val="00A12D48"/>
    <w:rsid w:val="00A13163"/>
    <w:rsid w:val="00A1787C"/>
    <w:rsid w:val="00A305AB"/>
    <w:rsid w:val="00A313C9"/>
    <w:rsid w:val="00A32737"/>
    <w:rsid w:val="00A34411"/>
    <w:rsid w:val="00A41339"/>
    <w:rsid w:val="00A41568"/>
    <w:rsid w:val="00A415D7"/>
    <w:rsid w:val="00A50DBF"/>
    <w:rsid w:val="00A521AF"/>
    <w:rsid w:val="00A741E2"/>
    <w:rsid w:val="00A76267"/>
    <w:rsid w:val="00A8107C"/>
    <w:rsid w:val="00A828C6"/>
    <w:rsid w:val="00A85159"/>
    <w:rsid w:val="00A918E7"/>
    <w:rsid w:val="00A93CD5"/>
    <w:rsid w:val="00AA6543"/>
    <w:rsid w:val="00AB06BC"/>
    <w:rsid w:val="00AB12BA"/>
    <w:rsid w:val="00AB2DA9"/>
    <w:rsid w:val="00AB48D7"/>
    <w:rsid w:val="00AB599D"/>
    <w:rsid w:val="00AC5F95"/>
    <w:rsid w:val="00AD1904"/>
    <w:rsid w:val="00AD2ECC"/>
    <w:rsid w:val="00AD56DA"/>
    <w:rsid w:val="00AD6DDC"/>
    <w:rsid w:val="00AE061C"/>
    <w:rsid w:val="00AE202C"/>
    <w:rsid w:val="00AE665B"/>
    <w:rsid w:val="00AE75EE"/>
    <w:rsid w:val="00AF6947"/>
    <w:rsid w:val="00B0060E"/>
    <w:rsid w:val="00B03A86"/>
    <w:rsid w:val="00B10920"/>
    <w:rsid w:val="00B175C5"/>
    <w:rsid w:val="00B2338E"/>
    <w:rsid w:val="00B25963"/>
    <w:rsid w:val="00B30E48"/>
    <w:rsid w:val="00B33B4D"/>
    <w:rsid w:val="00B35DDD"/>
    <w:rsid w:val="00B36956"/>
    <w:rsid w:val="00B37453"/>
    <w:rsid w:val="00B4348F"/>
    <w:rsid w:val="00B43FF7"/>
    <w:rsid w:val="00B5702B"/>
    <w:rsid w:val="00B57640"/>
    <w:rsid w:val="00B62506"/>
    <w:rsid w:val="00B63B1C"/>
    <w:rsid w:val="00B65EA3"/>
    <w:rsid w:val="00B70C3B"/>
    <w:rsid w:val="00B753B5"/>
    <w:rsid w:val="00B77116"/>
    <w:rsid w:val="00B80190"/>
    <w:rsid w:val="00B81290"/>
    <w:rsid w:val="00B873B6"/>
    <w:rsid w:val="00B877FD"/>
    <w:rsid w:val="00B87DB4"/>
    <w:rsid w:val="00BA00C1"/>
    <w:rsid w:val="00BA4CAB"/>
    <w:rsid w:val="00BA7DBD"/>
    <w:rsid w:val="00BC064D"/>
    <w:rsid w:val="00BC3CC7"/>
    <w:rsid w:val="00BC3D24"/>
    <w:rsid w:val="00BC6845"/>
    <w:rsid w:val="00BD7F7E"/>
    <w:rsid w:val="00BE226F"/>
    <w:rsid w:val="00BE313B"/>
    <w:rsid w:val="00BE436C"/>
    <w:rsid w:val="00BF146C"/>
    <w:rsid w:val="00C00495"/>
    <w:rsid w:val="00C021F9"/>
    <w:rsid w:val="00C023BE"/>
    <w:rsid w:val="00C04707"/>
    <w:rsid w:val="00C07685"/>
    <w:rsid w:val="00C11C22"/>
    <w:rsid w:val="00C1429F"/>
    <w:rsid w:val="00C15635"/>
    <w:rsid w:val="00C1675B"/>
    <w:rsid w:val="00C24407"/>
    <w:rsid w:val="00C25298"/>
    <w:rsid w:val="00C305C3"/>
    <w:rsid w:val="00C42E54"/>
    <w:rsid w:val="00C434CE"/>
    <w:rsid w:val="00C452CC"/>
    <w:rsid w:val="00C5246B"/>
    <w:rsid w:val="00C52AB1"/>
    <w:rsid w:val="00C54E67"/>
    <w:rsid w:val="00C572F9"/>
    <w:rsid w:val="00C60DB4"/>
    <w:rsid w:val="00C62DAD"/>
    <w:rsid w:val="00C65B22"/>
    <w:rsid w:val="00C71A83"/>
    <w:rsid w:val="00C73060"/>
    <w:rsid w:val="00C735B9"/>
    <w:rsid w:val="00C73A81"/>
    <w:rsid w:val="00C74362"/>
    <w:rsid w:val="00C801EB"/>
    <w:rsid w:val="00C82496"/>
    <w:rsid w:val="00C957EC"/>
    <w:rsid w:val="00C959D3"/>
    <w:rsid w:val="00C978AF"/>
    <w:rsid w:val="00CA180D"/>
    <w:rsid w:val="00CB3782"/>
    <w:rsid w:val="00CC42FF"/>
    <w:rsid w:val="00CC7136"/>
    <w:rsid w:val="00CD2447"/>
    <w:rsid w:val="00CD2C0D"/>
    <w:rsid w:val="00CD68D3"/>
    <w:rsid w:val="00CE55E7"/>
    <w:rsid w:val="00CE5637"/>
    <w:rsid w:val="00CF049B"/>
    <w:rsid w:val="00CF3F60"/>
    <w:rsid w:val="00CF5554"/>
    <w:rsid w:val="00CF6016"/>
    <w:rsid w:val="00CF612C"/>
    <w:rsid w:val="00D110D0"/>
    <w:rsid w:val="00D1616A"/>
    <w:rsid w:val="00D2322B"/>
    <w:rsid w:val="00D23E61"/>
    <w:rsid w:val="00D25DC8"/>
    <w:rsid w:val="00D313CE"/>
    <w:rsid w:val="00D32397"/>
    <w:rsid w:val="00D420D2"/>
    <w:rsid w:val="00D44622"/>
    <w:rsid w:val="00D46B25"/>
    <w:rsid w:val="00D537B0"/>
    <w:rsid w:val="00D5736E"/>
    <w:rsid w:val="00D61226"/>
    <w:rsid w:val="00D623AF"/>
    <w:rsid w:val="00D65980"/>
    <w:rsid w:val="00D665CB"/>
    <w:rsid w:val="00D74C28"/>
    <w:rsid w:val="00D76B64"/>
    <w:rsid w:val="00D77CC2"/>
    <w:rsid w:val="00D80FC1"/>
    <w:rsid w:val="00D8320B"/>
    <w:rsid w:val="00D83FCB"/>
    <w:rsid w:val="00D90E76"/>
    <w:rsid w:val="00D91A1F"/>
    <w:rsid w:val="00D9703E"/>
    <w:rsid w:val="00DA135E"/>
    <w:rsid w:val="00DA5AF5"/>
    <w:rsid w:val="00DA61DF"/>
    <w:rsid w:val="00DB0CBB"/>
    <w:rsid w:val="00DB3C54"/>
    <w:rsid w:val="00DB45AE"/>
    <w:rsid w:val="00DB6D88"/>
    <w:rsid w:val="00DC125E"/>
    <w:rsid w:val="00DD0005"/>
    <w:rsid w:val="00DD16FC"/>
    <w:rsid w:val="00DD35A9"/>
    <w:rsid w:val="00DD51F0"/>
    <w:rsid w:val="00DE11FF"/>
    <w:rsid w:val="00DE2523"/>
    <w:rsid w:val="00DE3859"/>
    <w:rsid w:val="00DE6989"/>
    <w:rsid w:val="00DE6DED"/>
    <w:rsid w:val="00DF1444"/>
    <w:rsid w:val="00E016E4"/>
    <w:rsid w:val="00E0458F"/>
    <w:rsid w:val="00E07E4B"/>
    <w:rsid w:val="00E14C04"/>
    <w:rsid w:val="00E252D6"/>
    <w:rsid w:val="00E2546B"/>
    <w:rsid w:val="00E2579E"/>
    <w:rsid w:val="00E275CE"/>
    <w:rsid w:val="00E30810"/>
    <w:rsid w:val="00E336F4"/>
    <w:rsid w:val="00E33943"/>
    <w:rsid w:val="00E377FA"/>
    <w:rsid w:val="00E406CB"/>
    <w:rsid w:val="00E50B1D"/>
    <w:rsid w:val="00E552F9"/>
    <w:rsid w:val="00E6118B"/>
    <w:rsid w:val="00E644C1"/>
    <w:rsid w:val="00E65E6C"/>
    <w:rsid w:val="00E74A28"/>
    <w:rsid w:val="00E76DDC"/>
    <w:rsid w:val="00E82A47"/>
    <w:rsid w:val="00E82E50"/>
    <w:rsid w:val="00E901C1"/>
    <w:rsid w:val="00E90319"/>
    <w:rsid w:val="00E91099"/>
    <w:rsid w:val="00E913C3"/>
    <w:rsid w:val="00E92A1D"/>
    <w:rsid w:val="00E930B5"/>
    <w:rsid w:val="00E942DF"/>
    <w:rsid w:val="00E96E0F"/>
    <w:rsid w:val="00EA0151"/>
    <w:rsid w:val="00EA1009"/>
    <w:rsid w:val="00EA1C91"/>
    <w:rsid w:val="00EA6024"/>
    <w:rsid w:val="00EA6318"/>
    <w:rsid w:val="00EB0349"/>
    <w:rsid w:val="00EB2486"/>
    <w:rsid w:val="00EB4197"/>
    <w:rsid w:val="00EB45A7"/>
    <w:rsid w:val="00EB6268"/>
    <w:rsid w:val="00EB7167"/>
    <w:rsid w:val="00EC00DD"/>
    <w:rsid w:val="00EC2A89"/>
    <w:rsid w:val="00EC40EA"/>
    <w:rsid w:val="00EC7478"/>
    <w:rsid w:val="00ED593E"/>
    <w:rsid w:val="00ED5DBD"/>
    <w:rsid w:val="00EE3E04"/>
    <w:rsid w:val="00EF3A7F"/>
    <w:rsid w:val="00F03FF8"/>
    <w:rsid w:val="00F0568E"/>
    <w:rsid w:val="00F1042B"/>
    <w:rsid w:val="00F10FCF"/>
    <w:rsid w:val="00F1366B"/>
    <w:rsid w:val="00F140E9"/>
    <w:rsid w:val="00F1657E"/>
    <w:rsid w:val="00F17B86"/>
    <w:rsid w:val="00F27740"/>
    <w:rsid w:val="00F33D15"/>
    <w:rsid w:val="00F35AEB"/>
    <w:rsid w:val="00F360F9"/>
    <w:rsid w:val="00F36F3F"/>
    <w:rsid w:val="00F4143A"/>
    <w:rsid w:val="00F459BE"/>
    <w:rsid w:val="00F572B5"/>
    <w:rsid w:val="00F6344D"/>
    <w:rsid w:val="00F74D47"/>
    <w:rsid w:val="00F7737E"/>
    <w:rsid w:val="00F84DFC"/>
    <w:rsid w:val="00F869EF"/>
    <w:rsid w:val="00F929EC"/>
    <w:rsid w:val="00FA2CDE"/>
    <w:rsid w:val="00FA56B4"/>
    <w:rsid w:val="00FA7DB2"/>
    <w:rsid w:val="00FB1D43"/>
    <w:rsid w:val="00FB2AD1"/>
    <w:rsid w:val="00FB708B"/>
    <w:rsid w:val="00FB7DA6"/>
    <w:rsid w:val="00FC4B59"/>
    <w:rsid w:val="00FC5F6D"/>
    <w:rsid w:val="00FD4FAB"/>
    <w:rsid w:val="00FD583B"/>
    <w:rsid w:val="00FD5AA0"/>
    <w:rsid w:val="00FE3D15"/>
    <w:rsid w:val="00FE6EDF"/>
    <w:rsid w:val="00FF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З"/>
    <w:basedOn w:val="a"/>
    <w:link w:val="21"/>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rsid w:val="00381387"/>
    <w:rPr>
      <w:rFonts w:ascii="Courier New" w:eastAsia="Times New Roman" w:hAnsi="Courier New" w:cs="Courier New"/>
      <w:sz w:val="20"/>
      <w:szCs w:val="20"/>
      <w:lang w:eastAsia="ru-RU"/>
    </w:rPr>
  </w:style>
  <w:style w:type="paragraph" w:customStyle="1" w:styleId="head">
    <w:name w:val="head"/>
    <w:basedOn w:val="a"/>
    <w:uiPriority w:val="99"/>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22"/>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8"/>
    <w:uiPriority w:val="99"/>
    <w:unhideWhenUsed/>
    <w:qFormat/>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330AC3"/>
    <w:rPr>
      <w:rFonts w:ascii="Times New Roman" w:eastAsia="Times New Roman" w:hAnsi="Times New Roman" w:cs="Times New Roman"/>
      <w:sz w:val="24"/>
      <w:szCs w:val="24"/>
      <w:lang w:eastAsia="ru-RU"/>
    </w:rPr>
  </w:style>
  <w:style w:type="table" w:styleId="af1">
    <w:name w:val="Table Grid"/>
    <w:basedOn w:val="a1"/>
    <w:uiPriority w:val="3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 w:type="numbering" w:customStyle="1" w:styleId="12">
    <w:name w:val="Нет списка1"/>
    <w:next w:val="a2"/>
    <w:uiPriority w:val="99"/>
    <w:semiHidden/>
    <w:unhideWhenUsed/>
    <w:rsid w:val="008F093F"/>
  </w:style>
  <w:style w:type="character" w:customStyle="1" w:styleId="22">
    <w:name w:val="Основной текст (2)_"/>
    <w:basedOn w:val="a0"/>
    <w:link w:val="23"/>
    <w:locked/>
    <w:rsid w:val="008F093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8F093F"/>
    <w:pPr>
      <w:widowControl w:val="0"/>
      <w:shd w:val="clear" w:color="auto" w:fill="FFFFFF"/>
      <w:spacing w:before="480" w:after="360" w:line="0" w:lineRule="atLeast"/>
    </w:pPr>
    <w:rPr>
      <w:sz w:val="22"/>
      <w:szCs w:val="22"/>
      <w:lang w:eastAsia="en-US"/>
    </w:rPr>
  </w:style>
  <w:style w:type="character" w:customStyle="1" w:styleId="24">
    <w:name w:val="Основной текст (2) + Полужирный"/>
    <w:basedOn w:val="22"/>
    <w:rsid w:val="008F093F"/>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andard">
    <w:name w:val="Standard"/>
    <w:uiPriority w:val="99"/>
    <w:semiHidden/>
    <w:rsid w:val="008F093F"/>
    <w:pPr>
      <w:suppressAutoHyphens/>
      <w:autoSpaceDN w:val="0"/>
      <w:spacing w:after="0" w:line="240" w:lineRule="auto"/>
    </w:pPr>
    <w:rPr>
      <w:rFonts w:ascii="Times New Roman" w:eastAsia="Times New Roman" w:hAnsi="Times New Roman" w:cs="Times New Roman"/>
      <w:kern w:val="3"/>
      <w:sz w:val="20"/>
      <w:szCs w:val="20"/>
      <w:lang w:eastAsia="ru-RU"/>
    </w:rPr>
  </w:style>
  <w:style w:type="table" w:customStyle="1" w:styleId="13">
    <w:name w:val="Сетка таблицы1"/>
    <w:basedOn w:val="a1"/>
    <w:next w:val="af1"/>
    <w:uiPriority w:val="59"/>
    <w:rsid w:val="008F0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FollowedHyperlink"/>
    <w:basedOn w:val="a0"/>
    <w:uiPriority w:val="99"/>
    <w:semiHidden/>
    <w:unhideWhenUsed/>
    <w:rsid w:val="008F093F"/>
    <w:rPr>
      <w:color w:val="954F72"/>
      <w:u w:val="single"/>
    </w:rPr>
  </w:style>
  <w:style w:type="paragraph" w:customStyle="1" w:styleId="msonormal0">
    <w:name w:val="msonormal"/>
    <w:basedOn w:val="a"/>
    <w:rsid w:val="008F093F"/>
    <w:pPr>
      <w:spacing w:before="100" w:beforeAutospacing="1" w:after="100" w:afterAutospacing="1"/>
    </w:pPr>
  </w:style>
  <w:style w:type="paragraph" w:customStyle="1" w:styleId="xl65">
    <w:name w:val="xl65"/>
    <w:basedOn w:val="a"/>
    <w:rsid w:val="008F093F"/>
    <w:pPr>
      <w:shd w:val="clear" w:color="000000" w:fill="FFFFFF"/>
      <w:spacing w:before="100" w:beforeAutospacing="1" w:after="100" w:afterAutospacing="1"/>
      <w:jc w:val="right"/>
    </w:pPr>
    <w:rPr>
      <w:sz w:val="20"/>
      <w:szCs w:val="20"/>
    </w:rPr>
  </w:style>
  <w:style w:type="paragraph" w:customStyle="1" w:styleId="xl66">
    <w:name w:val="xl66"/>
    <w:basedOn w:val="a"/>
    <w:rsid w:val="008F093F"/>
    <w:pPr>
      <w:shd w:val="clear" w:color="000000" w:fill="FFFFFF"/>
      <w:spacing w:before="100" w:beforeAutospacing="1" w:after="100" w:afterAutospacing="1"/>
      <w:textAlignment w:val="center"/>
    </w:pPr>
  </w:style>
  <w:style w:type="paragraph" w:customStyle="1" w:styleId="xl67">
    <w:name w:val="xl67"/>
    <w:basedOn w:val="a"/>
    <w:rsid w:val="008F093F"/>
    <w:pPr>
      <w:shd w:val="clear" w:color="000000" w:fill="FFFFFF"/>
      <w:spacing w:before="100" w:beforeAutospacing="1" w:after="100" w:afterAutospacing="1"/>
      <w:jc w:val="right"/>
    </w:pPr>
  </w:style>
  <w:style w:type="paragraph" w:customStyle="1" w:styleId="xl68">
    <w:name w:val="xl68"/>
    <w:basedOn w:val="a"/>
    <w:rsid w:val="008F093F"/>
    <w:pPr>
      <w:shd w:val="clear" w:color="000000" w:fill="FFFFFF"/>
      <w:spacing w:before="100" w:beforeAutospacing="1" w:after="100" w:afterAutospacing="1"/>
    </w:pPr>
    <w:rPr>
      <w:sz w:val="20"/>
      <w:szCs w:val="20"/>
    </w:rPr>
  </w:style>
  <w:style w:type="paragraph" w:customStyle="1" w:styleId="xl69">
    <w:name w:val="xl69"/>
    <w:basedOn w:val="a"/>
    <w:rsid w:val="008F093F"/>
    <w:pPr>
      <w:spacing w:before="100" w:beforeAutospacing="1" w:after="100" w:afterAutospacing="1"/>
    </w:pPr>
  </w:style>
  <w:style w:type="paragraph" w:customStyle="1" w:styleId="xl70">
    <w:name w:val="xl70"/>
    <w:basedOn w:val="a"/>
    <w:rsid w:val="008F093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8F093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F093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style>
  <w:style w:type="paragraph" w:customStyle="1" w:styleId="xl74">
    <w:name w:val="xl74"/>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1">
    <w:name w:val="xl81"/>
    <w:basedOn w:val="a"/>
    <w:rsid w:val="008F093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style>
  <w:style w:type="paragraph" w:customStyle="1" w:styleId="xl82">
    <w:name w:val="xl82"/>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4">
    <w:name w:val="xl84"/>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5">
    <w:name w:val="xl85"/>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
    <w:rsid w:val="008F09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style>
  <w:style w:type="paragraph" w:customStyle="1" w:styleId="xl87">
    <w:name w:val="xl87"/>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8F093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91">
    <w:name w:val="xl91"/>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92">
    <w:name w:val="xl92"/>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96">
    <w:name w:val="xl96"/>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97">
    <w:name w:val="xl97"/>
    <w:basedOn w:val="a"/>
    <w:rsid w:val="008F09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style>
  <w:style w:type="paragraph" w:customStyle="1" w:styleId="xl98">
    <w:name w:val="xl98"/>
    <w:basedOn w:val="a"/>
    <w:rsid w:val="008F093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right"/>
      <w:textAlignment w:val="center"/>
    </w:pPr>
  </w:style>
  <w:style w:type="paragraph" w:customStyle="1" w:styleId="xl99">
    <w:name w:val="xl99"/>
    <w:basedOn w:val="a"/>
    <w:rsid w:val="008F093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100">
    <w:name w:val="xl100"/>
    <w:basedOn w:val="a"/>
    <w:rsid w:val="008F093F"/>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textAlignment w:val="center"/>
    </w:pPr>
  </w:style>
  <w:style w:type="paragraph" w:customStyle="1" w:styleId="xl101">
    <w:name w:val="xl101"/>
    <w:basedOn w:val="a"/>
    <w:rsid w:val="008F093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textAlignment w:val="center"/>
    </w:pPr>
  </w:style>
  <w:style w:type="paragraph" w:customStyle="1" w:styleId="xl102">
    <w:name w:val="xl102"/>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8F093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05">
    <w:name w:val="xl105"/>
    <w:basedOn w:val="a"/>
    <w:rsid w:val="008F09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106">
    <w:name w:val="xl106"/>
    <w:basedOn w:val="a"/>
    <w:rsid w:val="008F093F"/>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style>
  <w:style w:type="paragraph" w:customStyle="1" w:styleId="xl107">
    <w:name w:val="xl107"/>
    <w:basedOn w:val="a"/>
    <w:rsid w:val="008F093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08">
    <w:name w:val="xl108"/>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09">
    <w:name w:val="xl109"/>
    <w:basedOn w:val="a"/>
    <w:rsid w:val="008F093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10">
    <w:name w:val="xl110"/>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1">
    <w:name w:val="xl111"/>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12">
    <w:name w:val="xl112"/>
    <w:basedOn w:val="a"/>
    <w:rsid w:val="008F093F"/>
    <w:pPr>
      <w:shd w:val="clear" w:color="000000" w:fill="FFFFFF"/>
      <w:spacing w:before="100" w:beforeAutospacing="1" w:after="100" w:afterAutospacing="1"/>
      <w:jc w:val="right"/>
      <w:textAlignment w:val="center"/>
    </w:pPr>
  </w:style>
  <w:style w:type="paragraph" w:customStyle="1" w:styleId="xl113">
    <w:name w:val="xl113"/>
    <w:basedOn w:val="a"/>
    <w:rsid w:val="008F093F"/>
    <w:pPr>
      <w:spacing w:before="100" w:beforeAutospacing="1" w:after="100" w:afterAutospacing="1"/>
      <w:jc w:val="center"/>
    </w:pPr>
    <w:rPr>
      <w:b/>
      <w:bCs/>
    </w:rPr>
  </w:style>
  <w:style w:type="paragraph" w:customStyle="1" w:styleId="xl114">
    <w:name w:val="xl114"/>
    <w:basedOn w:val="a"/>
    <w:rsid w:val="008F093F"/>
    <w:pPr>
      <w:spacing w:before="100" w:beforeAutospacing="1" w:after="100" w:afterAutospacing="1"/>
      <w:jc w:val="right"/>
      <w:textAlignment w:val="center"/>
    </w:pPr>
    <w:rPr>
      <w:b/>
      <w:bCs/>
      <w:sz w:val="20"/>
      <w:szCs w:val="20"/>
    </w:rPr>
  </w:style>
  <w:style w:type="paragraph" w:customStyle="1" w:styleId="xl115">
    <w:name w:val="xl115"/>
    <w:basedOn w:val="a"/>
    <w:rsid w:val="008F09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20">
    <w:name w:val="xl120"/>
    <w:basedOn w:val="a"/>
    <w:rsid w:val="008F093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21">
    <w:name w:val="xl121"/>
    <w:basedOn w:val="a"/>
    <w:rsid w:val="008F093F"/>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22">
    <w:name w:val="xl122"/>
    <w:basedOn w:val="a"/>
    <w:rsid w:val="008F093F"/>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3">
    <w:name w:val="xl123"/>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4">
    <w:name w:val="xl124"/>
    <w:basedOn w:val="a"/>
    <w:rsid w:val="008F093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style>
  <w:style w:type="paragraph" w:customStyle="1" w:styleId="xl125">
    <w:name w:val="xl125"/>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8F093F"/>
    <w:pPr>
      <w:shd w:val="clear" w:color="000000" w:fill="FFFFFF"/>
      <w:spacing w:before="100" w:beforeAutospacing="1" w:after="100" w:afterAutospacing="1"/>
      <w:jc w:val="right"/>
      <w:textAlignment w:val="center"/>
    </w:pPr>
  </w:style>
  <w:style w:type="character" w:customStyle="1" w:styleId="apple-style-span">
    <w:name w:val="apple-style-span"/>
    <w:basedOn w:val="a0"/>
    <w:rsid w:val="008F093F"/>
  </w:style>
  <w:style w:type="character" w:styleId="af3">
    <w:name w:val="Emphasis"/>
    <w:basedOn w:val="a0"/>
    <w:uiPriority w:val="20"/>
    <w:qFormat/>
    <w:rsid w:val="00E82A47"/>
    <w:rPr>
      <w:i/>
      <w:iCs/>
    </w:rPr>
  </w:style>
  <w:style w:type="character" w:customStyle="1" w:styleId="text12gray">
    <w:name w:val="text_12_gray"/>
    <w:basedOn w:val="a0"/>
    <w:rsid w:val="00CC42FF"/>
  </w:style>
  <w:style w:type="paragraph" w:styleId="af4">
    <w:name w:val="Body Text"/>
    <w:basedOn w:val="a"/>
    <w:link w:val="af5"/>
    <w:uiPriority w:val="99"/>
    <w:semiHidden/>
    <w:unhideWhenUsed/>
    <w:rsid w:val="00022749"/>
    <w:pPr>
      <w:jc w:val="both"/>
    </w:pPr>
    <w:rPr>
      <w:szCs w:val="20"/>
    </w:rPr>
  </w:style>
  <w:style w:type="character" w:customStyle="1" w:styleId="af5">
    <w:name w:val="Основной текст Знак"/>
    <w:basedOn w:val="a0"/>
    <w:link w:val="af4"/>
    <w:uiPriority w:val="99"/>
    <w:semiHidden/>
    <w:rsid w:val="0002274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6689">
      <w:bodyDiv w:val="1"/>
      <w:marLeft w:val="0"/>
      <w:marRight w:val="0"/>
      <w:marTop w:val="0"/>
      <w:marBottom w:val="0"/>
      <w:divBdr>
        <w:top w:val="none" w:sz="0" w:space="0" w:color="auto"/>
        <w:left w:val="none" w:sz="0" w:space="0" w:color="auto"/>
        <w:bottom w:val="none" w:sz="0" w:space="0" w:color="auto"/>
        <w:right w:val="none" w:sz="0" w:space="0" w:color="auto"/>
      </w:divBdr>
    </w:div>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530074213">
      <w:bodyDiv w:val="1"/>
      <w:marLeft w:val="0"/>
      <w:marRight w:val="0"/>
      <w:marTop w:val="0"/>
      <w:marBottom w:val="0"/>
      <w:divBdr>
        <w:top w:val="none" w:sz="0" w:space="0" w:color="auto"/>
        <w:left w:val="none" w:sz="0" w:space="0" w:color="auto"/>
        <w:bottom w:val="none" w:sz="0" w:space="0" w:color="auto"/>
        <w:right w:val="none" w:sz="0" w:space="0" w:color="auto"/>
      </w:divBdr>
    </w:div>
    <w:div w:id="583996139">
      <w:bodyDiv w:val="1"/>
      <w:marLeft w:val="0"/>
      <w:marRight w:val="0"/>
      <w:marTop w:val="0"/>
      <w:marBottom w:val="0"/>
      <w:divBdr>
        <w:top w:val="none" w:sz="0" w:space="0" w:color="auto"/>
        <w:left w:val="none" w:sz="0" w:space="0" w:color="auto"/>
        <w:bottom w:val="none" w:sz="0" w:space="0" w:color="auto"/>
        <w:right w:val="none" w:sz="0" w:space="0" w:color="auto"/>
      </w:divBdr>
    </w:div>
    <w:div w:id="640964830">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0250516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026253681">
      <w:bodyDiv w:val="1"/>
      <w:marLeft w:val="0"/>
      <w:marRight w:val="0"/>
      <w:marTop w:val="0"/>
      <w:marBottom w:val="0"/>
      <w:divBdr>
        <w:top w:val="none" w:sz="0" w:space="0" w:color="auto"/>
        <w:left w:val="none" w:sz="0" w:space="0" w:color="auto"/>
        <w:bottom w:val="none" w:sz="0" w:space="0" w:color="auto"/>
        <w:right w:val="none" w:sz="0" w:space="0" w:color="auto"/>
      </w:divBdr>
    </w:div>
    <w:div w:id="1090733677">
      <w:bodyDiv w:val="1"/>
      <w:marLeft w:val="0"/>
      <w:marRight w:val="0"/>
      <w:marTop w:val="0"/>
      <w:marBottom w:val="0"/>
      <w:divBdr>
        <w:top w:val="none" w:sz="0" w:space="0" w:color="auto"/>
        <w:left w:val="none" w:sz="0" w:space="0" w:color="auto"/>
        <w:bottom w:val="none" w:sz="0" w:space="0" w:color="auto"/>
        <w:right w:val="none" w:sz="0" w:space="0" w:color="auto"/>
      </w:divBdr>
    </w:div>
    <w:div w:id="1115716312">
      <w:bodyDiv w:val="1"/>
      <w:marLeft w:val="0"/>
      <w:marRight w:val="0"/>
      <w:marTop w:val="0"/>
      <w:marBottom w:val="0"/>
      <w:divBdr>
        <w:top w:val="none" w:sz="0" w:space="0" w:color="auto"/>
        <w:left w:val="none" w:sz="0" w:space="0" w:color="auto"/>
        <w:bottom w:val="none" w:sz="0" w:space="0" w:color="auto"/>
        <w:right w:val="none" w:sz="0" w:space="0" w:color="auto"/>
      </w:divBdr>
    </w:div>
    <w:div w:id="1116019815">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553494603">
      <w:bodyDiv w:val="1"/>
      <w:marLeft w:val="0"/>
      <w:marRight w:val="0"/>
      <w:marTop w:val="0"/>
      <w:marBottom w:val="0"/>
      <w:divBdr>
        <w:top w:val="none" w:sz="0" w:space="0" w:color="auto"/>
        <w:left w:val="none" w:sz="0" w:space="0" w:color="auto"/>
        <w:bottom w:val="none" w:sz="0" w:space="0" w:color="auto"/>
        <w:right w:val="none" w:sz="0" w:space="0" w:color="auto"/>
      </w:divBdr>
    </w:div>
    <w:div w:id="1612393796">
      <w:bodyDiv w:val="1"/>
      <w:marLeft w:val="0"/>
      <w:marRight w:val="0"/>
      <w:marTop w:val="0"/>
      <w:marBottom w:val="0"/>
      <w:divBdr>
        <w:top w:val="none" w:sz="0" w:space="0" w:color="auto"/>
        <w:left w:val="none" w:sz="0" w:space="0" w:color="auto"/>
        <w:bottom w:val="none" w:sz="0" w:space="0" w:color="auto"/>
        <w:right w:val="none" w:sz="0" w:space="0" w:color="auto"/>
      </w:divBdr>
    </w:div>
    <w:div w:id="1638142937">
      <w:bodyDiv w:val="1"/>
      <w:marLeft w:val="0"/>
      <w:marRight w:val="0"/>
      <w:marTop w:val="0"/>
      <w:marBottom w:val="0"/>
      <w:divBdr>
        <w:top w:val="none" w:sz="0" w:space="0" w:color="auto"/>
        <w:left w:val="none" w:sz="0" w:space="0" w:color="auto"/>
        <w:bottom w:val="none" w:sz="0" w:space="0" w:color="auto"/>
        <w:right w:val="none" w:sz="0" w:space="0" w:color="auto"/>
      </w:divBdr>
      <w:divsChild>
        <w:div w:id="1473671509">
          <w:marLeft w:val="0"/>
          <w:marRight w:val="0"/>
          <w:marTop w:val="0"/>
          <w:marBottom w:val="0"/>
          <w:divBdr>
            <w:top w:val="none" w:sz="0" w:space="0" w:color="auto"/>
            <w:left w:val="none" w:sz="0" w:space="0" w:color="auto"/>
            <w:bottom w:val="none" w:sz="0" w:space="0" w:color="auto"/>
            <w:right w:val="none" w:sz="0" w:space="0" w:color="auto"/>
          </w:divBdr>
        </w:div>
        <w:div w:id="2058238659">
          <w:marLeft w:val="0"/>
          <w:marRight w:val="0"/>
          <w:marTop w:val="0"/>
          <w:marBottom w:val="0"/>
          <w:divBdr>
            <w:top w:val="none" w:sz="0" w:space="0" w:color="auto"/>
            <w:left w:val="none" w:sz="0" w:space="0" w:color="auto"/>
            <w:bottom w:val="none" w:sz="0" w:space="0" w:color="auto"/>
            <w:right w:val="none" w:sz="0" w:space="0" w:color="auto"/>
          </w:divBdr>
        </w:div>
      </w:divsChild>
    </w:div>
    <w:div w:id="1638534601">
      <w:bodyDiv w:val="1"/>
      <w:marLeft w:val="0"/>
      <w:marRight w:val="0"/>
      <w:marTop w:val="0"/>
      <w:marBottom w:val="0"/>
      <w:divBdr>
        <w:top w:val="none" w:sz="0" w:space="0" w:color="auto"/>
        <w:left w:val="none" w:sz="0" w:space="0" w:color="auto"/>
        <w:bottom w:val="none" w:sz="0" w:space="0" w:color="auto"/>
        <w:right w:val="none" w:sz="0" w:space="0" w:color="auto"/>
      </w:divBdr>
    </w:div>
    <w:div w:id="176364348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1980108654">
      <w:bodyDiv w:val="1"/>
      <w:marLeft w:val="0"/>
      <w:marRight w:val="0"/>
      <w:marTop w:val="0"/>
      <w:marBottom w:val="0"/>
      <w:divBdr>
        <w:top w:val="none" w:sz="0" w:space="0" w:color="auto"/>
        <w:left w:val="none" w:sz="0" w:space="0" w:color="auto"/>
        <w:bottom w:val="none" w:sz="0" w:space="0" w:color="auto"/>
        <w:right w:val="none" w:sz="0" w:space="0" w:color="auto"/>
      </w:divBdr>
    </w:div>
    <w:div w:id="2015691173">
      <w:bodyDiv w:val="1"/>
      <w:marLeft w:val="0"/>
      <w:marRight w:val="0"/>
      <w:marTop w:val="0"/>
      <w:marBottom w:val="0"/>
      <w:divBdr>
        <w:top w:val="none" w:sz="0" w:space="0" w:color="auto"/>
        <w:left w:val="none" w:sz="0" w:space="0" w:color="auto"/>
        <w:bottom w:val="none" w:sz="0" w:space="0" w:color="auto"/>
        <w:right w:val="none" w:sz="0" w:space="0" w:color="auto"/>
      </w:divBdr>
    </w:div>
    <w:div w:id="2036539153">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0518968">
      <w:bodyDiv w:val="1"/>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
        <w:div w:id="1776711017">
          <w:marLeft w:val="0"/>
          <w:marRight w:val="0"/>
          <w:marTop w:val="0"/>
          <w:marBottom w:val="0"/>
          <w:divBdr>
            <w:top w:val="none" w:sz="0" w:space="0" w:color="auto"/>
            <w:left w:val="none" w:sz="0" w:space="0" w:color="auto"/>
            <w:bottom w:val="none" w:sz="0" w:space="0" w:color="auto"/>
            <w:right w:val="none" w:sz="0" w:space="0" w:color="auto"/>
          </w:divBdr>
        </w:div>
      </w:divsChild>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00247998">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5B51-6966-4BA1-858D-E64E2741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9983</Words>
  <Characters>56905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33</cp:revision>
  <cp:lastPrinted>2021-11-23T09:17:00Z</cp:lastPrinted>
  <dcterms:created xsi:type="dcterms:W3CDTF">2021-11-22T07:11:00Z</dcterms:created>
  <dcterms:modified xsi:type="dcterms:W3CDTF">2021-11-23T09:17:00Z</dcterms:modified>
</cp:coreProperties>
</file>