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Default="008E5447" w:rsidP="00250B88">
      <w:pPr>
        <w:pStyle w:val="NormalWeb"/>
        <w:spacing w:before="0" w:beforeAutospacing="0" w:after="0" w:afterAutospacing="0"/>
        <w:jc w:val="center"/>
        <w:rPr>
          <w:rStyle w:val="Strong"/>
          <w:b w:val="0"/>
          <w:bCs w:val="0"/>
          <w:sz w:val="28"/>
          <w:szCs w:val="28"/>
        </w:rPr>
      </w:pPr>
    </w:p>
    <w:p w:rsidR="008E5447" w:rsidRPr="0014697D" w:rsidRDefault="008E5447" w:rsidP="00250B88">
      <w:pPr>
        <w:pStyle w:val="NormalWeb"/>
        <w:spacing w:before="0" w:beforeAutospacing="0" w:after="0" w:afterAutospacing="0"/>
        <w:jc w:val="center"/>
        <w:rPr>
          <w:rStyle w:val="Strong"/>
          <w:b w:val="0"/>
          <w:bCs w:val="0"/>
          <w:sz w:val="28"/>
          <w:szCs w:val="28"/>
        </w:rPr>
      </w:pPr>
      <w:r w:rsidRPr="0014697D">
        <w:rPr>
          <w:rStyle w:val="Strong"/>
          <w:b w:val="0"/>
          <w:bCs w:val="0"/>
          <w:sz w:val="28"/>
          <w:szCs w:val="28"/>
        </w:rPr>
        <w:t xml:space="preserve">О создании Комиссии </w:t>
      </w:r>
    </w:p>
    <w:p w:rsidR="008E5447" w:rsidRPr="0014697D" w:rsidRDefault="008E5447" w:rsidP="00250B88">
      <w:pPr>
        <w:pStyle w:val="NormalWeb"/>
        <w:spacing w:before="0" w:beforeAutospacing="0" w:after="0" w:afterAutospacing="0"/>
        <w:jc w:val="center"/>
        <w:rPr>
          <w:rStyle w:val="Strong"/>
          <w:b w:val="0"/>
          <w:bCs w:val="0"/>
          <w:sz w:val="28"/>
          <w:szCs w:val="28"/>
        </w:rPr>
      </w:pPr>
      <w:r w:rsidRPr="0014697D">
        <w:rPr>
          <w:rStyle w:val="Strong"/>
          <w:b w:val="0"/>
          <w:bCs w:val="0"/>
          <w:sz w:val="28"/>
          <w:szCs w:val="28"/>
        </w:rPr>
        <w:t xml:space="preserve">по вопросам беспроцентного заимствования средств </w:t>
      </w:r>
    </w:p>
    <w:p w:rsidR="008E5447" w:rsidRPr="0014697D" w:rsidRDefault="008E5447" w:rsidP="00250B88">
      <w:pPr>
        <w:pStyle w:val="NormalWeb"/>
        <w:spacing w:before="0" w:beforeAutospacing="0" w:after="0" w:afterAutospacing="0"/>
        <w:jc w:val="center"/>
        <w:rPr>
          <w:rStyle w:val="Strong"/>
          <w:b w:val="0"/>
          <w:bCs w:val="0"/>
          <w:sz w:val="28"/>
          <w:szCs w:val="28"/>
        </w:rPr>
      </w:pPr>
      <w:r w:rsidRPr="0014697D">
        <w:rPr>
          <w:rStyle w:val="Strong"/>
          <w:b w:val="0"/>
          <w:bCs w:val="0"/>
          <w:sz w:val="28"/>
          <w:szCs w:val="28"/>
        </w:rPr>
        <w:t xml:space="preserve">с газового специального счета на цели финансирования </w:t>
      </w:r>
    </w:p>
    <w:p w:rsidR="008E5447" w:rsidRPr="0014697D" w:rsidRDefault="008E5447" w:rsidP="00250B88">
      <w:pPr>
        <w:pStyle w:val="NormalWeb"/>
        <w:spacing w:before="0" w:beforeAutospacing="0" w:after="0" w:afterAutospacing="0"/>
        <w:jc w:val="center"/>
        <w:rPr>
          <w:rStyle w:val="Strong"/>
          <w:b w:val="0"/>
          <w:bCs w:val="0"/>
          <w:sz w:val="28"/>
          <w:szCs w:val="28"/>
        </w:rPr>
      </w:pPr>
      <w:r w:rsidRPr="0014697D">
        <w:rPr>
          <w:rStyle w:val="Strong"/>
          <w:b w:val="0"/>
          <w:bCs w:val="0"/>
          <w:sz w:val="28"/>
          <w:szCs w:val="28"/>
        </w:rPr>
        <w:t xml:space="preserve">неотложных мероприятий предприятий энергетического комплекса </w:t>
      </w:r>
    </w:p>
    <w:p w:rsidR="008E5447" w:rsidRPr="0014697D" w:rsidRDefault="008E5447" w:rsidP="00250B88">
      <w:pPr>
        <w:pStyle w:val="NormalWeb"/>
        <w:spacing w:before="0" w:beforeAutospacing="0" w:after="0" w:afterAutospacing="0"/>
        <w:jc w:val="center"/>
        <w:rPr>
          <w:rStyle w:val="Strong"/>
          <w:b w:val="0"/>
          <w:bCs w:val="0"/>
          <w:sz w:val="28"/>
          <w:szCs w:val="28"/>
        </w:rPr>
      </w:pPr>
      <w:r w:rsidRPr="0014697D">
        <w:rPr>
          <w:rStyle w:val="Strong"/>
          <w:b w:val="0"/>
          <w:bCs w:val="0"/>
          <w:sz w:val="28"/>
          <w:szCs w:val="28"/>
        </w:rPr>
        <w:t>с долей государственного участия</w:t>
      </w:r>
    </w:p>
    <w:p w:rsidR="008E5447" w:rsidRPr="0014697D" w:rsidRDefault="008E5447" w:rsidP="00250B88">
      <w:pPr>
        <w:pStyle w:val="NormalWeb"/>
        <w:spacing w:before="0" w:beforeAutospacing="0" w:after="0" w:afterAutospacing="0"/>
        <w:rPr>
          <w:rStyle w:val="Strong"/>
          <w:b w:val="0"/>
          <w:bCs w:val="0"/>
          <w:sz w:val="28"/>
          <w:szCs w:val="28"/>
        </w:rPr>
      </w:pPr>
      <w:r w:rsidRPr="0014697D">
        <w:rPr>
          <w:rStyle w:val="Strong"/>
          <w:b w:val="0"/>
          <w:bCs w:val="0"/>
          <w:sz w:val="28"/>
          <w:szCs w:val="28"/>
        </w:rPr>
        <w:t> </w:t>
      </w:r>
    </w:p>
    <w:p w:rsidR="008E5447" w:rsidRPr="0014697D" w:rsidRDefault="008E5447" w:rsidP="00250B88">
      <w:pPr>
        <w:pStyle w:val="NormalWeb"/>
        <w:spacing w:before="0" w:beforeAutospacing="0" w:after="0" w:afterAutospacing="0"/>
        <w:rPr>
          <w:sz w:val="28"/>
          <w:szCs w:val="28"/>
        </w:rPr>
      </w:pPr>
    </w:p>
    <w:p w:rsidR="008E5447" w:rsidRPr="0014697D" w:rsidRDefault="008E5447" w:rsidP="00250B88">
      <w:pPr>
        <w:pStyle w:val="NormalWeb"/>
        <w:spacing w:before="0" w:beforeAutospacing="0" w:after="0" w:afterAutospacing="0"/>
        <w:ind w:firstLine="709"/>
        <w:jc w:val="both"/>
        <w:rPr>
          <w:sz w:val="28"/>
          <w:szCs w:val="28"/>
        </w:rPr>
      </w:pPr>
      <w:r w:rsidRPr="0014697D">
        <w:rPr>
          <w:sz w:val="28"/>
          <w:szCs w:val="28"/>
        </w:rPr>
        <w:t xml:space="preserve">В соответствии со статьей 65 Конституции Приднестровской Молдавской Республики, статьей 10 Закона Приднестровской Молдавской Республики </w:t>
      </w:r>
      <w:r w:rsidRPr="0014697D">
        <w:rPr>
          <w:sz w:val="28"/>
          <w:szCs w:val="28"/>
        </w:rPr>
        <w:br/>
        <w:t xml:space="preserve">от 22 января 2007 года № 163-З-IV «О некоторых особенностях осуществления расчетов за природный газ» (САЗ 07-5) с изменениями и дополнениями, внесенными законами Приднестровской Молдавской Республики от 15 апреля 2008 года № 446-ЗИД-IV (САЗ 08-15), от 16 марта 2009 года № 678-ЗИ-IV </w:t>
      </w:r>
      <w:r w:rsidRPr="0014697D">
        <w:rPr>
          <w:sz w:val="28"/>
          <w:szCs w:val="28"/>
        </w:rPr>
        <w:br/>
        <w:t xml:space="preserve">(САЗ 09-12), от 16 июля 2012 года № 137-ЗИ-V (САЗ 12-30), от 2 марта </w:t>
      </w:r>
      <w:r w:rsidRPr="0014697D">
        <w:rPr>
          <w:sz w:val="28"/>
          <w:szCs w:val="28"/>
        </w:rPr>
        <w:br/>
        <w:t xml:space="preserve">2016 года № 41-ЗИ-VI (САЗ 16-9), от 2 марта 2016 года № 42-З-VI (САЗ 16-9), от 14 февраля 2017 года № 35-ЗИД-VI (САЗ 17-8), </w:t>
      </w:r>
    </w:p>
    <w:p w:rsidR="008E5447" w:rsidRPr="0014697D" w:rsidRDefault="008E5447" w:rsidP="00250B88">
      <w:pPr>
        <w:pStyle w:val="NormalWeb"/>
        <w:spacing w:before="0" w:beforeAutospacing="0" w:after="0" w:afterAutospacing="0"/>
        <w:jc w:val="both"/>
        <w:rPr>
          <w:sz w:val="28"/>
          <w:szCs w:val="28"/>
        </w:rPr>
      </w:pPr>
      <w:r w:rsidRPr="0014697D">
        <w:rPr>
          <w:sz w:val="28"/>
          <w:szCs w:val="28"/>
        </w:rPr>
        <w:t xml:space="preserve">п о с т а н о в л я ю: </w:t>
      </w:r>
    </w:p>
    <w:p w:rsidR="008E5447" w:rsidRPr="0014697D" w:rsidRDefault="008E5447" w:rsidP="00250B88">
      <w:pPr>
        <w:pStyle w:val="NormalWeb"/>
        <w:spacing w:before="0" w:beforeAutospacing="0" w:after="0" w:afterAutospacing="0"/>
        <w:ind w:firstLine="709"/>
        <w:jc w:val="both"/>
        <w:rPr>
          <w:sz w:val="28"/>
          <w:szCs w:val="28"/>
        </w:rPr>
      </w:pPr>
      <w:r w:rsidRPr="0014697D">
        <w:rPr>
          <w:sz w:val="28"/>
          <w:szCs w:val="28"/>
        </w:rPr>
        <w:t> </w:t>
      </w:r>
    </w:p>
    <w:p w:rsidR="008E5447" w:rsidRPr="0014697D" w:rsidRDefault="008E5447" w:rsidP="00250B88">
      <w:pPr>
        <w:pStyle w:val="NormalWeb"/>
        <w:numPr>
          <w:ilvl w:val="0"/>
          <w:numId w:val="22"/>
        </w:numPr>
        <w:tabs>
          <w:tab w:val="left" w:pos="993"/>
        </w:tabs>
        <w:spacing w:before="0" w:beforeAutospacing="0" w:after="0" w:afterAutospacing="0"/>
        <w:ind w:left="0" w:firstLine="720"/>
        <w:jc w:val="both"/>
        <w:rPr>
          <w:sz w:val="28"/>
          <w:szCs w:val="28"/>
        </w:rPr>
      </w:pPr>
      <w:r w:rsidRPr="0014697D">
        <w:rPr>
          <w:sz w:val="28"/>
          <w:szCs w:val="28"/>
        </w:rPr>
        <w:t xml:space="preserve">Создать Комиссию </w:t>
      </w:r>
      <w:r w:rsidRPr="0014697D">
        <w:rPr>
          <w:rStyle w:val="Strong"/>
          <w:b w:val="0"/>
          <w:bCs w:val="0"/>
          <w:sz w:val="28"/>
          <w:szCs w:val="28"/>
        </w:rPr>
        <w:t>по вопросам беспроцентного заимствования средств с газового специального счета на цели финансирования неотложных мероприятий предприятий энергетического комплекса с долей государственного участия (далее – Комиссия)</w:t>
      </w:r>
      <w:r w:rsidRPr="0014697D">
        <w:rPr>
          <w:sz w:val="28"/>
          <w:szCs w:val="28"/>
        </w:rPr>
        <w:t>. </w:t>
      </w:r>
    </w:p>
    <w:p w:rsidR="008E5447" w:rsidRPr="0014697D" w:rsidRDefault="008E5447" w:rsidP="00250B88">
      <w:pPr>
        <w:pStyle w:val="NormalWeb"/>
        <w:tabs>
          <w:tab w:val="left" w:pos="993"/>
        </w:tabs>
        <w:spacing w:before="0" w:beforeAutospacing="0" w:after="0" w:afterAutospacing="0"/>
        <w:ind w:firstLine="720"/>
        <w:jc w:val="both"/>
        <w:rPr>
          <w:sz w:val="28"/>
          <w:szCs w:val="28"/>
        </w:rPr>
      </w:pPr>
    </w:p>
    <w:p w:rsidR="008E5447" w:rsidRPr="0014697D" w:rsidRDefault="008E5447" w:rsidP="00250B88">
      <w:pPr>
        <w:pStyle w:val="NormalWeb"/>
        <w:numPr>
          <w:ilvl w:val="0"/>
          <w:numId w:val="22"/>
        </w:numPr>
        <w:tabs>
          <w:tab w:val="left" w:pos="993"/>
        </w:tabs>
        <w:spacing w:before="0" w:beforeAutospacing="0" w:after="0" w:afterAutospacing="0"/>
        <w:ind w:left="0" w:firstLine="720"/>
        <w:jc w:val="both"/>
        <w:rPr>
          <w:spacing w:val="-10"/>
          <w:sz w:val="28"/>
          <w:szCs w:val="28"/>
        </w:rPr>
      </w:pPr>
      <w:r w:rsidRPr="0014697D">
        <w:rPr>
          <w:spacing w:val="-10"/>
          <w:sz w:val="28"/>
          <w:szCs w:val="28"/>
        </w:rPr>
        <w:t xml:space="preserve">Утвердить состав Комиссии согласно Приложению № 1 к настоящему Указу. </w:t>
      </w:r>
    </w:p>
    <w:p w:rsidR="008E5447" w:rsidRPr="0014697D" w:rsidRDefault="008E5447" w:rsidP="00250B88">
      <w:pPr>
        <w:pStyle w:val="NormalWeb"/>
        <w:tabs>
          <w:tab w:val="left" w:pos="993"/>
        </w:tabs>
        <w:spacing w:before="0" w:beforeAutospacing="0" w:after="0" w:afterAutospacing="0"/>
        <w:ind w:firstLine="720"/>
        <w:jc w:val="both"/>
        <w:rPr>
          <w:sz w:val="28"/>
          <w:szCs w:val="28"/>
        </w:rPr>
      </w:pPr>
    </w:p>
    <w:p w:rsidR="008E5447" w:rsidRPr="0014697D" w:rsidRDefault="008E5447" w:rsidP="00250B88">
      <w:pPr>
        <w:pStyle w:val="NormalWeb"/>
        <w:tabs>
          <w:tab w:val="left" w:pos="993"/>
        </w:tabs>
        <w:spacing w:before="0" w:beforeAutospacing="0" w:after="0" w:afterAutospacing="0"/>
        <w:ind w:firstLine="720"/>
        <w:jc w:val="both"/>
        <w:rPr>
          <w:sz w:val="28"/>
          <w:szCs w:val="28"/>
        </w:rPr>
      </w:pPr>
      <w:r w:rsidRPr="0014697D">
        <w:rPr>
          <w:sz w:val="28"/>
          <w:szCs w:val="28"/>
        </w:rPr>
        <w:t xml:space="preserve">3. Утвердить регламент работы Комиссии согласно Приложению № 2 </w:t>
      </w:r>
      <w:r w:rsidRPr="0014697D">
        <w:rPr>
          <w:sz w:val="28"/>
          <w:szCs w:val="28"/>
        </w:rPr>
        <w:br/>
        <w:t>к настоящему Указу.</w:t>
      </w:r>
    </w:p>
    <w:p w:rsidR="008E5447" w:rsidRPr="0014697D" w:rsidRDefault="008E5447" w:rsidP="00250B88">
      <w:pPr>
        <w:pStyle w:val="NormalWeb"/>
        <w:tabs>
          <w:tab w:val="left" w:pos="993"/>
        </w:tabs>
        <w:spacing w:before="0" w:beforeAutospacing="0" w:after="0" w:afterAutospacing="0"/>
        <w:ind w:firstLine="720"/>
        <w:jc w:val="both"/>
        <w:rPr>
          <w:sz w:val="28"/>
          <w:szCs w:val="28"/>
        </w:rPr>
      </w:pPr>
    </w:p>
    <w:p w:rsidR="008E5447" w:rsidRPr="0014697D" w:rsidRDefault="008E5447" w:rsidP="00250B88">
      <w:pPr>
        <w:pStyle w:val="NormalWeb"/>
        <w:tabs>
          <w:tab w:val="left" w:pos="993"/>
        </w:tabs>
        <w:spacing w:before="0" w:beforeAutospacing="0" w:after="0" w:afterAutospacing="0"/>
        <w:ind w:firstLine="720"/>
        <w:jc w:val="both"/>
        <w:rPr>
          <w:sz w:val="28"/>
          <w:szCs w:val="28"/>
        </w:rPr>
      </w:pPr>
      <w:r w:rsidRPr="0014697D">
        <w:rPr>
          <w:sz w:val="28"/>
          <w:szCs w:val="28"/>
        </w:rPr>
        <w:t xml:space="preserve">4. Утвердить Положение о предоставлении беспроцентного займа </w:t>
      </w:r>
      <w:r w:rsidRPr="0014697D">
        <w:rPr>
          <w:sz w:val="28"/>
          <w:szCs w:val="28"/>
        </w:rPr>
        <w:br/>
        <w:t xml:space="preserve">с газового специального счета организации газоснабжения на цели финансирования неотложных мероприятий предприятий энергетического комплекса с долей государственного участия согласно Приложению № 3 </w:t>
      </w:r>
      <w:r w:rsidRPr="0014697D">
        <w:rPr>
          <w:sz w:val="28"/>
          <w:szCs w:val="28"/>
        </w:rPr>
        <w:br/>
        <w:t>к настоящему Указу.</w:t>
      </w:r>
    </w:p>
    <w:p w:rsidR="008E5447" w:rsidRPr="0014697D" w:rsidRDefault="008E5447" w:rsidP="00250B88">
      <w:pPr>
        <w:pStyle w:val="NormalWeb"/>
        <w:tabs>
          <w:tab w:val="left" w:pos="993"/>
        </w:tabs>
        <w:spacing w:before="0" w:beforeAutospacing="0" w:after="0" w:afterAutospacing="0"/>
        <w:ind w:firstLine="720"/>
        <w:jc w:val="both"/>
        <w:rPr>
          <w:sz w:val="28"/>
          <w:szCs w:val="28"/>
        </w:rPr>
      </w:pPr>
    </w:p>
    <w:p w:rsidR="008E5447" w:rsidRPr="0014697D" w:rsidRDefault="008E5447" w:rsidP="00250B88">
      <w:pPr>
        <w:pStyle w:val="NormalWeb"/>
        <w:tabs>
          <w:tab w:val="left" w:pos="993"/>
        </w:tabs>
        <w:spacing w:before="0" w:beforeAutospacing="0" w:after="0" w:afterAutospacing="0"/>
        <w:ind w:firstLine="720"/>
        <w:jc w:val="both"/>
        <w:rPr>
          <w:sz w:val="28"/>
          <w:szCs w:val="28"/>
        </w:rPr>
      </w:pPr>
      <w:r w:rsidRPr="0014697D">
        <w:rPr>
          <w:sz w:val="28"/>
          <w:szCs w:val="28"/>
        </w:rPr>
        <w:t xml:space="preserve">5. Контроль за исполнением настоящего Указа возложить </w:t>
      </w:r>
      <w:r w:rsidRPr="0014697D">
        <w:rPr>
          <w:sz w:val="28"/>
          <w:szCs w:val="28"/>
        </w:rPr>
        <w:br/>
        <w:t>на Председателя Правительства Приднестровской Молдавской Республики.</w:t>
      </w:r>
    </w:p>
    <w:p w:rsidR="008E5447" w:rsidRPr="0014697D" w:rsidRDefault="008E5447" w:rsidP="00250B88">
      <w:pPr>
        <w:pStyle w:val="NormalWeb"/>
        <w:tabs>
          <w:tab w:val="left" w:pos="993"/>
        </w:tabs>
        <w:spacing w:before="0" w:beforeAutospacing="0" w:after="0" w:afterAutospacing="0"/>
        <w:ind w:firstLine="720"/>
        <w:jc w:val="both"/>
        <w:rPr>
          <w:sz w:val="28"/>
          <w:szCs w:val="28"/>
        </w:rPr>
      </w:pPr>
    </w:p>
    <w:p w:rsidR="008E5447" w:rsidRPr="0014697D" w:rsidRDefault="008E5447" w:rsidP="00250B88">
      <w:pPr>
        <w:pStyle w:val="NormalWeb"/>
        <w:tabs>
          <w:tab w:val="left" w:pos="993"/>
        </w:tabs>
        <w:spacing w:before="0" w:beforeAutospacing="0" w:after="0" w:afterAutospacing="0"/>
        <w:ind w:firstLine="720"/>
        <w:jc w:val="both"/>
        <w:rPr>
          <w:sz w:val="28"/>
          <w:szCs w:val="28"/>
        </w:rPr>
      </w:pPr>
      <w:r w:rsidRPr="0014697D">
        <w:rPr>
          <w:sz w:val="28"/>
          <w:szCs w:val="28"/>
        </w:rPr>
        <w:t>6. Настоящий Указ вступает в силу со дня официального опубликования.</w:t>
      </w: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ind w:firstLine="708"/>
        <w:rPr>
          <w:rFonts w:ascii="Times New Roman" w:hAnsi="Times New Roman" w:cs="Times New Roman"/>
          <w:sz w:val="28"/>
          <w:szCs w:val="28"/>
        </w:rPr>
      </w:pPr>
    </w:p>
    <w:p w:rsidR="008E5447" w:rsidRPr="0014697D" w:rsidRDefault="008E5447" w:rsidP="00250B88">
      <w:pPr>
        <w:spacing w:after="0" w:line="240" w:lineRule="auto"/>
        <w:jc w:val="both"/>
        <w:rPr>
          <w:rFonts w:ascii="Times New Roman" w:hAnsi="Times New Roman" w:cs="Times New Roman"/>
          <w:sz w:val="24"/>
          <w:szCs w:val="24"/>
        </w:rPr>
      </w:pPr>
      <w:r w:rsidRPr="0014697D">
        <w:rPr>
          <w:rFonts w:ascii="Times New Roman" w:hAnsi="Times New Roman" w:cs="Times New Roman"/>
          <w:sz w:val="24"/>
          <w:szCs w:val="24"/>
        </w:rPr>
        <w:t>ПРЕЗИДЕНТ                                                                                                В.КРАСНОСЕЛЬСКИЙ</w:t>
      </w:r>
    </w:p>
    <w:p w:rsidR="008E5447" w:rsidRPr="0014697D" w:rsidRDefault="008E5447" w:rsidP="00250B88">
      <w:pPr>
        <w:spacing w:after="0" w:line="240" w:lineRule="auto"/>
        <w:rPr>
          <w:rFonts w:ascii="Times New Roman" w:hAnsi="Times New Roman" w:cs="Times New Roman"/>
          <w:sz w:val="28"/>
          <w:szCs w:val="28"/>
        </w:rPr>
      </w:pPr>
    </w:p>
    <w:p w:rsidR="008E5447" w:rsidRPr="00A45B9E" w:rsidRDefault="008E5447" w:rsidP="00250B88">
      <w:pPr>
        <w:spacing w:after="0" w:line="240" w:lineRule="auto"/>
        <w:rPr>
          <w:rFonts w:ascii="Times New Roman" w:hAnsi="Times New Roman" w:cs="Times New Roman"/>
          <w:sz w:val="28"/>
          <w:szCs w:val="28"/>
        </w:rPr>
      </w:pPr>
    </w:p>
    <w:p w:rsidR="008E5447" w:rsidRPr="00A45B9E" w:rsidRDefault="008E5447" w:rsidP="00250B88">
      <w:pPr>
        <w:spacing w:after="0" w:line="240" w:lineRule="auto"/>
        <w:rPr>
          <w:rFonts w:ascii="Times New Roman" w:hAnsi="Times New Roman" w:cs="Times New Roman"/>
          <w:sz w:val="28"/>
          <w:szCs w:val="28"/>
        </w:rPr>
      </w:pPr>
    </w:p>
    <w:p w:rsidR="008E5447" w:rsidRPr="00A45B9E" w:rsidRDefault="008E5447" w:rsidP="00250B88">
      <w:pPr>
        <w:spacing w:after="0" w:line="240" w:lineRule="auto"/>
        <w:ind w:firstLine="708"/>
        <w:rPr>
          <w:rFonts w:ascii="Times New Roman" w:hAnsi="Times New Roman" w:cs="Times New Roman"/>
          <w:sz w:val="28"/>
          <w:szCs w:val="28"/>
        </w:rPr>
      </w:pPr>
      <w:r w:rsidRPr="00A45B9E">
        <w:rPr>
          <w:rFonts w:ascii="Times New Roman" w:hAnsi="Times New Roman" w:cs="Times New Roman"/>
          <w:sz w:val="28"/>
          <w:szCs w:val="28"/>
        </w:rPr>
        <w:t>г. Тирасполь</w:t>
      </w:r>
    </w:p>
    <w:p w:rsidR="008E5447" w:rsidRPr="00A45B9E" w:rsidRDefault="008E5447" w:rsidP="00250B88">
      <w:pPr>
        <w:spacing w:after="0" w:line="240" w:lineRule="auto"/>
        <w:rPr>
          <w:rFonts w:ascii="Times New Roman" w:hAnsi="Times New Roman" w:cs="Times New Roman"/>
          <w:sz w:val="28"/>
          <w:szCs w:val="28"/>
        </w:rPr>
      </w:pPr>
      <w:r w:rsidRPr="00A45B9E">
        <w:rPr>
          <w:rFonts w:ascii="Times New Roman" w:hAnsi="Times New Roman" w:cs="Times New Roman"/>
          <w:sz w:val="28"/>
          <w:szCs w:val="28"/>
        </w:rPr>
        <w:t xml:space="preserve">         1</w:t>
      </w:r>
      <w:r>
        <w:rPr>
          <w:rFonts w:ascii="Times New Roman" w:hAnsi="Times New Roman" w:cs="Times New Roman"/>
          <w:sz w:val="28"/>
          <w:szCs w:val="28"/>
        </w:rPr>
        <w:t>6</w:t>
      </w:r>
      <w:r w:rsidRPr="00A45B9E">
        <w:rPr>
          <w:rFonts w:ascii="Times New Roman" w:hAnsi="Times New Roman" w:cs="Times New Roman"/>
          <w:sz w:val="28"/>
          <w:szCs w:val="28"/>
        </w:rPr>
        <w:t xml:space="preserve"> мая 2017 г.</w:t>
      </w:r>
    </w:p>
    <w:p w:rsidR="008E5447" w:rsidRPr="00A45B9E" w:rsidRDefault="008E5447" w:rsidP="00250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307</w:t>
      </w:r>
    </w:p>
    <w:p w:rsidR="008E5447" w:rsidRPr="00A45B9E" w:rsidRDefault="008E5447" w:rsidP="00250B88">
      <w:pPr>
        <w:spacing w:after="0" w:line="240" w:lineRule="auto"/>
        <w:rPr>
          <w:rFonts w:ascii="Times New Roman" w:hAnsi="Times New Roman" w:cs="Times New Roman"/>
          <w:sz w:val="28"/>
          <w:szCs w:val="28"/>
          <w:lang w:eastAsia="ru-RU"/>
        </w:rPr>
      </w:pPr>
    </w:p>
    <w:p w:rsidR="008E5447" w:rsidRPr="00A45B9E" w:rsidRDefault="008E5447" w:rsidP="00250B88">
      <w:pPr>
        <w:pStyle w:val="NormalWeb"/>
        <w:spacing w:before="0" w:beforeAutospacing="0" w:after="0" w:afterAutospacing="0"/>
        <w:jc w:val="right"/>
        <w:rPr>
          <w:sz w:val="28"/>
          <w:szCs w:val="28"/>
        </w:rPr>
      </w:pPr>
    </w:p>
    <w:p w:rsidR="008E5447" w:rsidRPr="00A45B9E" w:rsidRDefault="008E5447" w:rsidP="00250B88">
      <w:pPr>
        <w:pStyle w:val="NormalWeb"/>
        <w:spacing w:before="0" w:beforeAutospacing="0" w:after="0" w:afterAutospacing="0"/>
        <w:jc w:val="right"/>
        <w:rPr>
          <w:sz w:val="28"/>
          <w:szCs w:val="28"/>
        </w:rPr>
      </w:pPr>
    </w:p>
    <w:p w:rsidR="008E5447" w:rsidRPr="00A45B9E"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14697D" w:rsidRDefault="008E5447" w:rsidP="00250B88">
      <w:pPr>
        <w:pStyle w:val="NormalWeb"/>
        <w:spacing w:before="0" w:beforeAutospacing="0" w:after="0" w:afterAutospacing="0"/>
        <w:jc w:val="right"/>
        <w:rPr>
          <w:sz w:val="28"/>
          <w:szCs w:val="28"/>
        </w:rPr>
      </w:pPr>
    </w:p>
    <w:p w:rsidR="008E5447" w:rsidRPr="00D225AC" w:rsidRDefault="008E5447" w:rsidP="00250B88">
      <w:pPr>
        <w:pStyle w:val="NormalWeb"/>
        <w:spacing w:before="0" w:beforeAutospacing="0" w:after="0" w:afterAutospacing="0"/>
        <w:ind w:left="5949"/>
        <w:rPr>
          <w:sz w:val="28"/>
          <w:szCs w:val="28"/>
        </w:rPr>
      </w:pPr>
      <w:r w:rsidRPr="00D225AC">
        <w:t xml:space="preserve">ПРИЛОЖЕНИЕ </w:t>
      </w:r>
      <w:r w:rsidRPr="00D225AC">
        <w:rPr>
          <w:sz w:val="28"/>
          <w:szCs w:val="28"/>
        </w:rPr>
        <w:t xml:space="preserve">№ 1 </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к Указу Президента</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 xml:space="preserve">Приднестровской Молдавской </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Республики</w:t>
      </w:r>
    </w:p>
    <w:p w:rsidR="008E5447" w:rsidRPr="00D225AC" w:rsidRDefault="008E5447" w:rsidP="00250B88">
      <w:pPr>
        <w:pStyle w:val="NormalWeb"/>
        <w:spacing w:before="0" w:beforeAutospacing="0" w:after="0" w:afterAutospacing="0"/>
        <w:ind w:left="5949"/>
        <w:rPr>
          <w:sz w:val="28"/>
          <w:szCs w:val="28"/>
        </w:rPr>
      </w:pPr>
      <w:r>
        <w:rPr>
          <w:sz w:val="28"/>
          <w:szCs w:val="28"/>
        </w:rPr>
        <w:t>от 16 мая 2017 года № 307</w:t>
      </w:r>
    </w:p>
    <w:p w:rsidR="008E5447" w:rsidRPr="00D225AC" w:rsidRDefault="008E5447" w:rsidP="00250B88">
      <w:pPr>
        <w:pStyle w:val="NormalWeb"/>
        <w:spacing w:before="0" w:beforeAutospacing="0" w:after="0" w:afterAutospacing="0"/>
        <w:jc w:val="right"/>
        <w:rPr>
          <w:sz w:val="28"/>
          <w:szCs w:val="28"/>
        </w:rPr>
      </w:pPr>
    </w:p>
    <w:p w:rsidR="008E5447" w:rsidRPr="00D225AC" w:rsidRDefault="008E5447" w:rsidP="00250B88">
      <w:pPr>
        <w:pStyle w:val="NormalWeb"/>
        <w:spacing w:before="0" w:beforeAutospacing="0" w:after="0" w:afterAutospacing="0"/>
        <w:jc w:val="right"/>
        <w:rPr>
          <w:sz w:val="28"/>
          <w:szCs w:val="28"/>
        </w:rPr>
      </w:pPr>
      <w:r w:rsidRPr="00D225AC">
        <w:rPr>
          <w:sz w:val="28"/>
          <w:szCs w:val="28"/>
        </w:rPr>
        <w:t> </w:t>
      </w:r>
    </w:p>
    <w:p w:rsidR="008E5447" w:rsidRPr="00D225AC" w:rsidRDefault="008E5447" w:rsidP="00250B88">
      <w:pPr>
        <w:pStyle w:val="NormalWeb"/>
        <w:spacing w:before="0" w:beforeAutospacing="0" w:after="0" w:afterAutospacing="0"/>
        <w:jc w:val="center"/>
      </w:pPr>
      <w:r w:rsidRPr="00D225AC">
        <w:t>СОСТАВ</w:t>
      </w:r>
    </w:p>
    <w:p w:rsidR="008E5447" w:rsidRPr="00D225AC" w:rsidRDefault="008E5447" w:rsidP="00250B88">
      <w:pPr>
        <w:pStyle w:val="NormalWeb"/>
        <w:spacing w:before="0" w:beforeAutospacing="0" w:after="0" w:afterAutospacing="0"/>
        <w:jc w:val="center"/>
        <w:rPr>
          <w:rStyle w:val="Strong"/>
          <w:b w:val="0"/>
          <w:bCs w:val="0"/>
          <w:sz w:val="28"/>
          <w:szCs w:val="28"/>
        </w:rPr>
      </w:pPr>
      <w:r w:rsidRPr="00D225AC">
        <w:rPr>
          <w:sz w:val="28"/>
          <w:szCs w:val="28"/>
        </w:rPr>
        <w:t xml:space="preserve">Комиссии </w:t>
      </w:r>
      <w:r w:rsidRPr="00D225AC">
        <w:rPr>
          <w:rStyle w:val="Strong"/>
          <w:b w:val="0"/>
          <w:bCs w:val="0"/>
          <w:sz w:val="28"/>
          <w:szCs w:val="28"/>
        </w:rPr>
        <w:t xml:space="preserve">по вопросам беспроцентного заимствования средств </w:t>
      </w:r>
    </w:p>
    <w:p w:rsidR="008E5447" w:rsidRPr="00D225AC" w:rsidRDefault="008E5447" w:rsidP="00250B88">
      <w:pPr>
        <w:pStyle w:val="NormalWeb"/>
        <w:spacing w:before="0" w:beforeAutospacing="0" w:after="0" w:afterAutospacing="0"/>
        <w:jc w:val="center"/>
        <w:rPr>
          <w:rStyle w:val="Strong"/>
          <w:b w:val="0"/>
          <w:bCs w:val="0"/>
          <w:sz w:val="28"/>
          <w:szCs w:val="28"/>
        </w:rPr>
      </w:pPr>
      <w:r w:rsidRPr="00D225AC">
        <w:rPr>
          <w:rStyle w:val="Strong"/>
          <w:b w:val="0"/>
          <w:bCs w:val="0"/>
          <w:sz w:val="28"/>
          <w:szCs w:val="28"/>
        </w:rPr>
        <w:t xml:space="preserve">с газового специального счета на цели финансирования </w:t>
      </w:r>
    </w:p>
    <w:p w:rsidR="008E5447" w:rsidRPr="0014697D" w:rsidRDefault="008E5447" w:rsidP="00250B88">
      <w:pPr>
        <w:pStyle w:val="NormalWeb"/>
        <w:spacing w:before="0" w:beforeAutospacing="0" w:after="0" w:afterAutospacing="0"/>
        <w:jc w:val="center"/>
        <w:rPr>
          <w:rStyle w:val="Strong"/>
          <w:b w:val="0"/>
          <w:bCs w:val="0"/>
          <w:sz w:val="28"/>
          <w:szCs w:val="28"/>
        </w:rPr>
      </w:pPr>
      <w:r w:rsidRPr="00D225AC">
        <w:rPr>
          <w:rStyle w:val="Strong"/>
          <w:b w:val="0"/>
          <w:bCs w:val="0"/>
          <w:sz w:val="28"/>
          <w:szCs w:val="28"/>
        </w:rPr>
        <w:t>неотложных мероприятий предприятий э</w:t>
      </w:r>
      <w:r w:rsidRPr="0014697D">
        <w:rPr>
          <w:rStyle w:val="Strong"/>
          <w:b w:val="0"/>
          <w:bCs w:val="0"/>
          <w:sz w:val="28"/>
          <w:szCs w:val="28"/>
        </w:rPr>
        <w:t xml:space="preserve">нергетического комплекса </w:t>
      </w:r>
    </w:p>
    <w:p w:rsidR="008E5447" w:rsidRPr="0014697D" w:rsidRDefault="008E5447" w:rsidP="00250B88">
      <w:pPr>
        <w:pStyle w:val="NormalWeb"/>
        <w:spacing w:before="0" w:beforeAutospacing="0" w:after="0" w:afterAutospacing="0"/>
        <w:jc w:val="center"/>
        <w:rPr>
          <w:sz w:val="28"/>
          <w:szCs w:val="28"/>
        </w:rPr>
      </w:pPr>
      <w:r w:rsidRPr="0014697D">
        <w:rPr>
          <w:rStyle w:val="Strong"/>
          <w:b w:val="0"/>
          <w:bCs w:val="0"/>
          <w:sz w:val="28"/>
          <w:szCs w:val="28"/>
        </w:rPr>
        <w:t>с долей государственного участия</w:t>
      </w:r>
    </w:p>
    <w:p w:rsidR="008E5447" w:rsidRPr="0014697D" w:rsidRDefault="008E5447" w:rsidP="00250B88">
      <w:pPr>
        <w:pStyle w:val="NormalWeb"/>
        <w:spacing w:before="0" w:beforeAutospacing="0" w:after="0" w:afterAutospacing="0"/>
        <w:jc w:val="center"/>
        <w:rPr>
          <w:sz w:val="28"/>
          <w:szCs w:val="28"/>
        </w:rPr>
      </w:pPr>
    </w:p>
    <w:p w:rsidR="008E5447" w:rsidRPr="0014697D" w:rsidRDefault="008E5447" w:rsidP="00250B88">
      <w:pPr>
        <w:pStyle w:val="NormalWeb"/>
        <w:spacing w:before="0" w:beforeAutospacing="0" w:after="0" w:afterAutospacing="0"/>
        <w:jc w:val="center"/>
        <w:rPr>
          <w:sz w:val="28"/>
          <w:szCs w:val="28"/>
        </w:rPr>
      </w:pPr>
    </w:p>
    <w:p w:rsidR="008E5447" w:rsidRPr="0014697D" w:rsidRDefault="008E5447" w:rsidP="00250B88">
      <w:pPr>
        <w:pStyle w:val="NormalWeb"/>
        <w:spacing w:before="0" w:beforeAutospacing="0" w:after="0" w:afterAutospacing="0"/>
        <w:ind w:firstLine="709"/>
        <w:jc w:val="both"/>
        <w:rPr>
          <w:sz w:val="28"/>
          <w:szCs w:val="28"/>
        </w:rPr>
      </w:pPr>
      <w:r w:rsidRPr="0014697D">
        <w:rPr>
          <w:sz w:val="28"/>
          <w:szCs w:val="28"/>
        </w:rPr>
        <w:t>1. Председатель комиссии – Председатель Правительства Приднестровской Молдавской Республики.</w:t>
      </w:r>
    </w:p>
    <w:p w:rsidR="008E5447" w:rsidRPr="0014697D" w:rsidRDefault="008E5447" w:rsidP="00250B88">
      <w:pPr>
        <w:pStyle w:val="NormalWeb"/>
        <w:spacing w:before="0" w:beforeAutospacing="0" w:after="0" w:afterAutospacing="0"/>
        <w:ind w:firstLine="709"/>
        <w:jc w:val="both"/>
        <w:rPr>
          <w:sz w:val="28"/>
          <w:szCs w:val="28"/>
        </w:rPr>
      </w:pPr>
    </w:p>
    <w:p w:rsidR="008E5447" w:rsidRPr="0014697D" w:rsidRDefault="008E5447" w:rsidP="00250B88">
      <w:pPr>
        <w:pStyle w:val="NormalWeb"/>
        <w:spacing w:before="0" w:beforeAutospacing="0" w:after="0" w:afterAutospacing="0"/>
        <w:ind w:firstLine="709"/>
        <w:jc w:val="both"/>
        <w:rPr>
          <w:sz w:val="28"/>
          <w:szCs w:val="28"/>
        </w:rPr>
      </w:pPr>
      <w:r w:rsidRPr="0014697D">
        <w:rPr>
          <w:sz w:val="28"/>
          <w:szCs w:val="28"/>
        </w:rPr>
        <w:t xml:space="preserve">2. Секретарь комиссии – представитель Министерства промышленности </w:t>
      </w:r>
      <w:r w:rsidRPr="0014697D">
        <w:rPr>
          <w:sz w:val="28"/>
          <w:szCs w:val="28"/>
        </w:rPr>
        <w:br/>
        <w:t xml:space="preserve">и регионального развития Приднестровской Молдавской Республики. </w:t>
      </w:r>
    </w:p>
    <w:p w:rsidR="008E5447" w:rsidRPr="0014697D" w:rsidRDefault="008E5447" w:rsidP="00250B88">
      <w:pPr>
        <w:pStyle w:val="NormalWeb"/>
        <w:spacing w:before="0" w:beforeAutospacing="0" w:after="0" w:afterAutospacing="0"/>
        <w:ind w:firstLine="709"/>
        <w:jc w:val="both"/>
        <w:rPr>
          <w:sz w:val="28"/>
          <w:szCs w:val="28"/>
        </w:rPr>
      </w:pPr>
    </w:p>
    <w:p w:rsidR="008E5447" w:rsidRPr="0014697D" w:rsidRDefault="008E5447" w:rsidP="00250B88">
      <w:pPr>
        <w:pStyle w:val="NormalWeb"/>
        <w:spacing w:before="0" w:beforeAutospacing="0" w:after="0" w:afterAutospacing="0"/>
        <w:ind w:firstLine="709"/>
        <w:jc w:val="both"/>
        <w:rPr>
          <w:sz w:val="28"/>
          <w:szCs w:val="28"/>
        </w:rPr>
      </w:pPr>
      <w:r w:rsidRPr="0014697D">
        <w:rPr>
          <w:sz w:val="28"/>
          <w:szCs w:val="28"/>
        </w:rPr>
        <w:t xml:space="preserve">3. Члены комиссии: </w:t>
      </w:r>
    </w:p>
    <w:p w:rsidR="008E5447" w:rsidRPr="0014697D" w:rsidRDefault="008E5447" w:rsidP="00250B88">
      <w:pPr>
        <w:pStyle w:val="NormalWeb"/>
        <w:spacing w:before="0" w:beforeAutospacing="0" w:after="0" w:afterAutospacing="0"/>
        <w:ind w:firstLine="709"/>
        <w:jc w:val="both"/>
        <w:rPr>
          <w:sz w:val="28"/>
          <w:szCs w:val="28"/>
        </w:rPr>
      </w:pPr>
      <w:r w:rsidRPr="0014697D">
        <w:rPr>
          <w:sz w:val="28"/>
          <w:szCs w:val="28"/>
        </w:rPr>
        <w:t>1) первый заместитель Председателя Правительства Приднестровской Молдавской Республики;</w:t>
      </w:r>
    </w:p>
    <w:p w:rsidR="008E5447" w:rsidRPr="0014697D" w:rsidRDefault="008E5447" w:rsidP="00250B88">
      <w:pPr>
        <w:pStyle w:val="NormalWeb"/>
        <w:spacing w:before="0" w:beforeAutospacing="0" w:after="0" w:afterAutospacing="0"/>
        <w:ind w:firstLine="709"/>
        <w:jc w:val="both"/>
        <w:rPr>
          <w:sz w:val="28"/>
          <w:szCs w:val="28"/>
        </w:rPr>
      </w:pPr>
    </w:p>
    <w:p w:rsidR="008E5447" w:rsidRPr="0014697D" w:rsidRDefault="008E5447" w:rsidP="00250B88">
      <w:pPr>
        <w:pStyle w:val="NormalWeb"/>
        <w:spacing w:before="0" w:beforeAutospacing="0" w:after="0" w:afterAutospacing="0"/>
        <w:ind w:firstLine="709"/>
        <w:jc w:val="both"/>
        <w:rPr>
          <w:sz w:val="28"/>
          <w:szCs w:val="28"/>
        </w:rPr>
      </w:pPr>
      <w:r w:rsidRPr="0014697D">
        <w:rPr>
          <w:sz w:val="28"/>
          <w:szCs w:val="28"/>
        </w:rPr>
        <w:t>2) министр промышленности и регионального развития Приднестровской Молдавской Республики;</w:t>
      </w:r>
    </w:p>
    <w:p w:rsidR="008E5447" w:rsidRPr="0014697D" w:rsidRDefault="008E5447" w:rsidP="00250B88">
      <w:pPr>
        <w:pStyle w:val="NormalWeb"/>
        <w:spacing w:before="0" w:beforeAutospacing="0" w:after="0" w:afterAutospacing="0"/>
        <w:ind w:firstLine="709"/>
        <w:jc w:val="both"/>
        <w:rPr>
          <w:sz w:val="28"/>
          <w:szCs w:val="28"/>
        </w:rPr>
      </w:pPr>
    </w:p>
    <w:p w:rsidR="008E5447" w:rsidRPr="0014697D" w:rsidRDefault="008E5447" w:rsidP="00250B88">
      <w:pPr>
        <w:pStyle w:val="NormalWeb"/>
        <w:spacing w:before="0" w:beforeAutospacing="0" w:after="0" w:afterAutospacing="0"/>
        <w:ind w:firstLine="709"/>
        <w:jc w:val="both"/>
        <w:rPr>
          <w:sz w:val="28"/>
          <w:szCs w:val="28"/>
        </w:rPr>
      </w:pPr>
      <w:r w:rsidRPr="0014697D">
        <w:rPr>
          <w:sz w:val="28"/>
          <w:szCs w:val="28"/>
        </w:rPr>
        <w:t>3) министр экономического развития Приднестровской Молдавской Республики;</w:t>
      </w:r>
    </w:p>
    <w:p w:rsidR="008E5447" w:rsidRPr="0014697D" w:rsidRDefault="008E5447" w:rsidP="00250B88">
      <w:pPr>
        <w:pStyle w:val="NormalWeb"/>
        <w:spacing w:before="0" w:beforeAutospacing="0" w:after="0" w:afterAutospacing="0"/>
        <w:ind w:firstLine="709"/>
        <w:jc w:val="both"/>
        <w:rPr>
          <w:sz w:val="28"/>
          <w:szCs w:val="28"/>
        </w:rPr>
      </w:pPr>
    </w:p>
    <w:p w:rsidR="008E5447" w:rsidRPr="0014697D" w:rsidRDefault="008E5447" w:rsidP="00250B88">
      <w:pPr>
        <w:pStyle w:val="Heading1"/>
        <w:spacing w:before="0" w:line="240" w:lineRule="auto"/>
        <w:ind w:firstLine="709"/>
        <w:jc w:val="both"/>
        <w:rPr>
          <w:rFonts w:ascii="Times New Roman" w:hAnsi="Times New Roman" w:cs="Times New Roman"/>
          <w:b w:val="0"/>
          <w:bCs w:val="0"/>
          <w:color w:val="auto"/>
        </w:rPr>
      </w:pPr>
      <w:r w:rsidRPr="0014697D">
        <w:rPr>
          <w:rFonts w:ascii="Times New Roman" w:hAnsi="Times New Roman" w:cs="Times New Roman"/>
          <w:b w:val="0"/>
          <w:bCs w:val="0"/>
          <w:color w:val="auto"/>
        </w:rPr>
        <w:t xml:space="preserve">4) председатель </w:t>
      </w:r>
      <w:hyperlink r:id="rId7" w:history="1">
        <w:r w:rsidRPr="0014697D">
          <w:rPr>
            <w:rStyle w:val="Hyperlink"/>
            <w:rFonts w:ascii="Times New Roman" w:hAnsi="Times New Roman" w:cs="Times New Roman"/>
            <w:b w:val="0"/>
            <w:bCs w:val="0"/>
            <w:color w:val="auto"/>
            <w:u w:val="none"/>
          </w:rPr>
          <w:t xml:space="preserve">Комитета </w:t>
        </w:r>
        <w:r w:rsidRPr="0014697D">
          <w:rPr>
            <w:rFonts w:ascii="Times New Roman" w:hAnsi="Times New Roman" w:cs="Times New Roman"/>
            <w:b w:val="0"/>
            <w:bCs w:val="0"/>
            <w:color w:val="auto"/>
          </w:rPr>
          <w:t>Верховного Совета Приднестровской Молдавской Республики</w:t>
        </w:r>
        <w:r w:rsidRPr="0014697D">
          <w:rPr>
            <w:rStyle w:val="Hyperlink"/>
            <w:rFonts w:ascii="Times New Roman" w:hAnsi="Times New Roman" w:cs="Times New Roman"/>
            <w:b w:val="0"/>
            <w:bCs w:val="0"/>
            <w:color w:val="auto"/>
            <w:u w:val="none"/>
          </w:rPr>
          <w:t xml:space="preserve"> по экономической политике, бюджету и финансам</w:t>
        </w:r>
      </w:hyperlink>
      <w:r w:rsidRPr="0014697D">
        <w:rPr>
          <w:rFonts w:ascii="Times New Roman" w:hAnsi="Times New Roman" w:cs="Times New Roman"/>
          <w:b w:val="0"/>
          <w:bCs w:val="0"/>
          <w:color w:val="auto"/>
        </w:rPr>
        <w:t xml:space="preserve">; </w:t>
      </w:r>
    </w:p>
    <w:p w:rsidR="008E5447" w:rsidRPr="0014697D" w:rsidRDefault="008E5447" w:rsidP="00250B88">
      <w:pPr>
        <w:spacing w:after="0" w:line="240" w:lineRule="auto"/>
        <w:ind w:firstLine="709"/>
        <w:jc w:val="both"/>
        <w:rPr>
          <w:rFonts w:ascii="Times New Roman" w:hAnsi="Times New Roman" w:cs="Times New Roman"/>
          <w:sz w:val="28"/>
          <w:szCs w:val="28"/>
        </w:rPr>
      </w:pPr>
    </w:p>
    <w:p w:rsidR="008E5447" w:rsidRPr="0014697D" w:rsidRDefault="008E5447" w:rsidP="00250B88">
      <w:pPr>
        <w:pStyle w:val="Heading1"/>
        <w:spacing w:before="0" w:line="240" w:lineRule="auto"/>
        <w:ind w:firstLine="709"/>
        <w:jc w:val="both"/>
        <w:rPr>
          <w:rFonts w:ascii="Times New Roman" w:hAnsi="Times New Roman" w:cs="Times New Roman"/>
          <w:b w:val="0"/>
          <w:bCs w:val="0"/>
          <w:color w:val="auto"/>
        </w:rPr>
      </w:pPr>
      <w:r w:rsidRPr="0014697D">
        <w:rPr>
          <w:rFonts w:ascii="Times New Roman" w:hAnsi="Times New Roman" w:cs="Times New Roman"/>
          <w:b w:val="0"/>
          <w:bCs w:val="0"/>
          <w:color w:val="auto"/>
        </w:rPr>
        <w:t xml:space="preserve">5) заместитель председателя Комитета Верховного Совета Приднестровской Молдавской Республики по развитию предпринимательства </w:t>
      </w:r>
      <w:r w:rsidRPr="0014697D">
        <w:rPr>
          <w:rFonts w:ascii="Times New Roman" w:hAnsi="Times New Roman" w:cs="Times New Roman"/>
          <w:b w:val="0"/>
          <w:bCs w:val="0"/>
          <w:color w:val="auto"/>
        </w:rPr>
        <w:br/>
        <w:t>и промышленности;</w:t>
      </w:r>
    </w:p>
    <w:p w:rsidR="008E5447" w:rsidRPr="0014697D" w:rsidRDefault="008E5447" w:rsidP="00250B88">
      <w:pPr>
        <w:spacing w:after="0" w:line="240" w:lineRule="auto"/>
        <w:ind w:firstLine="709"/>
        <w:jc w:val="both"/>
        <w:rPr>
          <w:rFonts w:ascii="Times New Roman" w:hAnsi="Times New Roman" w:cs="Times New Roman"/>
          <w:sz w:val="28"/>
          <w:szCs w:val="28"/>
        </w:rPr>
      </w:pPr>
    </w:p>
    <w:p w:rsidR="008E5447" w:rsidRPr="0014697D" w:rsidRDefault="008E5447" w:rsidP="00250B88">
      <w:pPr>
        <w:pStyle w:val="Heading1"/>
        <w:spacing w:before="0" w:line="240" w:lineRule="auto"/>
        <w:ind w:firstLine="709"/>
        <w:jc w:val="both"/>
        <w:rPr>
          <w:rFonts w:ascii="Times New Roman" w:hAnsi="Times New Roman" w:cs="Times New Roman"/>
          <w:b w:val="0"/>
          <w:bCs w:val="0"/>
          <w:color w:val="auto"/>
        </w:rPr>
      </w:pPr>
      <w:r w:rsidRPr="0014697D">
        <w:rPr>
          <w:rFonts w:ascii="Times New Roman" w:hAnsi="Times New Roman" w:cs="Times New Roman"/>
          <w:b w:val="0"/>
          <w:bCs w:val="0"/>
          <w:color w:val="auto"/>
        </w:rPr>
        <w:t>6) депутат Комитета Верховного Совета Приднестровской Молдавской Республики по государственной региональной политике.</w:t>
      </w:r>
    </w:p>
    <w:p w:rsidR="008E5447" w:rsidRPr="0014697D" w:rsidRDefault="008E5447" w:rsidP="00250B88">
      <w:pPr>
        <w:pStyle w:val="Heading1"/>
        <w:spacing w:before="0" w:line="240" w:lineRule="auto"/>
        <w:ind w:firstLine="709"/>
        <w:jc w:val="both"/>
        <w:rPr>
          <w:rFonts w:ascii="Times New Roman" w:hAnsi="Times New Roman" w:cs="Times New Roman"/>
          <w:b w:val="0"/>
          <w:bCs w:val="0"/>
        </w:rPr>
      </w:pPr>
    </w:p>
    <w:p w:rsidR="008E5447" w:rsidRPr="0014697D" w:rsidRDefault="008E5447" w:rsidP="00250B88">
      <w:pPr>
        <w:pStyle w:val="NormalWeb"/>
        <w:spacing w:before="0" w:beforeAutospacing="0" w:after="0" w:afterAutospacing="0"/>
        <w:ind w:firstLine="709"/>
        <w:jc w:val="both"/>
      </w:pPr>
      <w:r w:rsidRPr="0014697D">
        <w:t xml:space="preserve"> </w:t>
      </w:r>
    </w:p>
    <w:p w:rsidR="008E5447" w:rsidRPr="0014697D" w:rsidRDefault="008E5447" w:rsidP="00250B88">
      <w:pPr>
        <w:pStyle w:val="NormalWeb"/>
        <w:spacing w:before="0" w:beforeAutospacing="0" w:after="0" w:afterAutospacing="0"/>
        <w:ind w:firstLine="709"/>
        <w:jc w:val="both"/>
      </w:pPr>
    </w:p>
    <w:p w:rsidR="008E5447" w:rsidRPr="0014697D" w:rsidRDefault="008E5447" w:rsidP="00250B88">
      <w:pPr>
        <w:pStyle w:val="NormalWeb"/>
        <w:spacing w:before="0" w:beforeAutospacing="0" w:after="0" w:afterAutospacing="0"/>
        <w:ind w:firstLine="709"/>
        <w:jc w:val="both"/>
      </w:pPr>
    </w:p>
    <w:p w:rsidR="008E5447" w:rsidRPr="0014697D" w:rsidRDefault="008E5447" w:rsidP="00250B88">
      <w:pPr>
        <w:pStyle w:val="NormalWeb"/>
        <w:spacing w:before="0" w:beforeAutospacing="0" w:after="0" w:afterAutospacing="0"/>
        <w:ind w:firstLine="709"/>
        <w:jc w:val="both"/>
      </w:pPr>
    </w:p>
    <w:p w:rsidR="008E5447" w:rsidRPr="0014697D" w:rsidRDefault="008E5447" w:rsidP="00250B88">
      <w:pPr>
        <w:pStyle w:val="NormalWeb"/>
        <w:spacing w:before="0" w:beforeAutospacing="0" w:after="0" w:afterAutospacing="0"/>
        <w:ind w:firstLine="709"/>
        <w:jc w:val="both"/>
      </w:pPr>
    </w:p>
    <w:p w:rsidR="008E5447" w:rsidRPr="00D225AC" w:rsidRDefault="008E5447" w:rsidP="00250B88">
      <w:pPr>
        <w:pStyle w:val="NormalWeb"/>
        <w:spacing w:before="0" w:beforeAutospacing="0" w:after="0" w:afterAutospacing="0"/>
        <w:ind w:left="5949"/>
        <w:rPr>
          <w:sz w:val="28"/>
          <w:szCs w:val="28"/>
        </w:rPr>
      </w:pPr>
      <w:r w:rsidRPr="00D225AC">
        <w:t xml:space="preserve">ПРИЛОЖЕНИЕ </w:t>
      </w:r>
      <w:r w:rsidRPr="00D225AC">
        <w:rPr>
          <w:sz w:val="28"/>
          <w:szCs w:val="28"/>
        </w:rPr>
        <w:t xml:space="preserve">№ 2 </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к Указу Президента</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 xml:space="preserve">Приднестровской Молдавской </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Республики</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от 1</w:t>
      </w:r>
      <w:r>
        <w:rPr>
          <w:sz w:val="28"/>
          <w:szCs w:val="28"/>
        </w:rPr>
        <w:t>6</w:t>
      </w:r>
      <w:r w:rsidRPr="00D225AC">
        <w:rPr>
          <w:sz w:val="28"/>
          <w:szCs w:val="28"/>
        </w:rPr>
        <w:t xml:space="preserve"> мая 2017 года № </w:t>
      </w:r>
      <w:r>
        <w:rPr>
          <w:sz w:val="28"/>
          <w:szCs w:val="28"/>
        </w:rPr>
        <w:t>307</w:t>
      </w:r>
    </w:p>
    <w:p w:rsidR="008E5447" w:rsidRPr="00D225AC" w:rsidRDefault="008E5447" w:rsidP="00250B88">
      <w:pPr>
        <w:pStyle w:val="NormalWeb"/>
        <w:spacing w:before="0" w:beforeAutospacing="0" w:after="0" w:afterAutospacing="0"/>
        <w:jc w:val="right"/>
        <w:rPr>
          <w:sz w:val="28"/>
          <w:szCs w:val="28"/>
        </w:rPr>
      </w:pPr>
    </w:p>
    <w:p w:rsidR="008E5447" w:rsidRPr="00D225AC" w:rsidRDefault="008E5447" w:rsidP="00250B88">
      <w:pPr>
        <w:pStyle w:val="NormalWeb"/>
        <w:spacing w:before="0" w:beforeAutospacing="0" w:after="0" w:afterAutospacing="0"/>
        <w:jc w:val="right"/>
        <w:rPr>
          <w:sz w:val="28"/>
          <w:szCs w:val="28"/>
        </w:rPr>
      </w:pPr>
    </w:p>
    <w:p w:rsidR="008E5447" w:rsidRPr="00D225AC" w:rsidRDefault="008E5447" w:rsidP="00250B88">
      <w:pPr>
        <w:pStyle w:val="1"/>
        <w:ind w:firstLine="0"/>
        <w:jc w:val="center"/>
        <w:rPr>
          <w:rFonts w:ascii="Times New Roman" w:hAnsi="Times New Roman" w:cs="Times New Roman"/>
        </w:rPr>
      </w:pPr>
    </w:p>
    <w:p w:rsidR="008E5447" w:rsidRPr="00D225AC" w:rsidRDefault="008E5447" w:rsidP="00250B88">
      <w:pPr>
        <w:pStyle w:val="1"/>
        <w:ind w:firstLine="0"/>
        <w:jc w:val="center"/>
        <w:rPr>
          <w:rFonts w:ascii="Times New Roman" w:hAnsi="Times New Roman" w:cs="Times New Roman"/>
          <w:sz w:val="24"/>
          <w:szCs w:val="24"/>
        </w:rPr>
      </w:pPr>
      <w:r w:rsidRPr="00D225AC">
        <w:rPr>
          <w:rFonts w:ascii="Times New Roman" w:hAnsi="Times New Roman" w:cs="Times New Roman"/>
          <w:sz w:val="24"/>
          <w:szCs w:val="24"/>
        </w:rPr>
        <w:t>РЕГЛАМЕНТ РАБОТЫ</w:t>
      </w:r>
    </w:p>
    <w:p w:rsidR="008E5447" w:rsidRPr="0014697D" w:rsidRDefault="008E5447" w:rsidP="00250B88">
      <w:pPr>
        <w:pStyle w:val="1"/>
        <w:ind w:firstLine="0"/>
        <w:jc w:val="center"/>
        <w:rPr>
          <w:rStyle w:val="Strong"/>
          <w:rFonts w:ascii="Times New Roman" w:hAnsi="Times New Roman" w:cs="Times New Roman"/>
          <w:b w:val="0"/>
          <w:bCs w:val="0"/>
        </w:rPr>
      </w:pPr>
      <w:r w:rsidRPr="00D225AC">
        <w:rPr>
          <w:rFonts w:ascii="Times New Roman" w:hAnsi="Times New Roman" w:cs="Times New Roman"/>
        </w:rPr>
        <w:t xml:space="preserve">Комиссии </w:t>
      </w:r>
      <w:r w:rsidRPr="00D225AC">
        <w:rPr>
          <w:rStyle w:val="Strong"/>
          <w:rFonts w:ascii="Times New Roman" w:hAnsi="Times New Roman" w:cs="Times New Roman"/>
          <w:b w:val="0"/>
          <w:bCs w:val="0"/>
        </w:rPr>
        <w:t>по вопросам беспроцентного</w:t>
      </w:r>
      <w:r w:rsidRPr="0014697D">
        <w:rPr>
          <w:rStyle w:val="Strong"/>
          <w:rFonts w:ascii="Times New Roman" w:hAnsi="Times New Roman" w:cs="Times New Roman"/>
          <w:b w:val="0"/>
          <w:bCs w:val="0"/>
        </w:rPr>
        <w:t xml:space="preserve"> заимствования средств </w:t>
      </w:r>
    </w:p>
    <w:p w:rsidR="008E5447" w:rsidRPr="0014697D" w:rsidRDefault="008E5447" w:rsidP="00250B88">
      <w:pPr>
        <w:pStyle w:val="1"/>
        <w:ind w:firstLine="0"/>
        <w:jc w:val="center"/>
        <w:rPr>
          <w:rStyle w:val="Strong"/>
          <w:rFonts w:ascii="Times New Roman" w:hAnsi="Times New Roman" w:cs="Times New Roman"/>
          <w:b w:val="0"/>
          <w:bCs w:val="0"/>
        </w:rPr>
      </w:pPr>
      <w:r w:rsidRPr="0014697D">
        <w:rPr>
          <w:rStyle w:val="Strong"/>
          <w:rFonts w:ascii="Times New Roman" w:hAnsi="Times New Roman" w:cs="Times New Roman"/>
          <w:b w:val="0"/>
          <w:bCs w:val="0"/>
        </w:rPr>
        <w:t xml:space="preserve">с газового специального счета на цели финансирования </w:t>
      </w:r>
    </w:p>
    <w:p w:rsidR="008E5447" w:rsidRPr="0014697D" w:rsidRDefault="008E5447" w:rsidP="00250B88">
      <w:pPr>
        <w:pStyle w:val="1"/>
        <w:ind w:firstLine="0"/>
        <w:jc w:val="center"/>
        <w:rPr>
          <w:rStyle w:val="Strong"/>
          <w:rFonts w:ascii="Times New Roman" w:hAnsi="Times New Roman" w:cs="Times New Roman"/>
          <w:b w:val="0"/>
          <w:bCs w:val="0"/>
        </w:rPr>
      </w:pPr>
      <w:r w:rsidRPr="0014697D">
        <w:rPr>
          <w:rStyle w:val="Strong"/>
          <w:rFonts w:ascii="Times New Roman" w:hAnsi="Times New Roman" w:cs="Times New Roman"/>
          <w:b w:val="0"/>
          <w:bCs w:val="0"/>
        </w:rPr>
        <w:t xml:space="preserve">неотложных мероприятий предприятий энергетического комплекса </w:t>
      </w:r>
    </w:p>
    <w:p w:rsidR="008E5447" w:rsidRPr="0014697D" w:rsidRDefault="008E5447" w:rsidP="00250B88">
      <w:pPr>
        <w:pStyle w:val="1"/>
        <w:ind w:firstLine="0"/>
        <w:jc w:val="center"/>
        <w:rPr>
          <w:rFonts w:ascii="Times New Roman" w:hAnsi="Times New Roman" w:cs="Times New Roman"/>
        </w:rPr>
      </w:pPr>
      <w:r w:rsidRPr="0014697D">
        <w:rPr>
          <w:rStyle w:val="Strong"/>
          <w:rFonts w:ascii="Times New Roman" w:hAnsi="Times New Roman" w:cs="Times New Roman"/>
          <w:b w:val="0"/>
          <w:bCs w:val="0"/>
        </w:rPr>
        <w:t>с долей государственного участия</w:t>
      </w:r>
    </w:p>
    <w:p w:rsidR="008E5447" w:rsidRPr="0014697D" w:rsidRDefault="008E5447" w:rsidP="00250B88">
      <w:pPr>
        <w:pStyle w:val="1"/>
        <w:ind w:firstLine="0"/>
        <w:jc w:val="center"/>
        <w:rPr>
          <w:rFonts w:ascii="Times New Roman" w:hAnsi="Times New Roman" w:cs="Times New Roman"/>
        </w:rPr>
      </w:pPr>
    </w:p>
    <w:p w:rsidR="008E5447" w:rsidRPr="0014697D" w:rsidRDefault="008E5447" w:rsidP="00250B88">
      <w:pPr>
        <w:pStyle w:val="1"/>
        <w:ind w:firstLine="0"/>
        <w:jc w:val="center"/>
        <w:rPr>
          <w:rFonts w:ascii="Times New Roman" w:hAnsi="Times New Roman" w:cs="Times New Roman"/>
        </w:rPr>
      </w:pPr>
    </w:p>
    <w:p w:rsidR="008E5447" w:rsidRPr="0014697D" w:rsidRDefault="008E5447" w:rsidP="00250B88">
      <w:pPr>
        <w:pStyle w:val="NormalWeb"/>
        <w:spacing w:before="0" w:beforeAutospacing="0" w:after="0" w:afterAutospacing="0"/>
        <w:ind w:firstLine="708"/>
        <w:jc w:val="both"/>
        <w:rPr>
          <w:sz w:val="28"/>
          <w:szCs w:val="28"/>
        </w:rPr>
      </w:pPr>
      <w:r w:rsidRPr="0014697D">
        <w:rPr>
          <w:sz w:val="28"/>
          <w:szCs w:val="28"/>
        </w:rPr>
        <w:t xml:space="preserve">1. Настоящий регламент определяет порядок работы Комиссии </w:t>
      </w:r>
      <w:r w:rsidRPr="0014697D">
        <w:rPr>
          <w:sz w:val="28"/>
          <w:szCs w:val="28"/>
        </w:rPr>
        <w:br/>
      </w:r>
      <w:r w:rsidRPr="0014697D">
        <w:rPr>
          <w:rStyle w:val="Strong"/>
          <w:b w:val="0"/>
          <w:bCs w:val="0"/>
          <w:sz w:val="28"/>
          <w:szCs w:val="28"/>
        </w:rPr>
        <w:t xml:space="preserve">по вопросам беспроцентного заимствования средств с газового </w:t>
      </w:r>
      <w:r w:rsidRPr="0014697D">
        <w:rPr>
          <w:rStyle w:val="Strong"/>
          <w:b w:val="0"/>
          <w:bCs w:val="0"/>
          <w:sz w:val="28"/>
          <w:szCs w:val="28"/>
        </w:rPr>
        <w:br/>
        <w:t>специального счета на цели финансирования неотложных мероприятий предприятий энергетического комплекса с долей государственного участия</w:t>
      </w:r>
      <w:r w:rsidRPr="0014697D">
        <w:rPr>
          <w:sz w:val="28"/>
          <w:szCs w:val="28"/>
        </w:rPr>
        <w:t xml:space="preserve"> </w:t>
      </w:r>
      <w:r w:rsidRPr="0014697D">
        <w:rPr>
          <w:rStyle w:val="Strong"/>
          <w:b w:val="0"/>
          <w:bCs w:val="0"/>
          <w:sz w:val="28"/>
          <w:szCs w:val="28"/>
        </w:rPr>
        <w:t xml:space="preserve">(далее – Комиссия) </w:t>
      </w:r>
      <w:r w:rsidRPr="0014697D">
        <w:rPr>
          <w:sz w:val="28"/>
          <w:szCs w:val="28"/>
        </w:rPr>
        <w:t>и принятия ею решений.</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Предприятия энергетического комплекса с долей государственного участия – юридические лица энергетического комплекса, в уставных капиталах которых доля (вклад) Приднестровской Молдавской Республики, муниципального образования составляет более чем пятьдесят процентов </w:t>
      </w:r>
      <w:r w:rsidRPr="0014697D">
        <w:rPr>
          <w:rFonts w:ascii="Times New Roman" w:hAnsi="Times New Roman" w:cs="Times New Roman"/>
          <w:sz w:val="28"/>
          <w:szCs w:val="28"/>
          <w:lang w:eastAsia="ru-RU"/>
        </w:rPr>
        <w:br/>
        <w:t>и (или) в отношении которых Приднестровская Молдавская Республика, муниципальное образование имеют право прямо или косвенно распоряжаться более чем 50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энергетического комплекса, а также юридические лица энергетического комплекса, имущество которых либо более чем пятьдесят процентов акций или долей в уставном капитале которых принадлежат Приднестровской Молдавской Республике.</w:t>
      </w:r>
    </w:p>
    <w:p w:rsidR="008E5447" w:rsidRPr="0014697D" w:rsidRDefault="008E5447" w:rsidP="00250B88">
      <w:pPr>
        <w:pStyle w:val="1"/>
        <w:ind w:firstLine="708"/>
        <w:rPr>
          <w:rFonts w:ascii="Times New Roman" w:hAnsi="Times New Roman" w:cs="Times New Roman"/>
        </w:rPr>
      </w:pPr>
      <w:r w:rsidRPr="0014697D">
        <w:rPr>
          <w:rFonts w:ascii="Times New Roman" w:hAnsi="Times New Roman" w:cs="Times New Roman"/>
        </w:rPr>
        <w:t>2. Заседания Комиссии проводятся по мере необходимости при поступлении обоснованных заявок от органов государственной власти. Решение о проведении заседаний Комиссии принимает председатель Комиссии.</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3. Решение о проведении заседания Комиссии доводится до сведения предприятий энергетического комплекса с долей государственного участия путем открытой публикации объявления о его проведении в государственных </w:t>
      </w:r>
      <w:r w:rsidRPr="0014697D">
        <w:rPr>
          <w:rFonts w:ascii="Times New Roman" w:hAnsi="Times New Roman" w:cs="Times New Roman"/>
          <w:sz w:val="28"/>
          <w:szCs w:val="28"/>
          <w:lang w:eastAsia="ru-RU"/>
        </w:rPr>
        <w:br/>
        <w:t xml:space="preserve">и муниципальных средствах массовой информации </w:t>
      </w:r>
      <w:r w:rsidRPr="0014697D">
        <w:rPr>
          <w:rFonts w:ascii="Times New Roman" w:hAnsi="Times New Roman" w:cs="Times New Roman"/>
          <w:sz w:val="28"/>
          <w:szCs w:val="28"/>
        </w:rPr>
        <w:t xml:space="preserve">и (или) размещения </w:t>
      </w:r>
      <w:r w:rsidRPr="0014697D">
        <w:rPr>
          <w:rFonts w:ascii="Times New Roman" w:hAnsi="Times New Roman" w:cs="Times New Roman"/>
          <w:sz w:val="28"/>
          <w:szCs w:val="28"/>
        </w:rPr>
        <w:br/>
        <w:t>на официальном сайте Правительства Приднестровской Молдавской Республики</w:t>
      </w:r>
      <w:r w:rsidRPr="0014697D">
        <w:rPr>
          <w:rFonts w:ascii="Times New Roman" w:hAnsi="Times New Roman" w:cs="Times New Roman"/>
          <w:sz w:val="28"/>
          <w:szCs w:val="28"/>
          <w:lang w:eastAsia="ru-RU"/>
        </w:rPr>
        <w:t xml:space="preserve"> не позднее 15 (пятнадцати) рабочих дней до его проведения.</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p>
    <w:p w:rsidR="008E5447" w:rsidRPr="0014697D" w:rsidRDefault="008E5447" w:rsidP="00250B88">
      <w:pPr>
        <w:pStyle w:val="1"/>
        <w:ind w:firstLine="708"/>
        <w:rPr>
          <w:rFonts w:ascii="Times New Roman" w:hAnsi="Times New Roman" w:cs="Times New Roman"/>
        </w:rPr>
      </w:pPr>
      <w:r w:rsidRPr="0014697D">
        <w:rPr>
          <w:rFonts w:ascii="Times New Roman" w:hAnsi="Times New Roman" w:cs="Times New Roman"/>
        </w:rPr>
        <w:t xml:space="preserve">4. После опубликования решения о проведении заседания Комиссии </w:t>
      </w:r>
      <w:r w:rsidRPr="0014697D">
        <w:rPr>
          <w:rFonts w:ascii="Times New Roman" w:hAnsi="Times New Roman" w:cs="Times New Roman"/>
        </w:rPr>
        <w:br/>
        <w:t xml:space="preserve">в государственных и муниципальных средствах массовой информации </w:t>
      </w:r>
      <w:r w:rsidRPr="0014697D">
        <w:rPr>
          <w:rFonts w:ascii="Times New Roman" w:hAnsi="Times New Roman" w:cs="Times New Roman"/>
        </w:rPr>
        <w:br/>
        <w:t xml:space="preserve">и (или) размещения на официальном сайте Правительства Приднестровской Молдавской Республики организации энергетического комплекса в течение </w:t>
      </w:r>
      <w:r w:rsidRPr="0014697D">
        <w:rPr>
          <w:rFonts w:ascii="Times New Roman" w:hAnsi="Times New Roman" w:cs="Times New Roman"/>
        </w:rPr>
        <w:br/>
        <w:t>7 (семи) рабочих дней с момента опубликования подают в уполномоченный Правительством Приднестровской Молдавской Республики исполнительный орган государственной власти документы на бумажном носителе, необходимые для подготовки заключения, которое будет содержать оценку целесообразности выделения денежных средств, а именно:</w:t>
      </w:r>
    </w:p>
    <w:p w:rsidR="008E5447" w:rsidRPr="0014697D" w:rsidRDefault="008E5447" w:rsidP="00250B88">
      <w:pPr>
        <w:autoSpaceDE w:val="0"/>
        <w:autoSpaceDN w:val="0"/>
        <w:adjustRightInd w:val="0"/>
        <w:spacing w:after="0" w:line="240" w:lineRule="auto"/>
        <w:ind w:firstLine="708"/>
        <w:jc w:val="both"/>
        <w:rPr>
          <w:rFonts w:ascii="Times New Roman" w:hAnsi="Times New Roman" w:cs="Times New Roman"/>
          <w:sz w:val="28"/>
          <w:szCs w:val="28"/>
        </w:rPr>
      </w:pPr>
      <w:r w:rsidRPr="0014697D">
        <w:rPr>
          <w:rFonts w:ascii="Times New Roman" w:hAnsi="Times New Roman" w:cs="Times New Roman"/>
          <w:sz w:val="28"/>
          <w:szCs w:val="28"/>
        </w:rPr>
        <w:t xml:space="preserve">а) заявление о предоставлении им беспроцентного займа со специального газового счета; </w:t>
      </w:r>
    </w:p>
    <w:p w:rsidR="008E5447" w:rsidRPr="0014697D" w:rsidRDefault="008E5447" w:rsidP="00250B88">
      <w:pPr>
        <w:autoSpaceDE w:val="0"/>
        <w:autoSpaceDN w:val="0"/>
        <w:adjustRightInd w:val="0"/>
        <w:spacing w:after="0" w:line="240" w:lineRule="auto"/>
        <w:ind w:firstLine="708"/>
        <w:jc w:val="both"/>
        <w:rPr>
          <w:rFonts w:ascii="Times New Roman" w:hAnsi="Times New Roman" w:cs="Times New Roman"/>
          <w:sz w:val="28"/>
          <w:szCs w:val="28"/>
        </w:rPr>
      </w:pPr>
      <w:r w:rsidRPr="0014697D">
        <w:rPr>
          <w:rFonts w:ascii="Times New Roman" w:hAnsi="Times New Roman" w:cs="Times New Roman"/>
          <w:sz w:val="28"/>
          <w:szCs w:val="28"/>
        </w:rPr>
        <w:t xml:space="preserve">б) анализ финансово-хозяйственной деятельности организации </w:t>
      </w:r>
      <w:r w:rsidRPr="0014697D">
        <w:rPr>
          <w:rFonts w:ascii="Times New Roman" w:hAnsi="Times New Roman" w:cs="Times New Roman"/>
          <w:sz w:val="28"/>
          <w:szCs w:val="28"/>
        </w:rPr>
        <w:br/>
        <w:t xml:space="preserve">за последний отчетный период с разделением по видам осуществляемой деятельности показателей рентабельности, ликвидности, производительности труда и других показателей в зависимости от специфики осуществляемой деятельности, технико-экономические расчеты за последний отчетный период, подтверждающие необходимость заимствования, с указанием объемов средств беспроцентного займа; </w:t>
      </w:r>
    </w:p>
    <w:p w:rsidR="008E5447" w:rsidRPr="0014697D" w:rsidRDefault="008E5447" w:rsidP="00250B88">
      <w:pPr>
        <w:autoSpaceDE w:val="0"/>
        <w:autoSpaceDN w:val="0"/>
        <w:adjustRightInd w:val="0"/>
        <w:spacing w:after="0" w:line="240" w:lineRule="auto"/>
        <w:ind w:firstLine="708"/>
        <w:jc w:val="both"/>
        <w:rPr>
          <w:rFonts w:ascii="Times New Roman" w:hAnsi="Times New Roman" w:cs="Times New Roman"/>
          <w:sz w:val="28"/>
          <w:szCs w:val="28"/>
        </w:rPr>
      </w:pPr>
      <w:r w:rsidRPr="0014697D">
        <w:rPr>
          <w:rFonts w:ascii="Times New Roman" w:hAnsi="Times New Roman" w:cs="Times New Roman"/>
          <w:sz w:val="28"/>
          <w:szCs w:val="28"/>
        </w:rPr>
        <w:t xml:space="preserve">в) балансовый отчет о финансовом положении организации (Форма № 1) и отчет о совокупном доходе (Форма № 2) на последнюю отчетную дату; </w:t>
      </w:r>
    </w:p>
    <w:p w:rsidR="008E5447" w:rsidRPr="0014697D" w:rsidRDefault="008E5447" w:rsidP="00250B88">
      <w:pPr>
        <w:autoSpaceDE w:val="0"/>
        <w:autoSpaceDN w:val="0"/>
        <w:adjustRightInd w:val="0"/>
        <w:spacing w:after="0" w:line="240" w:lineRule="auto"/>
        <w:ind w:firstLine="708"/>
        <w:jc w:val="both"/>
        <w:rPr>
          <w:rFonts w:ascii="Times New Roman" w:hAnsi="Times New Roman" w:cs="Times New Roman"/>
          <w:sz w:val="28"/>
          <w:szCs w:val="28"/>
        </w:rPr>
      </w:pPr>
      <w:r w:rsidRPr="0014697D">
        <w:rPr>
          <w:rFonts w:ascii="Times New Roman" w:hAnsi="Times New Roman" w:cs="Times New Roman"/>
          <w:sz w:val="28"/>
          <w:szCs w:val="28"/>
        </w:rPr>
        <w:t xml:space="preserve">г) расшифровка дебиторской и кредиторской задолженности по основным группам на последнюю отчетную дату; </w:t>
      </w:r>
    </w:p>
    <w:p w:rsidR="008E5447" w:rsidRPr="0014697D" w:rsidRDefault="008E5447" w:rsidP="00250B88">
      <w:pPr>
        <w:spacing w:after="0" w:line="240" w:lineRule="auto"/>
        <w:ind w:firstLine="708"/>
        <w:jc w:val="both"/>
        <w:rPr>
          <w:rFonts w:ascii="Times New Roman" w:hAnsi="Times New Roman" w:cs="Times New Roman"/>
          <w:sz w:val="28"/>
          <w:szCs w:val="28"/>
        </w:rPr>
      </w:pPr>
      <w:r w:rsidRPr="0014697D">
        <w:rPr>
          <w:rFonts w:ascii="Times New Roman" w:hAnsi="Times New Roman" w:cs="Times New Roman"/>
          <w:sz w:val="28"/>
          <w:szCs w:val="28"/>
        </w:rPr>
        <w:t>д) справка о состоянии платежей в бюджет на дату подачи документов, заверенная территориальной налоговой инспекцией;</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rPr>
        <w:t>е) перечень планируемых мероприятий по стабилизации финансового состояния предприятия и восстановлению его платежеспособности в период действия кредитных обязательств.</w:t>
      </w:r>
    </w:p>
    <w:p w:rsidR="008E5447" w:rsidRPr="0014697D" w:rsidRDefault="008E5447" w:rsidP="00250B88">
      <w:pPr>
        <w:spacing w:after="0" w:line="240" w:lineRule="auto"/>
        <w:ind w:firstLine="708"/>
        <w:jc w:val="both"/>
        <w:rPr>
          <w:rFonts w:ascii="Times New Roman" w:hAnsi="Times New Roman" w:cs="Times New Roman"/>
          <w:sz w:val="28"/>
          <w:szCs w:val="28"/>
        </w:rPr>
      </w:pPr>
      <w:r w:rsidRPr="0014697D">
        <w:rPr>
          <w:rFonts w:ascii="Times New Roman" w:hAnsi="Times New Roman" w:cs="Times New Roman"/>
          <w:sz w:val="28"/>
          <w:szCs w:val="28"/>
          <w:lang w:eastAsia="ru-RU"/>
        </w:rPr>
        <w:t xml:space="preserve">5. </w:t>
      </w:r>
      <w:r w:rsidRPr="0014697D">
        <w:rPr>
          <w:rFonts w:ascii="Times New Roman" w:hAnsi="Times New Roman" w:cs="Times New Roman"/>
          <w:sz w:val="28"/>
          <w:szCs w:val="28"/>
        </w:rPr>
        <w:t xml:space="preserve">Уполномоченный Правительством Приднестровской Молдавской Республики исполнительный орган государственной власти подаёт в Комиссию заключения, содержащие оценку целесообразности выделения денежных средств, с соответствующими экономически обоснованными расчётами </w:t>
      </w:r>
      <w:r w:rsidRPr="0014697D">
        <w:rPr>
          <w:rFonts w:ascii="Times New Roman" w:hAnsi="Times New Roman" w:cs="Times New Roman"/>
          <w:sz w:val="28"/>
          <w:szCs w:val="28"/>
        </w:rPr>
        <w:br/>
        <w:t>на бумажном носителе.</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В течение срока, указанного в объявлении, секретарь Комиссии принимает заключения от </w:t>
      </w:r>
      <w:r w:rsidRPr="0014697D">
        <w:rPr>
          <w:rFonts w:ascii="Times New Roman" w:hAnsi="Times New Roman" w:cs="Times New Roman"/>
          <w:sz w:val="28"/>
          <w:szCs w:val="28"/>
        </w:rPr>
        <w:t>уполномоченного Правительством Приднестровской Молдавской Республики исполнительного органа государственной власти</w:t>
      </w:r>
      <w:r w:rsidRPr="0014697D">
        <w:rPr>
          <w:rFonts w:ascii="Times New Roman" w:hAnsi="Times New Roman" w:cs="Times New Roman"/>
          <w:sz w:val="28"/>
          <w:szCs w:val="28"/>
          <w:lang w:eastAsia="ru-RU"/>
        </w:rPr>
        <w:t xml:space="preserve">, осуществляет аналитическую обработку всех представленных заключений </w:t>
      </w:r>
      <w:r w:rsidRPr="0014697D">
        <w:rPr>
          <w:rFonts w:ascii="Times New Roman" w:hAnsi="Times New Roman" w:cs="Times New Roman"/>
          <w:sz w:val="28"/>
          <w:szCs w:val="28"/>
          <w:lang w:eastAsia="ru-RU"/>
        </w:rPr>
        <w:br/>
        <w:t xml:space="preserve">с занесением результатов в общую сводную таблицу и не позднее 2 (двух) рабочих дней до дня проведения заседания Комиссии оповещает председателя Комиссии о готовности документации к рассмотрению на заседании Комиссии.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6. Комиссия анализирует документы на предмет о</w:t>
      </w:r>
      <w:r w:rsidRPr="0014697D">
        <w:rPr>
          <w:rFonts w:ascii="Times New Roman" w:hAnsi="Times New Roman" w:cs="Times New Roman"/>
          <w:sz w:val="28"/>
          <w:szCs w:val="28"/>
        </w:rPr>
        <w:t xml:space="preserve">боснованности </w:t>
      </w:r>
      <w:r w:rsidRPr="0014697D">
        <w:rPr>
          <w:rFonts w:ascii="Times New Roman" w:hAnsi="Times New Roman" w:cs="Times New Roman"/>
          <w:sz w:val="28"/>
          <w:szCs w:val="28"/>
        </w:rPr>
        <w:br/>
        <w:t>и целесообразности</w:t>
      </w:r>
      <w:r w:rsidRPr="0014697D">
        <w:rPr>
          <w:rFonts w:ascii="Times New Roman" w:hAnsi="Times New Roman" w:cs="Times New Roman"/>
          <w:sz w:val="28"/>
          <w:szCs w:val="28"/>
          <w:lang w:eastAsia="ru-RU"/>
        </w:rPr>
        <w:t xml:space="preserve"> предоставления беспроцентного займа </w:t>
      </w:r>
      <w:r w:rsidRPr="0014697D">
        <w:rPr>
          <w:rStyle w:val="Strong"/>
          <w:rFonts w:ascii="Times New Roman" w:hAnsi="Times New Roman" w:cs="Times New Roman"/>
          <w:b w:val="0"/>
          <w:bCs w:val="0"/>
          <w:sz w:val="28"/>
          <w:szCs w:val="28"/>
        </w:rPr>
        <w:t xml:space="preserve">с газового специального счета предприятиям энергетического комплекса с долей государственного участия, определяет объём беспроцентного займа, порядок </w:t>
      </w:r>
      <w:r w:rsidRPr="0014697D">
        <w:rPr>
          <w:rStyle w:val="Strong"/>
          <w:rFonts w:ascii="Times New Roman" w:hAnsi="Times New Roman" w:cs="Times New Roman"/>
          <w:b w:val="0"/>
          <w:bCs w:val="0"/>
          <w:sz w:val="28"/>
          <w:szCs w:val="28"/>
        </w:rPr>
        <w:br/>
        <w:t>и сроки его погашения</w:t>
      </w:r>
      <w:r w:rsidRPr="0014697D">
        <w:rPr>
          <w:rFonts w:ascii="Times New Roman" w:hAnsi="Times New Roman" w:cs="Times New Roman"/>
          <w:sz w:val="28"/>
          <w:szCs w:val="28"/>
          <w:lang w:eastAsia="ru-RU"/>
        </w:rPr>
        <w:t xml:space="preserve">.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Вопрос о предоставлении беспроцентного займа рассматривается Комиссией при наличии у предприятий энергетического комплекса с долей государственного участия хотя бы одного из следующих оснований: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а) возникновение дефицита оборотных средств для обеспечения промышленной безопасности и поддержания сетей и оборудования </w:t>
      </w:r>
      <w:r w:rsidRPr="0014697D">
        <w:rPr>
          <w:rFonts w:ascii="Times New Roman" w:hAnsi="Times New Roman" w:cs="Times New Roman"/>
          <w:sz w:val="28"/>
          <w:szCs w:val="28"/>
          <w:lang w:eastAsia="ru-RU"/>
        </w:rPr>
        <w:br/>
        <w:t xml:space="preserve">в технически исправном состоянии;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б) недостаток финансовых средств для функционирования жизнеобеспечивающих систем, которые призваны надежно и бесперебойно обеспечивать потребителей электроэнергией, горячей и холодной водой, теплом и газом.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В основе отношений по беспроцентному займу лежат принципы срочности, возвратности.</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При необходимости Комиссия имеет право пригласить представителя предприятия энергетического комплекса с долей государственного участия </w:t>
      </w:r>
      <w:r w:rsidRPr="0014697D">
        <w:rPr>
          <w:rFonts w:ascii="Times New Roman" w:hAnsi="Times New Roman" w:cs="Times New Roman"/>
          <w:sz w:val="28"/>
          <w:szCs w:val="28"/>
          <w:lang w:eastAsia="ru-RU"/>
        </w:rPr>
        <w:br/>
        <w:t xml:space="preserve">для дачи пояснений и уточнений. Определяясь с решением о предоставлении беспроцентного займа со специального газового счета, Комиссия может учитывать дополнительно полученную информацию от представителя предприятия энергетического комплекса с долей государственного участия </w:t>
      </w:r>
      <w:r w:rsidRPr="0014697D">
        <w:rPr>
          <w:rFonts w:ascii="Times New Roman" w:hAnsi="Times New Roman" w:cs="Times New Roman"/>
          <w:sz w:val="28"/>
          <w:szCs w:val="28"/>
          <w:lang w:eastAsia="ru-RU"/>
        </w:rPr>
        <w:br/>
        <w:t xml:space="preserve">о технических, организационных и иных показателях заемщиков.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7. На основе изученных данных Комиссия принимает решение путем проведения открытого голосования большинством голосов от общего количества присутствующих членов. При равном количестве голосов председатель Комиссии имеет решающий голос и подает его последним. </w:t>
      </w:r>
      <w:r w:rsidRPr="0014697D">
        <w:rPr>
          <w:rFonts w:ascii="Times New Roman" w:hAnsi="Times New Roman" w:cs="Times New Roman"/>
          <w:sz w:val="28"/>
          <w:szCs w:val="28"/>
          <w:lang w:eastAsia="ru-RU"/>
        </w:rPr>
        <w:br/>
        <w:t xml:space="preserve">Если в ходе голосования члены Комиссии высказывают особые мнения, </w:t>
      </w:r>
      <w:r w:rsidRPr="0014697D">
        <w:rPr>
          <w:rFonts w:ascii="Times New Roman" w:hAnsi="Times New Roman" w:cs="Times New Roman"/>
          <w:sz w:val="28"/>
          <w:szCs w:val="28"/>
          <w:lang w:eastAsia="ru-RU"/>
        </w:rPr>
        <w:br/>
        <w:t xml:space="preserve">они закрепляются в протоколе.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8. Заседание Комиссии оформляется протоколом, который имеет следующую структуру: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а) состав Комиссии: указывается перечень присутствующих на заседании;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б) повестка заседания: указывается организация-заемщик, цель получения беспроцентного займа и необходимый его объем;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в) слушали: указывается информация, которую секретарь Комиссии </w:t>
      </w:r>
      <w:r w:rsidRPr="0014697D">
        <w:rPr>
          <w:rFonts w:ascii="Times New Roman" w:hAnsi="Times New Roman" w:cs="Times New Roman"/>
          <w:sz w:val="28"/>
          <w:szCs w:val="28"/>
          <w:lang w:eastAsia="ru-RU"/>
        </w:rPr>
        <w:br/>
        <w:t xml:space="preserve">довел до сведения председателя и членов Комиссии, в том числе ссылка </w:t>
      </w:r>
      <w:r w:rsidRPr="0014697D">
        <w:rPr>
          <w:rFonts w:ascii="Times New Roman" w:hAnsi="Times New Roman" w:cs="Times New Roman"/>
          <w:sz w:val="28"/>
          <w:szCs w:val="28"/>
          <w:lang w:eastAsia="ru-RU"/>
        </w:rPr>
        <w:br/>
        <w:t xml:space="preserve">на объявление в средствах массовой информации (название средства массовой информации, дата выпуска, номер) о проведении заседания Комиссии, </w:t>
      </w:r>
      <w:r w:rsidRPr="0014697D">
        <w:rPr>
          <w:rFonts w:ascii="Times New Roman" w:hAnsi="Times New Roman" w:cs="Times New Roman"/>
          <w:sz w:val="28"/>
          <w:szCs w:val="28"/>
          <w:lang w:eastAsia="ru-RU"/>
        </w:rPr>
        <w:br/>
        <w:t xml:space="preserve">сведения о количестве заявлений заемщиков, претендующих на получение беспроцентного займа. Подписанная уполномоченным лицом сводная таблица всех представленных заявлений прилагается к протоколу;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г) выступили: краткое тезисное изложение выступлений (особых мнений) председателя и членов Комиссии, иных участвующих в заседании лиц; </w:t>
      </w:r>
    </w:p>
    <w:p w:rsidR="008E5447" w:rsidRPr="0014697D" w:rsidRDefault="008E5447" w:rsidP="00250B88">
      <w:pPr>
        <w:spacing w:after="0" w:line="240" w:lineRule="auto"/>
        <w:ind w:firstLine="708"/>
        <w:jc w:val="both"/>
        <w:rPr>
          <w:rFonts w:ascii="Times New Roman" w:hAnsi="Times New Roman" w:cs="Times New Roman"/>
          <w:strike/>
          <w:color w:val="FF0000"/>
          <w:sz w:val="28"/>
          <w:szCs w:val="28"/>
          <w:lang w:eastAsia="ru-RU"/>
        </w:rPr>
      </w:pPr>
      <w:r w:rsidRPr="0014697D">
        <w:rPr>
          <w:rFonts w:ascii="Times New Roman" w:hAnsi="Times New Roman" w:cs="Times New Roman"/>
          <w:sz w:val="28"/>
          <w:szCs w:val="28"/>
          <w:lang w:eastAsia="ru-RU"/>
        </w:rPr>
        <w:t>д) решили: указывается положительный либо отрицательный результат.</w:t>
      </w:r>
      <w:r w:rsidRPr="0014697D">
        <w:rPr>
          <w:rFonts w:ascii="Times New Roman" w:hAnsi="Times New Roman" w:cs="Times New Roman"/>
          <w:strike/>
          <w:color w:val="FF0000"/>
          <w:sz w:val="28"/>
          <w:szCs w:val="28"/>
          <w:lang w:eastAsia="ru-RU"/>
        </w:rPr>
        <w:t xml:space="preserve"> </w:t>
      </w:r>
      <w:r w:rsidRPr="0014697D">
        <w:rPr>
          <w:rFonts w:ascii="Times New Roman" w:hAnsi="Times New Roman" w:cs="Times New Roman"/>
          <w:strike/>
          <w:color w:val="FF0000"/>
          <w:sz w:val="28"/>
          <w:szCs w:val="28"/>
          <w:lang w:eastAsia="ru-RU"/>
        </w:rPr>
        <w:br/>
      </w:r>
      <w:r w:rsidRPr="0014697D">
        <w:rPr>
          <w:rFonts w:ascii="Times New Roman" w:hAnsi="Times New Roman" w:cs="Times New Roman"/>
          <w:sz w:val="28"/>
          <w:szCs w:val="28"/>
          <w:lang w:eastAsia="ru-RU"/>
        </w:rPr>
        <w:t>В случае принятия решения о предоставлении беспроцентного займа указываются существенные и дополнительные условия, на которых должен заключаться договор беспроцентного займа, в том числе:</w:t>
      </w:r>
      <w:r w:rsidRPr="0014697D">
        <w:rPr>
          <w:rFonts w:ascii="Times New Roman" w:hAnsi="Times New Roman" w:cs="Times New Roman"/>
          <w:strike/>
          <w:color w:val="FF0000"/>
          <w:sz w:val="28"/>
          <w:szCs w:val="28"/>
          <w:lang w:eastAsia="ru-RU"/>
        </w:rPr>
        <w:t xml:space="preserve">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1) стороны оговора, определенные Комиссией;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2) полное наименование, технические характеристики и объем предмета договора о предоставлении беспроцентного займа;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3) условия предоставления беспроцентного займа;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4) условия и сроки возврата предоставленного беспроцентного займа;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5) размер предоставляемого беспроцентного займа.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9. Протокол подписывается председателем, членами Комиссии </w:t>
      </w:r>
      <w:r w:rsidRPr="0014697D">
        <w:rPr>
          <w:rFonts w:ascii="Times New Roman" w:hAnsi="Times New Roman" w:cs="Times New Roman"/>
          <w:sz w:val="28"/>
          <w:szCs w:val="28"/>
          <w:lang w:eastAsia="ru-RU"/>
        </w:rPr>
        <w:br/>
        <w:t xml:space="preserve">и при принятии решения о предоставлении беспроцентного займа </w:t>
      </w:r>
      <w:r w:rsidRPr="0014697D">
        <w:rPr>
          <w:rFonts w:ascii="Times New Roman" w:hAnsi="Times New Roman" w:cs="Times New Roman"/>
          <w:sz w:val="28"/>
          <w:szCs w:val="28"/>
          <w:lang w:eastAsia="ru-RU"/>
        </w:rPr>
        <w:br/>
        <w:t xml:space="preserve">со специального газового счета служит основанием для заключения договора </w:t>
      </w:r>
      <w:r w:rsidRPr="0014697D">
        <w:rPr>
          <w:rFonts w:ascii="Times New Roman" w:hAnsi="Times New Roman" w:cs="Times New Roman"/>
          <w:sz w:val="28"/>
          <w:szCs w:val="28"/>
          <w:lang w:eastAsia="ru-RU"/>
        </w:rPr>
        <w:br/>
        <w:t xml:space="preserve">о предоставлении беспроцентного займа между организацией газовой отрасли, у которой открыт в Приднестровском республиканском банке специальный газовый счет, – Займодавцем и организацией энергетического комплекса </w:t>
      </w:r>
      <w:r w:rsidRPr="0014697D">
        <w:rPr>
          <w:rFonts w:ascii="Times New Roman" w:hAnsi="Times New Roman" w:cs="Times New Roman"/>
          <w:sz w:val="28"/>
          <w:szCs w:val="28"/>
          <w:lang w:eastAsia="ru-RU"/>
        </w:rPr>
        <w:br/>
      </w:r>
      <w:r w:rsidRPr="0014697D">
        <w:rPr>
          <w:rStyle w:val="Strong"/>
          <w:rFonts w:ascii="Times New Roman" w:hAnsi="Times New Roman" w:cs="Times New Roman"/>
          <w:b w:val="0"/>
          <w:bCs w:val="0"/>
          <w:sz w:val="28"/>
          <w:szCs w:val="28"/>
        </w:rPr>
        <w:t>с долей государственного участия – Заемщиком</w:t>
      </w:r>
      <w:r w:rsidRPr="0014697D">
        <w:rPr>
          <w:rFonts w:ascii="Times New Roman" w:hAnsi="Times New Roman" w:cs="Times New Roman"/>
          <w:sz w:val="28"/>
          <w:szCs w:val="28"/>
          <w:lang w:eastAsia="ru-RU"/>
        </w:rPr>
        <w:t xml:space="preserve">. </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10. В течение 3 (трех) дней с момента подписания протокола его копии выдаются сторонам для заключения договора. </w:t>
      </w:r>
    </w:p>
    <w:p w:rsidR="008E5447" w:rsidRPr="0014697D" w:rsidRDefault="008E5447" w:rsidP="00250B88">
      <w:pPr>
        <w:spacing w:after="0" w:line="240" w:lineRule="auto"/>
        <w:ind w:firstLine="708"/>
        <w:jc w:val="both"/>
        <w:rPr>
          <w:rFonts w:ascii="Times New Roman" w:hAnsi="Times New Roman" w:cs="Times New Roman"/>
          <w:sz w:val="28"/>
          <w:szCs w:val="28"/>
        </w:rPr>
      </w:pPr>
      <w:r w:rsidRPr="0014697D">
        <w:rPr>
          <w:rFonts w:ascii="Times New Roman" w:hAnsi="Times New Roman" w:cs="Times New Roman"/>
          <w:sz w:val="28"/>
          <w:szCs w:val="28"/>
          <w:lang w:eastAsia="ru-RU"/>
        </w:rPr>
        <w:t xml:space="preserve">11. </w:t>
      </w:r>
      <w:r w:rsidRPr="0014697D">
        <w:rPr>
          <w:rFonts w:ascii="Times New Roman" w:hAnsi="Times New Roman" w:cs="Times New Roman"/>
          <w:sz w:val="28"/>
          <w:szCs w:val="28"/>
        </w:rPr>
        <w:t>В случае принятия отрицательного решения Комиссия вместе с копией протокола письменно предоставляет Заемщику мотивированный отказ.</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rPr>
        <w:t xml:space="preserve">12. Комиссия направляет отчеты по исполнению решений </w:t>
      </w:r>
      <w:r w:rsidRPr="0014697D">
        <w:rPr>
          <w:rFonts w:ascii="Times New Roman" w:hAnsi="Times New Roman" w:cs="Times New Roman"/>
          <w:sz w:val="28"/>
          <w:szCs w:val="28"/>
        </w:rPr>
        <w:br/>
        <w:t>о предоставлении беспроцентных займов с газового специального счета Президенту Приднестровской Молдавской Республики, Верховному Совету Приднестровской Молдавской Республики, Правительству Приднестровской Молдавской Республики и Счетной палате Приднестровской Молдавской Республики.</w:t>
      </w:r>
    </w:p>
    <w:p w:rsidR="008E5447" w:rsidRPr="0014697D" w:rsidRDefault="008E5447" w:rsidP="00250B88">
      <w:pPr>
        <w:spacing w:after="0" w:line="240" w:lineRule="auto"/>
        <w:ind w:firstLine="708"/>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13. Ответственность за организацию и порядок проведения заседания Комиссии, представление документов по результатам проведенного заседания </w:t>
      </w:r>
      <w:r w:rsidRPr="0014697D">
        <w:rPr>
          <w:rFonts w:ascii="Times New Roman" w:hAnsi="Times New Roman" w:cs="Times New Roman"/>
          <w:sz w:val="28"/>
          <w:szCs w:val="28"/>
          <w:lang w:eastAsia="ru-RU"/>
        </w:rPr>
        <w:br/>
        <w:t xml:space="preserve">в соответствии с требованиями настоящего Регламента, а также заключение договоров по результатам проведенного заседания возлагается </w:t>
      </w:r>
      <w:r w:rsidRPr="0014697D">
        <w:rPr>
          <w:rFonts w:ascii="Times New Roman" w:hAnsi="Times New Roman" w:cs="Times New Roman"/>
          <w:sz w:val="28"/>
          <w:szCs w:val="28"/>
          <w:lang w:eastAsia="ru-RU"/>
        </w:rPr>
        <w:br/>
        <w:t xml:space="preserve">на уполномоченный Правительством Приднестровской Молдавской Республики исполнительный орган государственной власти. </w:t>
      </w: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14697D" w:rsidRDefault="008E5447" w:rsidP="00250B88">
      <w:pPr>
        <w:spacing w:after="0" w:line="240" w:lineRule="auto"/>
        <w:rPr>
          <w:rFonts w:ascii="Times New Roman" w:hAnsi="Times New Roman" w:cs="Times New Roman"/>
          <w:sz w:val="28"/>
          <w:szCs w:val="28"/>
        </w:rPr>
      </w:pPr>
    </w:p>
    <w:p w:rsidR="008E5447" w:rsidRPr="00D225AC" w:rsidRDefault="008E5447" w:rsidP="00250B88">
      <w:pPr>
        <w:pStyle w:val="NormalWeb"/>
        <w:spacing w:before="0" w:beforeAutospacing="0" w:after="0" w:afterAutospacing="0"/>
        <w:ind w:left="5949"/>
        <w:rPr>
          <w:sz w:val="28"/>
          <w:szCs w:val="28"/>
        </w:rPr>
      </w:pPr>
      <w:r w:rsidRPr="00D225AC">
        <w:t xml:space="preserve">ПРИЛОЖЕНИЕ </w:t>
      </w:r>
      <w:r w:rsidRPr="00D225AC">
        <w:rPr>
          <w:sz w:val="28"/>
          <w:szCs w:val="28"/>
        </w:rPr>
        <w:t xml:space="preserve">№ 3 </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к Указу Президента</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 xml:space="preserve">Приднестровской Молдавской </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Республики</w:t>
      </w:r>
    </w:p>
    <w:p w:rsidR="008E5447" w:rsidRPr="00D225AC" w:rsidRDefault="008E5447" w:rsidP="00250B88">
      <w:pPr>
        <w:pStyle w:val="NormalWeb"/>
        <w:spacing w:before="0" w:beforeAutospacing="0" w:after="0" w:afterAutospacing="0"/>
        <w:ind w:left="5949"/>
        <w:rPr>
          <w:sz w:val="28"/>
          <w:szCs w:val="28"/>
        </w:rPr>
      </w:pPr>
      <w:r w:rsidRPr="00D225AC">
        <w:rPr>
          <w:sz w:val="28"/>
          <w:szCs w:val="28"/>
        </w:rPr>
        <w:t>от 1</w:t>
      </w:r>
      <w:r>
        <w:rPr>
          <w:sz w:val="28"/>
          <w:szCs w:val="28"/>
        </w:rPr>
        <w:t>6 мая 2017 года № 307</w:t>
      </w:r>
    </w:p>
    <w:p w:rsidR="008E5447" w:rsidRPr="00D225AC" w:rsidRDefault="008E5447" w:rsidP="00250B88">
      <w:pPr>
        <w:pStyle w:val="NormalWeb"/>
        <w:spacing w:before="0" w:beforeAutospacing="0" w:after="0" w:afterAutospacing="0"/>
        <w:jc w:val="right"/>
        <w:rPr>
          <w:sz w:val="28"/>
          <w:szCs w:val="28"/>
        </w:rPr>
      </w:pPr>
    </w:p>
    <w:p w:rsidR="008E5447" w:rsidRPr="00D225AC" w:rsidRDefault="008E5447" w:rsidP="00250B88">
      <w:pPr>
        <w:autoSpaceDE w:val="0"/>
        <w:autoSpaceDN w:val="0"/>
        <w:adjustRightInd w:val="0"/>
        <w:spacing w:after="0" w:line="240" w:lineRule="auto"/>
        <w:ind w:firstLine="709"/>
        <w:jc w:val="right"/>
        <w:rPr>
          <w:rFonts w:ascii="Times New Roman" w:hAnsi="Times New Roman" w:cs="Times New Roman"/>
          <w:sz w:val="28"/>
          <w:szCs w:val="28"/>
        </w:rPr>
      </w:pPr>
    </w:p>
    <w:p w:rsidR="008E5447" w:rsidRPr="00D225AC" w:rsidRDefault="008E5447" w:rsidP="00250B88">
      <w:pPr>
        <w:autoSpaceDE w:val="0"/>
        <w:autoSpaceDN w:val="0"/>
        <w:adjustRightInd w:val="0"/>
        <w:spacing w:after="0" w:line="240" w:lineRule="auto"/>
        <w:jc w:val="center"/>
        <w:rPr>
          <w:rFonts w:ascii="Times New Roman" w:hAnsi="Times New Roman" w:cs="Times New Roman"/>
          <w:sz w:val="24"/>
          <w:szCs w:val="24"/>
        </w:rPr>
      </w:pPr>
      <w:r w:rsidRPr="00D225AC">
        <w:rPr>
          <w:rFonts w:ascii="Times New Roman" w:hAnsi="Times New Roman" w:cs="Times New Roman"/>
          <w:sz w:val="24"/>
          <w:szCs w:val="24"/>
        </w:rPr>
        <w:t>ПОЛОЖЕНИЕ</w:t>
      </w:r>
    </w:p>
    <w:p w:rsidR="008E5447" w:rsidRPr="00D225AC" w:rsidRDefault="008E5447" w:rsidP="00250B88">
      <w:pPr>
        <w:autoSpaceDE w:val="0"/>
        <w:autoSpaceDN w:val="0"/>
        <w:adjustRightInd w:val="0"/>
        <w:spacing w:after="0" w:line="240" w:lineRule="auto"/>
        <w:jc w:val="center"/>
        <w:rPr>
          <w:rFonts w:ascii="Times New Roman" w:hAnsi="Times New Roman" w:cs="Times New Roman"/>
          <w:sz w:val="28"/>
          <w:szCs w:val="28"/>
        </w:rPr>
      </w:pPr>
      <w:r w:rsidRPr="00D225AC">
        <w:rPr>
          <w:rFonts w:ascii="Times New Roman" w:hAnsi="Times New Roman" w:cs="Times New Roman"/>
          <w:sz w:val="28"/>
          <w:szCs w:val="28"/>
        </w:rPr>
        <w:t xml:space="preserve">о предоставлении беспроцентного займа </w:t>
      </w:r>
    </w:p>
    <w:p w:rsidR="008E5447" w:rsidRPr="00D225AC" w:rsidRDefault="008E5447" w:rsidP="00250B88">
      <w:pPr>
        <w:autoSpaceDE w:val="0"/>
        <w:autoSpaceDN w:val="0"/>
        <w:adjustRightInd w:val="0"/>
        <w:spacing w:after="0" w:line="240" w:lineRule="auto"/>
        <w:jc w:val="center"/>
        <w:rPr>
          <w:rFonts w:ascii="Times New Roman" w:hAnsi="Times New Roman" w:cs="Times New Roman"/>
          <w:sz w:val="28"/>
          <w:szCs w:val="28"/>
        </w:rPr>
      </w:pPr>
      <w:r w:rsidRPr="00D225AC">
        <w:rPr>
          <w:rFonts w:ascii="Times New Roman" w:hAnsi="Times New Roman" w:cs="Times New Roman"/>
          <w:sz w:val="28"/>
          <w:szCs w:val="28"/>
        </w:rPr>
        <w:t>с газового специального счета организации газоснабжения</w:t>
      </w:r>
    </w:p>
    <w:p w:rsidR="008E5447" w:rsidRPr="00D225AC" w:rsidRDefault="008E5447" w:rsidP="00250B88">
      <w:pPr>
        <w:autoSpaceDE w:val="0"/>
        <w:autoSpaceDN w:val="0"/>
        <w:adjustRightInd w:val="0"/>
        <w:spacing w:after="0" w:line="240" w:lineRule="auto"/>
        <w:jc w:val="center"/>
        <w:rPr>
          <w:rFonts w:ascii="Times New Roman" w:hAnsi="Times New Roman" w:cs="Times New Roman"/>
          <w:sz w:val="28"/>
          <w:szCs w:val="28"/>
        </w:rPr>
      </w:pPr>
      <w:r w:rsidRPr="00D225AC">
        <w:rPr>
          <w:rFonts w:ascii="Times New Roman" w:hAnsi="Times New Roman" w:cs="Times New Roman"/>
          <w:sz w:val="28"/>
          <w:szCs w:val="28"/>
        </w:rPr>
        <w:t>на цели финансирования неотложных мероприятий</w:t>
      </w:r>
    </w:p>
    <w:p w:rsidR="008E5447" w:rsidRPr="0014697D" w:rsidRDefault="008E5447" w:rsidP="00250B88">
      <w:pPr>
        <w:autoSpaceDE w:val="0"/>
        <w:autoSpaceDN w:val="0"/>
        <w:adjustRightInd w:val="0"/>
        <w:spacing w:after="0" w:line="240" w:lineRule="auto"/>
        <w:jc w:val="center"/>
        <w:rPr>
          <w:rFonts w:ascii="Times New Roman" w:hAnsi="Times New Roman" w:cs="Times New Roman"/>
          <w:sz w:val="28"/>
          <w:szCs w:val="28"/>
        </w:rPr>
      </w:pPr>
      <w:r w:rsidRPr="00D225AC">
        <w:rPr>
          <w:rFonts w:ascii="Times New Roman" w:hAnsi="Times New Roman" w:cs="Times New Roman"/>
          <w:sz w:val="28"/>
          <w:szCs w:val="28"/>
        </w:rPr>
        <w:t xml:space="preserve">предприятий энергетического </w:t>
      </w:r>
      <w:r w:rsidRPr="0014697D">
        <w:rPr>
          <w:rFonts w:ascii="Times New Roman" w:hAnsi="Times New Roman" w:cs="Times New Roman"/>
          <w:sz w:val="28"/>
          <w:szCs w:val="28"/>
        </w:rPr>
        <w:t>комплекса</w:t>
      </w:r>
    </w:p>
    <w:p w:rsidR="008E5447" w:rsidRPr="0014697D" w:rsidRDefault="008E5447" w:rsidP="00250B88">
      <w:pPr>
        <w:autoSpaceDE w:val="0"/>
        <w:autoSpaceDN w:val="0"/>
        <w:adjustRightInd w:val="0"/>
        <w:spacing w:after="0" w:line="240" w:lineRule="auto"/>
        <w:jc w:val="center"/>
        <w:rPr>
          <w:rFonts w:ascii="Times New Roman" w:hAnsi="Times New Roman" w:cs="Times New Roman"/>
          <w:sz w:val="28"/>
          <w:szCs w:val="28"/>
        </w:rPr>
      </w:pPr>
      <w:r w:rsidRPr="0014697D">
        <w:rPr>
          <w:rFonts w:ascii="Times New Roman" w:hAnsi="Times New Roman" w:cs="Times New Roman"/>
          <w:sz w:val="28"/>
          <w:szCs w:val="28"/>
        </w:rPr>
        <w:t>с долей государственного участия</w:t>
      </w:r>
    </w:p>
    <w:p w:rsidR="008E5447" w:rsidRPr="0014697D" w:rsidRDefault="008E5447" w:rsidP="00250B88">
      <w:pPr>
        <w:autoSpaceDE w:val="0"/>
        <w:autoSpaceDN w:val="0"/>
        <w:adjustRightInd w:val="0"/>
        <w:spacing w:after="0" w:line="240" w:lineRule="auto"/>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1. Комиссия </w:t>
      </w:r>
      <w:r w:rsidRPr="0014697D">
        <w:rPr>
          <w:rStyle w:val="Strong"/>
          <w:rFonts w:ascii="Times New Roman" w:hAnsi="Times New Roman" w:cs="Times New Roman"/>
          <w:b w:val="0"/>
          <w:bCs w:val="0"/>
          <w:sz w:val="28"/>
          <w:szCs w:val="28"/>
        </w:rPr>
        <w:t xml:space="preserve">по вопросам беспроцентного заимствования средств </w:t>
      </w:r>
      <w:r w:rsidRPr="0014697D">
        <w:rPr>
          <w:rStyle w:val="Strong"/>
          <w:rFonts w:ascii="Times New Roman" w:hAnsi="Times New Roman" w:cs="Times New Roman"/>
          <w:b w:val="0"/>
          <w:bCs w:val="0"/>
          <w:sz w:val="28"/>
          <w:szCs w:val="28"/>
        </w:rPr>
        <w:br/>
        <w:t>с газового специального счета на цели финансирования неотложных мероприятий предприятий энергетического комплекса с долей государственного участия</w:t>
      </w:r>
      <w:r w:rsidRPr="0014697D">
        <w:rPr>
          <w:rFonts w:ascii="Times New Roman" w:hAnsi="Times New Roman" w:cs="Times New Roman"/>
          <w:sz w:val="28"/>
          <w:szCs w:val="28"/>
        </w:rPr>
        <w:t xml:space="preserve"> (далее – Комиссия) принимает решение об объемах </w:t>
      </w:r>
      <w:r w:rsidRPr="0014697D">
        <w:rPr>
          <w:rFonts w:ascii="Times New Roman" w:hAnsi="Times New Roman" w:cs="Times New Roman"/>
          <w:sz w:val="28"/>
          <w:szCs w:val="28"/>
        </w:rPr>
        <w:br/>
        <w:t>и порядке беспроцентного заимствования средств с газового специального счета предприятиям энергетического комплекса на цели финансирования неотложных мероприятий (далее – Займ).</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697D">
        <w:rPr>
          <w:rFonts w:ascii="Times New Roman" w:hAnsi="Times New Roman" w:cs="Times New Roman"/>
          <w:sz w:val="28"/>
          <w:szCs w:val="28"/>
        </w:rPr>
        <w:t xml:space="preserve">2. Порядок предоставления Займа определяется настоящим Положением. Сроки погашения Займа рассматриваются на заседании Комиссии с учетом экономического обоснования, представленного </w:t>
      </w:r>
      <w:r w:rsidRPr="0014697D">
        <w:rPr>
          <w:rFonts w:ascii="Times New Roman" w:hAnsi="Times New Roman" w:cs="Times New Roman"/>
          <w:sz w:val="28"/>
          <w:szCs w:val="28"/>
          <w:lang w:eastAsia="ru-RU"/>
        </w:rPr>
        <w:t>уполномоченным Правительством Приднестровской Молдавской Республики исполнительным органом государственной власти, определяющей момент востребования.</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3. Предоставление Займа проводится путем заключения договора </w:t>
      </w:r>
      <w:r w:rsidRPr="0014697D">
        <w:rPr>
          <w:rFonts w:ascii="Times New Roman" w:hAnsi="Times New Roman" w:cs="Times New Roman"/>
          <w:sz w:val="28"/>
          <w:szCs w:val="28"/>
        </w:rPr>
        <w:br/>
        <w:t>о предоставлении беспроцентного займа между предприятием энергетического комплекса с долей государственного участия (далее – Заемщик) и организацией газовой отрасли (далее – Займодавец), у которой открыт в Приднестровском республиканском банке газовый специальный счет, по форме согласно Приложению № 1 к настоящему Положению.</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Договор о предоставлении Займа составляется Займодавцем в 2 (двух) экземплярах, которые в течение 5 (пяти) рабочих дней с момента получения протокола направляются Заемщику заказной почтой с уведомлением </w:t>
      </w:r>
      <w:r w:rsidRPr="0014697D">
        <w:rPr>
          <w:rFonts w:ascii="Times New Roman" w:hAnsi="Times New Roman" w:cs="Times New Roman"/>
          <w:sz w:val="28"/>
          <w:szCs w:val="28"/>
        </w:rPr>
        <w:br/>
        <w:t xml:space="preserve">о вручении или передаются непосредственно руководителю (уполномоченному лицу) организации под подпись.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Не позднее 10 (десяти) рабочих дней с момента получения 2 (двух) экземпляров договора о предоставлении Займа они подлежат подписанию руководителем организации Заемщика, заверению печатью организации </w:t>
      </w:r>
      <w:r w:rsidRPr="0014697D">
        <w:rPr>
          <w:rFonts w:ascii="Times New Roman" w:hAnsi="Times New Roman" w:cs="Times New Roman"/>
          <w:sz w:val="28"/>
          <w:szCs w:val="28"/>
        </w:rPr>
        <w:br/>
        <w:t xml:space="preserve">и направлению в организацию Займодавца заказной почтой с уведомлением </w:t>
      </w:r>
      <w:r w:rsidRPr="0014697D">
        <w:rPr>
          <w:rFonts w:ascii="Times New Roman" w:hAnsi="Times New Roman" w:cs="Times New Roman"/>
          <w:sz w:val="28"/>
          <w:szCs w:val="28"/>
        </w:rPr>
        <w:br/>
        <w:t>о вручении либо непосредственно представляются в организацию Займодавца.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В случае невозврата 2 (двух) экземпляров договора о предоставлении Займа в установленный срок договор о предоставлении Займа считается незаключенным.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Возвращенные Займодавцу подписанные Заемщиком договоры о предоставлении Займа подписываются Займодавцем, после чего один экземпляр договора о предоставлении Займа остается у Займодавца, </w:t>
      </w:r>
      <w:r w:rsidRPr="0014697D">
        <w:rPr>
          <w:rFonts w:ascii="Times New Roman" w:hAnsi="Times New Roman" w:cs="Times New Roman"/>
          <w:sz w:val="28"/>
          <w:szCs w:val="28"/>
        </w:rPr>
        <w:br/>
        <w:t xml:space="preserve">второй экземпляр договора возвращается Заемщику заказной почтой </w:t>
      </w:r>
      <w:r w:rsidRPr="0014697D">
        <w:rPr>
          <w:rFonts w:ascii="Times New Roman" w:hAnsi="Times New Roman" w:cs="Times New Roman"/>
          <w:sz w:val="28"/>
          <w:szCs w:val="28"/>
        </w:rPr>
        <w:br/>
        <w:t xml:space="preserve">с уведомлением о вручении или передается непосредственно руководителю (уполномоченному лицу) организации под подпись.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4. Не позднее 10 числа каждого месяца в период действия договора </w:t>
      </w:r>
      <w:r w:rsidRPr="0014697D">
        <w:rPr>
          <w:rFonts w:ascii="Times New Roman" w:hAnsi="Times New Roman" w:cs="Times New Roman"/>
          <w:sz w:val="28"/>
          <w:szCs w:val="28"/>
        </w:rPr>
        <w:br/>
        <w:t xml:space="preserve">о предоставлении Займа Займодавец предоставляет в </w:t>
      </w:r>
      <w:r w:rsidRPr="0014697D">
        <w:rPr>
          <w:rFonts w:ascii="Times New Roman" w:hAnsi="Times New Roman" w:cs="Times New Roman"/>
          <w:sz w:val="28"/>
          <w:szCs w:val="28"/>
          <w:lang w:eastAsia="ru-RU"/>
        </w:rPr>
        <w:t xml:space="preserve">уполномоченный Правительством Приднестровской Молдавской Республики исполнительный орган государственной власти </w:t>
      </w:r>
      <w:r w:rsidRPr="0014697D">
        <w:rPr>
          <w:rFonts w:ascii="Times New Roman" w:hAnsi="Times New Roman" w:cs="Times New Roman"/>
          <w:sz w:val="28"/>
          <w:szCs w:val="28"/>
        </w:rPr>
        <w:t xml:space="preserve">отчет об исполнении договора, содержащий информацию о поступивших либо не внесенных Заемщиком средствах в счет погашения беспроцентного Займа.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5. При принятии Комиссией решения о возврате Заемщиком предоставленного Займа (моменте востребования) Займодавец на основании протокола решения Комиссии, которым определен момент востребования Займа, направляет Заемщику требование о необходимости погашения платежа по форме согласно Приложению № 2 к настоящему Положению, в соответствии с которым Заемщик обязан в течение 30 (тридцати) дней оплатить указанную сумму платежа.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6. При несоблюдении сторонами обязанностей по договору и в иных случаях, установленных действующим законодательством, договор о предоставлении Займа может быть расторгнут.</w:t>
      </w:r>
    </w:p>
    <w:p w:rsidR="008E5447" w:rsidRPr="0014697D" w:rsidRDefault="008E5447" w:rsidP="00DB111B">
      <w:pPr>
        <w:spacing w:after="0" w:line="240" w:lineRule="auto"/>
        <w:ind w:firstLine="709"/>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Основаниями для расторжения могут являться:</w:t>
      </w:r>
    </w:p>
    <w:p w:rsidR="008E5447" w:rsidRPr="0014697D" w:rsidRDefault="008E5447" w:rsidP="00DB111B">
      <w:pPr>
        <w:spacing w:after="0" w:line="240" w:lineRule="auto"/>
        <w:ind w:firstLine="709"/>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а) нарушение сроков погашения Займа;</w:t>
      </w:r>
    </w:p>
    <w:p w:rsidR="008E5447" w:rsidRPr="0014697D" w:rsidRDefault="008E5447" w:rsidP="00DB111B">
      <w:pPr>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б) соглашение сторон.</w:t>
      </w:r>
    </w:p>
    <w:p w:rsidR="008E5447" w:rsidRPr="0014697D" w:rsidRDefault="008E5447" w:rsidP="00250B88">
      <w:pPr>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Договор может быть расторгнут по инициативе Заемщика и Займодавца.</w:t>
      </w:r>
    </w:p>
    <w:p w:rsidR="008E5447" w:rsidRPr="0014697D" w:rsidRDefault="008E5447" w:rsidP="00250B88">
      <w:pPr>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Заемщик имеет право выступить инициатором в прекращении договорных отношений с Займодавцем, если были изменены условия, которые были указаны в договоре, без уведомления Заемщика.</w:t>
      </w:r>
    </w:p>
    <w:p w:rsidR="008E5447" w:rsidRPr="0014697D" w:rsidRDefault="008E5447" w:rsidP="00250B88">
      <w:pPr>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При расторжении договора по соглашению сторон между Заемщиком </w:t>
      </w:r>
      <w:r w:rsidRPr="0014697D">
        <w:rPr>
          <w:rFonts w:ascii="Times New Roman" w:hAnsi="Times New Roman" w:cs="Times New Roman"/>
          <w:sz w:val="28"/>
          <w:szCs w:val="28"/>
        </w:rPr>
        <w:br/>
        <w:t>и Займодавцем заключается соглашение, составленное по форме согласно Приложению № 3 к настоящему Положению.</w:t>
      </w:r>
    </w:p>
    <w:p w:rsidR="008E5447" w:rsidRPr="0014697D" w:rsidRDefault="008E5447" w:rsidP="00250B88">
      <w:pPr>
        <w:spacing w:after="0" w:line="240" w:lineRule="auto"/>
        <w:ind w:firstLine="709"/>
        <w:jc w:val="both"/>
        <w:rPr>
          <w:rFonts w:ascii="Times New Roman" w:hAnsi="Times New Roman" w:cs="Times New Roman"/>
          <w:sz w:val="28"/>
          <w:szCs w:val="28"/>
          <w:lang w:eastAsia="ru-RU"/>
        </w:rPr>
      </w:pPr>
      <w:r w:rsidRPr="0014697D">
        <w:rPr>
          <w:rFonts w:ascii="Times New Roman" w:hAnsi="Times New Roman" w:cs="Times New Roman"/>
          <w:sz w:val="28"/>
          <w:szCs w:val="28"/>
          <w:lang w:eastAsia="ru-RU"/>
        </w:rPr>
        <w:t xml:space="preserve">Срок действия договора о предоставлении Займа совпадает со сроком выплаты суммы Займа и не указывается в договоре как  самостоятельное условие. Действие договора о предоставлении Займа прекращается после возвращения полной суммы Займа.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7. Заемщик имеет право производить погашение </w:t>
      </w:r>
      <w:r w:rsidRPr="0014697D">
        <w:rPr>
          <w:rFonts w:ascii="Times New Roman" w:hAnsi="Times New Roman" w:cs="Times New Roman"/>
          <w:sz w:val="28"/>
          <w:szCs w:val="28"/>
          <w:lang w:eastAsia="ru-RU"/>
        </w:rPr>
        <w:t>суммы Займа</w:t>
      </w:r>
      <w:r w:rsidRPr="0014697D">
        <w:rPr>
          <w:rFonts w:ascii="Times New Roman" w:hAnsi="Times New Roman" w:cs="Times New Roman"/>
          <w:sz w:val="28"/>
          <w:szCs w:val="28"/>
        </w:rPr>
        <w:t xml:space="preserve"> частями или досрочно. Досрочным погашением признается внесение Заемщиком средств в счет погашения Займа раньше срока, установленного договором </w:t>
      </w:r>
      <w:r w:rsidRPr="0014697D">
        <w:rPr>
          <w:rFonts w:ascii="Times New Roman" w:hAnsi="Times New Roman" w:cs="Times New Roman"/>
          <w:sz w:val="28"/>
          <w:szCs w:val="28"/>
        </w:rPr>
        <w:br/>
        <w:t xml:space="preserve">о предоставлении Займа.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4"/>
          <w:szCs w:val="24"/>
        </w:rPr>
        <w:t>ПРИЛОЖЕНИЕ</w:t>
      </w:r>
      <w:r w:rsidRPr="0014697D">
        <w:rPr>
          <w:rFonts w:ascii="Times New Roman" w:hAnsi="Times New Roman" w:cs="Times New Roman"/>
          <w:sz w:val="28"/>
          <w:szCs w:val="28"/>
        </w:rPr>
        <w:t xml:space="preserve"> № 1 </w:t>
      </w:r>
    </w:p>
    <w:p w:rsidR="008E5447" w:rsidRPr="0014697D" w:rsidRDefault="008E5447" w:rsidP="00250B88">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 xml:space="preserve">к Положению о предоставлении </w:t>
      </w:r>
    </w:p>
    <w:p w:rsidR="008E5447" w:rsidRPr="0014697D" w:rsidRDefault="008E5447" w:rsidP="00250B88">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беспроцентного займа с газового</w:t>
      </w:r>
    </w:p>
    <w:p w:rsidR="008E5447" w:rsidRPr="0014697D" w:rsidRDefault="008E5447" w:rsidP="00250B88">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специального счета организации газоснабжения</w:t>
      </w:r>
    </w:p>
    <w:p w:rsidR="008E5447" w:rsidRPr="0014697D" w:rsidRDefault="008E5447" w:rsidP="00250B88">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 xml:space="preserve">на цели финансирования неотложных мероприятий </w:t>
      </w:r>
    </w:p>
    <w:p w:rsidR="008E5447" w:rsidRPr="0014697D" w:rsidRDefault="008E5447" w:rsidP="00250B88">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 xml:space="preserve">предприятий энергетического комплекса </w:t>
      </w:r>
    </w:p>
    <w:p w:rsidR="008E5447" w:rsidRPr="0014697D" w:rsidRDefault="008E5447" w:rsidP="00250B88">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с долей государственного участия</w:t>
      </w: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jc w:val="center"/>
        <w:rPr>
          <w:rFonts w:ascii="Times New Roman" w:hAnsi="Times New Roman" w:cs="Times New Roman"/>
          <w:sz w:val="24"/>
          <w:szCs w:val="24"/>
        </w:rPr>
      </w:pPr>
      <w:r w:rsidRPr="0014697D">
        <w:rPr>
          <w:rFonts w:ascii="Times New Roman" w:hAnsi="Times New Roman" w:cs="Times New Roman"/>
          <w:sz w:val="24"/>
          <w:szCs w:val="24"/>
        </w:rPr>
        <w:t>ДОГОВОР</w:t>
      </w:r>
    </w:p>
    <w:p w:rsidR="008E5447" w:rsidRPr="0014697D" w:rsidRDefault="008E5447" w:rsidP="00250B88">
      <w:pPr>
        <w:autoSpaceDE w:val="0"/>
        <w:autoSpaceDN w:val="0"/>
        <w:adjustRightInd w:val="0"/>
        <w:spacing w:after="0" w:line="240" w:lineRule="auto"/>
        <w:jc w:val="center"/>
        <w:rPr>
          <w:rFonts w:ascii="Times New Roman" w:hAnsi="Times New Roman" w:cs="Times New Roman"/>
          <w:sz w:val="28"/>
          <w:szCs w:val="28"/>
        </w:rPr>
      </w:pPr>
      <w:r w:rsidRPr="0014697D">
        <w:rPr>
          <w:rFonts w:ascii="Times New Roman" w:hAnsi="Times New Roman" w:cs="Times New Roman"/>
          <w:sz w:val="28"/>
          <w:szCs w:val="28"/>
        </w:rPr>
        <w:t>о предоставлении беспроцентного займа</w:t>
      </w:r>
    </w:p>
    <w:p w:rsidR="008E5447" w:rsidRPr="0014697D" w:rsidRDefault="008E5447" w:rsidP="00250B88">
      <w:pPr>
        <w:autoSpaceDE w:val="0"/>
        <w:autoSpaceDN w:val="0"/>
        <w:adjustRightInd w:val="0"/>
        <w:spacing w:after="0" w:line="240" w:lineRule="auto"/>
        <w:ind w:firstLine="709"/>
        <w:jc w:val="center"/>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jc w:val="both"/>
        <w:rPr>
          <w:rFonts w:ascii="Times New Roman" w:hAnsi="Times New Roman" w:cs="Times New Roman"/>
          <w:sz w:val="28"/>
          <w:szCs w:val="28"/>
        </w:rPr>
      </w:pPr>
      <w:r w:rsidRPr="0014697D">
        <w:rPr>
          <w:rFonts w:ascii="Times New Roman" w:hAnsi="Times New Roman" w:cs="Times New Roman"/>
          <w:sz w:val="28"/>
          <w:szCs w:val="28"/>
        </w:rPr>
        <w:t>город Тирасполь                                                                     «___»______ 20__ года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jc w:val="both"/>
        <w:rPr>
          <w:rFonts w:ascii="Times New Roman" w:hAnsi="Times New Roman" w:cs="Times New Roman"/>
          <w:sz w:val="28"/>
          <w:szCs w:val="28"/>
        </w:rPr>
      </w:pPr>
      <w:r w:rsidRPr="0014697D">
        <w:rPr>
          <w:rFonts w:ascii="Times New Roman" w:hAnsi="Times New Roman" w:cs="Times New Roman"/>
          <w:sz w:val="28"/>
          <w:szCs w:val="28"/>
        </w:rPr>
        <w:t xml:space="preserve">____________________________________________________________________, </w:t>
      </w:r>
    </w:p>
    <w:p w:rsidR="008E5447" w:rsidRPr="0014697D" w:rsidRDefault="008E5447" w:rsidP="00250B88">
      <w:pPr>
        <w:autoSpaceDE w:val="0"/>
        <w:autoSpaceDN w:val="0"/>
        <w:adjustRightInd w:val="0"/>
        <w:spacing w:after="0" w:line="240" w:lineRule="auto"/>
        <w:jc w:val="both"/>
        <w:rPr>
          <w:rFonts w:ascii="Times New Roman" w:hAnsi="Times New Roman" w:cs="Times New Roman"/>
          <w:sz w:val="28"/>
          <w:szCs w:val="28"/>
        </w:rPr>
      </w:pPr>
      <w:r w:rsidRPr="0014697D">
        <w:rPr>
          <w:rFonts w:ascii="Times New Roman" w:hAnsi="Times New Roman" w:cs="Times New Roman"/>
          <w:sz w:val="28"/>
          <w:szCs w:val="28"/>
        </w:rPr>
        <w:t xml:space="preserve">организация газовой отрасли, у которой открыт в Приднестровском республиканском банке газовый специальный счет, именуемое в дальнейшем «Займодавец», в лице генерального директора _______________ ______________________________, действующего на основании Устава, </w:t>
      </w:r>
      <w:r w:rsidRPr="0014697D">
        <w:rPr>
          <w:rFonts w:ascii="Times New Roman" w:hAnsi="Times New Roman" w:cs="Times New Roman"/>
          <w:sz w:val="28"/>
          <w:szCs w:val="28"/>
        </w:rPr>
        <w:br/>
        <w:t>с одной стороны, и ___________________________________________________,</w:t>
      </w:r>
    </w:p>
    <w:p w:rsidR="008E5447" w:rsidRPr="0014697D" w:rsidRDefault="008E5447" w:rsidP="00250B88">
      <w:pPr>
        <w:autoSpaceDE w:val="0"/>
        <w:autoSpaceDN w:val="0"/>
        <w:adjustRightInd w:val="0"/>
        <w:spacing w:after="0" w:line="240" w:lineRule="auto"/>
        <w:jc w:val="both"/>
        <w:rPr>
          <w:rFonts w:ascii="Times New Roman" w:hAnsi="Times New Roman" w:cs="Times New Roman"/>
          <w:sz w:val="28"/>
          <w:szCs w:val="28"/>
        </w:rPr>
      </w:pPr>
      <w:r w:rsidRPr="0014697D">
        <w:rPr>
          <w:rFonts w:ascii="Times New Roman" w:hAnsi="Times New Roman" w:cs="Times New Roman"/>
          <w:sz w:val="28"/>
          <w:szCs w:val="28"/>
        </w:rPr>
        <w:t xml:space="preserve">предприятие энергетического комплекса, именуемое в дальнейшем «Заемщик», в лице (генерального) директора ______________________________________, действующего на основании Устава, с другой стороны, именуемые </w:t>
      </w:r>
      <w:r w:rsidRPr="0014697D">
        <w:rPr>
          <w:rFonts w:ascii="Times New Roman" w:hAnsi="Times New Roman" w:cs="Times New Roman"/>
          <w:sz w:val="28"/>
          <w:szCs w:val="28"/>
        </w:rPr>
        <w:br/>
        <w:t>в дальнейшем «Стороны», руководствуясь Законом Приднестровской Молдавской Республики от 22 января 2007 года № 163-З-</w:t>
      </w:r>
      <w:r w:rsidRPr="0014697D">
        <w:rPr>
          <w:rFonts w:ascii="Times New Roman" w:hAnsi="Times New Roman" w:cs="Times New Roman"/>
          <w:sz w:val="28"/>
          <w:szCs w:val="28"/>
          <w:lang w:val="en-US"/>
        </w:rPr>
        <w:t>IV</w:t>
      </w:r>
      <w:r w:rsidRPr="0014697D">
        <w:rPr>
          <w:rFonts w:ascii="Times New Roman" w:hAnsi="Times New Roman" w:cs="Times New Roman"/>
          <w:sz w:val="28"/>
          <w:szCs w:val="28"/>
        </w:rPr>
        <w:t xml:space="preserve"> «О некоторых особенностях осуществления расчетов за природный газ» (САЗ 07-5), заключили настоящий договор (далее – Договор) о нижеследующем:</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1. </w:t>
      </w:r>
      <w:r w:rsidRPr="0014697D">
        <w:rPr>
          <w:rFonts w:ascii="Times New Roman" w:hAnsi="Times New Roman" w:cs="Times New Roman"/>
          <w:sz w:val="24"/>
          <w:szCs w:val="24"/>
        </w:rPr>
        <w:t>ПРЕДМЕТ ДОГОВОРА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1.1. По настоящему Договору Займодавец передает Заемщику сумму беспроцентного займа в размере __________ (_______________) рублей Приднестровской Молдавской Республики (далее – сумма займа) согласно протоколу заседания Комиссии по вопросам беспроцентного заимствования средств с газового специального счета на цели финансирования неотложных мероприятий предприятий энергетического комплекса с долей государственного участия от «__» ________ 20__ года №___, а Заемщик обязуется вернуть указанную сумму займа в установленный протоколом заседания Комиссии срок, определяющий момент востребования.</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2. </w:t>
      </w:r>
      <w:r w:rsidRPr="0014697D">
        <w:rPr>
          <w:rFonts w:ascii="Times New Roman" w:hAnsi="Times New Roman" w:cs="Times New Roman"/>
          <w:sz w:val="24"/>
          <w:szCs w:val="24"/>
        </w:rPr>
        <w:t>ПРАВА И ОБЯЗАННОСТИ СТОРОН</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2.1.Займодавец обязан:</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2.1.1. Предоставить Заемщику беспроцентный займ с газового специального счета на цели финансирования неотложных мероприятий.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2.1.2. Перечислить с газового специального счета на банковский текущий счет Заемщика указанную в пункте 1.1 настоящего Договора сумму займа </w:t>
      </w:r>
      <w:r w:rsidRPr="0014697D">
        <w:rPr>
          <w:rFonts w:ascii="Times New Roman" w:hAnsi="Times New Roman" w:cs="Times New Roman"/>
          <w:sz w:val="28"/>
          <w:szCs w:val="28"/>
        </w:rPr>
        <w:br/>
        <w:t>в течение _______ дней с момента заключения настоящего Договора.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2.1.3. В течение 3 (трех) дней информировать Заемщика о всех изменениях, которые могут повлиять на исполнение настоящего Договора.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2.2. Займодавец вправе:</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2.2.1. Требовать от Заемщика сведения и документы, подтверждающие целевое использование суммы займа.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2.2.2. Потребовать от Заемщика, а Заемщик обязан досрочно возвратить всю сумму займа в следующих случаях:</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использования займа не по целевому назначению;</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 если Заемщику предъявлен иск об уплате денежной суммы, </w:t>
      </w:r>
      <w:r w:rsidRPr="0014697D">
        <w:rPr>
          <w:rFonts w:ascii="Times New Roman" w:hAnsi="Times New Roman" w:cs="Times New Roman"/>
          <w:sz w:val="28"/>
          <w:szCs w:val="28"/>
        </w:rPr>
        <w:br/>
        <w:t xml:space="preserve">об истребовании имущества либо иное имущественное исковое требование, размер которого ставит по угрозу выполнение Заемщиком обязательств </w:t>
      </w:r>
      <w:r w:rsidRPr="0014697D">
        <w:rPr>
          <w:rFonts w:ascii="Times New Roman" w:hAnsi="Times New Roman" w:cs="Times New Roman"/>
          <w:sz w:val="28"/>
          <w:szCs w:val="28"/>
        </w:rPr>
        <w:br/>
        <w:t>по настоящему Договору.</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2.3. Заемщик обязан:</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2.3.1. Возвратить указанную в пункте 1.1 настоящего Договора сумму займа в течение 30 (тридцати) дней со дня предъявления Займодавцем требования об этом.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2.4. Заемщик вправе:</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2.4.1. Возвратить указанную в пункте 1.1 настоящего Договора сумму займа по частям (в рассрочку).</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2.4.2. Установленную пунктом 1.1 настоящего Договора сумму займа возвратить досрочно.</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3. </w:t>
      </w:r>
      <w:r w:rsidRPr="0014697D">
        <w:rPr>
          <w:rFonts w:ascii="Times New Roman" w:hAnsi="Times New Roman" w:cs="Times New Roman"/>
          <w:sz w:val="24"/>
          <w:szCs w:val="24"/>
        </w:rPr>
        <w:t>ОТВЕТСТВЕННОСТЬ СТОРОН</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3.1. В случае невозвращения указанной в пункте 1.1 настоящего Договора суммы займа в определенный в пункте 2.2.1 настоящего Договора срок Заемщик обязан уплатить Займодавцу пеню в размере ____% </w:t>
      </w:r>
      <w:r w:rsidRPr="0014697D">
        <w:rPr>
          <w:rFonts w:ascii="Times New Roman" w:hAnsi="Times New Roman" w:cs="Times New Roman"/>
          <w:sz w:val="28"/>
          <w:szCs w:val="28"/>
        </w:rPr>
        <w:br/>
        <w:t>от невозвращенной суммы займа за каждый день просрочки до дня ее возврата Займодавцу.</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16"/>
          <w:szCs w:val="16"/>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4. </w:t>
      </w:r>
      <w:r w:rsidRPr="0014697D">
        <w:rPr>
          <w:rFonts w:ascii="Times New Roman" w:hAnsi="Times New Roman" w:cs="Times New Roman"/>
          <w:sz w:val="24"/>
          <w:szCs w:val="24"/>
        </w:rPr>
        <w:t>СРОК ДОГОВОРА И ПРЕКРАЩЕНИЕ ЕГО ДЕЙСТВИЯ</w:t>
      </w:r>
      <w:r w:rsidRPr="0014697D">
        <w:rPr>
          <w:rFonts w:ascii="Times New Roman" w:hAnsi="Times New Roman" w:cs="Times New Roman"/>
          <w:sz w:val="28"/>
          <w:szCs w:val="28"/>
        </w:rPr>
        <w:t xml:space="preserve">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4.1. Настоящий Договор вступает в силу с момента передачи Заемщику суммы займа.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4.2. Настоящий Договор прекращается:</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4.2.1. Выполнением Заемщиком обязательства возвратить сумму займа;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4.2.2. По соглашению сторон.</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lang w:eastAsia="ru-RU"/>
        </w:rPr>
        <w:t>4.3. Срок действия Договора совпадает со сроком выплаты суммы займа Заемщиком в полном объеме</w:t>
      </w:r>
      <w:r w:rsidRPr="0014697D">
        <w:rPr>
          <w:rFonts w:ascii="Times New Roman" w:hAnsi="Times New Roman" w:cs="Times New Roman"/>
          <w:sz w:val="28"/>
          <w:szCs w:val="28"/>
        </w:rPr>
        <w:t xml:space="preserve">.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В случае досрочного расторжения настоящего Договора Заемщик обязуется уплатить все не уплаченные ранее в соответствии с настоящим Договором суммы задолженности, а также соответствующие суммы пени </w:t>
      </w:r>
      <w:r w:rsidRPr="0014697D">
        <w:rPr>
          <w:rFonts w:ascii="Times New Roman" w:hAnsi="Times New Roman" w:cs="Times New Roman"/>
          <w:sz w:val="28"/>
          <w:szCs w:val="28"/>
        </w:rPr>
        <w:br/>
        <w:t xml:space="preserve">в размере ____% от невозвращенной суммы займа за каждый день просрочки </w:t>
      </w:r>
      <w:r w:rsidRPr="0014697D">
        <w:rPr>
          <w:rFonts w:ascii="Times New Roman" w:hAnsi="Times New Roman" w:cs="Times New Roman"/>
          <w:sz w:val="28"/>
          <w:szCs w:val="28"/>
        </w:rPr>
        <w:br/>
        <w:t xml:space="preserve">до дня ее возврата Займодавцу.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4.4. В случае прекращения деятельности одной из сторон в результате реорганизации ее права обязанности и ответственность по настоящему Договору переходят к ее правопреемникам.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16"/>
          <w:szCs w:val="16"/>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5. </w:t>
      </w:r>
      <w:r w:rsidRPr="0014697D">
        <w:rPr>
          <w:rFonts w:ascii="Times New Roman" w:hAnsi="Times New Roman" w:cs="Times New Roman"/>
          <w:sz w:val="24"/>
          <w:szCs w:val="24"/>
        </w:rPr>
        <w:t>ФОРС-МАЖОР</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pacing w:val="-6"/>
          <w:sz w:val="28"/>
          <w:szCs w:val="28"/>
        </w:rPr>
      </w:pPr>
      <w:r w:rsidRPr="0014697D">
        <w:rPr>
          <w:rFonts w:ascii="Times New Roman" w:hAnsi="Times New Roman" w:cs="Times New Roman"/>
          <w:spacing w:val="-6"/>
          <w:sz w:val="28"/>
          <w:szCs w:val="28"/>
        </w:rPr>
        <w:t>5.2. При наступлении указанных обстоятельств Сторона должна незамедлительно известить о них письменно другую Сторону. В противном случае виновная сторона обязана возместить второй стороне понесенные ею убытки.</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pacing w:val="-8"/>
          <w:sz w:val="28"/>
          <w:szCs w:val="28"/>
        </w:rPr>
      </w:pPr>
      <w:r w:rsidRPr="0014697D">
        <w:rPr>
          <w:rFonts w:ascii="Times New Roman" w:hAnsi="Times New Roman" w:cs="Times New Roman"/>
          <w:spacing w:val="-8"/>
          <w:sz w:val="28"/>
          <w:szCs w:val="28"/>
        </w:rPr>
        <w:t xml:space="preserve">5.3. В случаях наступления форс-мажорных обстоятельств срок выполнения стороной обязательств по настоящему Договору отодвигается соразмерно времени, </w:t>
      </w:r>
      <w:r w:rsidRPr="0014697D">
        <w:rPr>
          <w:rFonts w:ascii="Times New Roman" w:hAnsi="Times New Roman" w:cs="Times New Roman"/>
          <w:spacing w:val="-8"/>
          <w:sz w:val="28"/>
          <w:szCs w:val="28"/>
        </w:rPr>
        <w:br/>
        <w:t>в течение которого действуют эти обстоятельства и их последствия.</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18"/>
          <w:szCs w:val="1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6. </w:t>
      </w:r>
      <w:r w:rsidRPr="0014697D">
        <w:rPr>
          <w:rFonts w:ascii="Times New Roman" w:hAnsi="Times New Roman" w:cs="Times New Roman"/>
          <w:sz w:val="24"/>
          <w:szCs w:val="24"/>
        </w:rPr>
        <w:t>ЗАКЛЮЧИТЕЛЬНЫЕ ПОЛОЖЕНИЯ</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6.1. Договор заключён в 2 (двух) экземплярах, имеющих одинаковую юридическую силу, по одному экземпляру для каждой Стороны.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6.2.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w:t>
      </w:r>
      <w:r w:rsidRPr="0014697D">
        <w:rPr>
          <w:rFonts w:ascii="Times New Roman" w:hAnsi="Times New Roman" w:cs="Times New Roman"/>
          <w:sz w:val="28"/>
          <w:szCs w:val="28"/>
        </w:rPr>
        <w:br/>
        <w:t xml:space="preserve">и дополнения к Договору считаются действительными, если они оформлены </w:t>
      </w:r>
      <w:r w:rsidRPr="0014697D">
        <w:rPr>
          <w:rFonts w:ascii="Times New Roman" w:hAnsi="Times New Roman" w:cs="Times New Roman"/>
          <w:sz w:val="28"/>
          <w:szCs w:val="28"/>
        </w:rPr>
        <w:br/>
        <w:t>в письменном виде и подписаны надлежаще уполномоченными представителями Сторон.</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pacing w:val="-8"/>
          <w:sz w:val="28"/>
          <w:szCs w:val="28"/>
        </w:rPr>
      </w:pPr>
      <w:r w:rsidRPr="0014697D">
        <w:rPr>
          <w:rFonts w:ascii="Times New Roman" w:hAnsi="Times New Roman" w:cs="Times New Roman"/>
          <w:spacing w:val="-8"/>
          <w:sz w:val="28"/>
          <w:szCs w:val="28"/>
        </w:rPr>
        <w:t>6.3.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6.4. Все последующие изменения или дополнения к настоящему Договору являются действительными только в том случае, если они оформлены </w:t>
      </w:r>
      <w:r w:rsidRPr="0014697D">
        <w:rPr>
          <w:rFonts w:ascii="Times New Roman" w:hAnsi="Times New Roman" w:cs="Times New Roman"/>
          <w:sz w:val="28"/>
          <w:szCs w:val="28"/>
        </w:rPr>
        <w:br/>
        <w:t>в письменном виде и подписаны обеими сторонами.</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6.5. Стороны соглашаются, что, за исключением сведений, которые </w:t>
      </w:r>
      <w:r w:rsidRPr="0014697D">
        <w:rPr>
          <w:rFonts w:ascii="Times New Roman" w:hAnsi="Times New Roman" w:cs="Times New Roman"/>
          <w:sz w:val="28"/>
          <w:szCs w:val="28"/>
        </w:rPr>
        <w:br/>
        <w:t xml:space="preserve">в соответствии с законодательством Приднестровской Молдавской Республики не могут составлять коммерческую тайну юридического лица, содержание Договора, а также все документы, переданные Сторонами друг другу в связи </w:t>
      </w:r>
      <w:r w:rsidRPr="0014697D">
        <w:rPr>
          <w:rFonts w:ascii="Times New Roman" w:hAnsi="Times New Roman" w:cs="Times New Roman"/>
          <w:sz w:val="28"/>
          <w:szCs w:val="28"/>
        </w:rPr>
        <w:br/>
        <w:t>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 как в период действия настоящего Договора, так и по окончании его действия в течение 5 (пяти) лет.</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6.6. Уведомления и документы, передаваемые по Договору, направляются в письменном виде по следующим адресам:</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6.6.1. Для Займодавца: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 ______________________________________________________.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16"/>
          <w:szCs w:val="16"/>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6.6.2. Для Заемщика: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 _______________________________________________________.</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6.7. Любые сообщения действительны со дня доставки по соответствующему адресу для корреспонденции.</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6.8. В случае изменения адресов, указанных в пункте 6.6 Договора, </w:t>
      </w:r>
      <w:r w:rsidRPr="0014697D">
        <w:rPr>
          <w:rFonts w:ascii="Times New Roman" w:hAnsi="Times New Roman" w:cs="Times New Roman"/>
          <w:sz w:val="28"/>
          <w:szCs w:val="28"/>
        </w:rPr>
        <w:br/>
        <w:t xml:space="preserve">и иных реквизитов юридического лица одной из Сторон она обязана в течение 10 (десяти) календарных дней уведомить об этом другую Сторону.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pacing w:val="-6"/>
          <w:sz w:val="28"/>
          <w:szCs w:val="28"/>
        </w:rPr>
      </w:pPr>
      <w:r w:rsidRPr="0014697D">
        <w:rPr>
          <w:rFonts w:ascii="Times New Roman" w:hAnsi="Times New Roman" w:cs="Times New Roman"/>
          <w:spacing w:val="-6"/>
          <w:sz w:val="28"/>
          <w:szCs w:val="28"/>
        </w:rPr>
        <w:t xml:space="preserve">6.9. Все споры и разногласия, которые могут возникнуть между Сторонами </w:t>
      </w:r>
      <w:r w:rsidRPr="0014697D">
        <w:rPr>
          <w:rFonts w:ascii="Times New Roman" w:hAnsi="Times New Roman" w:cs="Times New Roman"/>
          <w:spacing w:val="-6"/>
          <w:sz w:val="28"/>
          <w:szCs w:val="28"/>
        </w:rPr>
        <w:br/>
        <w:t xml:space="preserve">и вытекающие из настоящего Договора или в связи с ним, будут разрешаться путем переговоров. В случае невозможности путем переговоров достичь соглашения </w:t>
      </w:r>
      <w:r w:rsidRPr="0014697D">
        <w:rPr>
          <w:rFonts w:ascii="Times New Roman" w:hAnsi="Times New Roman" w:cs="Times New Roman"/>
          <w:spacing w:val="-6"/>
          <w:sz w:val="28"/>
          <w:szCs w:val="28"/>
        </w:rPr>
        <w:br/>
        <w:t>по спорным вопросам в течение 15 (пятнадцати) календарных дней с момента получения письменной претензии споры разрешаются в Арбитражном суде Приднестровской Молдавской Республики в соответствии с действующим законодательством Приднестровской Молдавской Республики.</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6.10.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6.11. Условия Договора обязательны для правопреемников Сторон.</w:t>
      </w:r>
    </w:p>
    <w:p w:rsidR="008E5447" w:rsidRPr="0014697D" w:rsidRDefault="008E5447" w:rsidP="00954454">
      <w:pPr>
        <w:pStyle w:val="BodyTextIndent"/>
        <w:tabs>
          <w:tab w:val="num" w:pos="1230"/>
        </w:tabs>
        <w:ind w:left="360" w:firstLine="0"/>
        <w:rPr>
          <w:color w:val="000000"/>
        </w:rPr>
      </w:pP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4"/>
          <w:szCs w:val="24"/>
        </w:rPr>
      </w:pPr>
      <w:r w:rsidRPr="0014697D">
        <w:rPr>
          <w:rFonts w:ascii="Times New Roman" w:hAnsi="Times New Roman" w:cs="Times New Roman"/>
          <w:sz w:val="24"/>
          <w:szCs w:val="24"/>
        </w:rPr>
        <w:t>РЕКВИЗИТЫ СТОРОН</w:t>
      </w: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16"/>
          <w:szCs w:val="16"/>
        </w:rPr>
      </w:pPr>
    </w:p>
    <w:tbl>
      <w:tblPr>
        <w:tblW w:w="8839" w:type="dxa"/>
        <w:tblInd w:w="-106" w:type="dxa"/>
        <w:tblLayout w:type="fixed"/>
        <w:tblLook w:val="01E0"/>
      </w:tblPr>
      <w:tblGrid>
        <w:gridCol w:w="4680"/>
        <w:gridCol w:w="4159"/>
      </w:tblGrid>
      <w:tr w:rsidR="008E5447" w:rsidRPr="0014697D">
        <w:trPr>
          <w:trHeight w:val="1481"/>
        </w:trPr>
        <w:tc>
          <w:tcPr>
            <w:tcW w:w="4680" w:type="dxa"/>
          </w:tcPr>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Заимодавец:</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4"/>
                <w:szCs w:val="24"/>
              </w:rPr>
            </w:pPr>
            <w:r w:rsidRPr="0004195B">
              <w:rPr>
                <w:rFonts w:ascii="Times New Roman" w:hAnsi="Times New Roman" w:cs="Times New Roman"/>
                <w:sz w:val="28"/>
                <w:szCs w:val="28"/>
              </w:rPr>
              <w:t>____________________________</w:t>
            </w:r>
          </w:p>
        </w:tc>
        <w:tc>
          <w:tcPr>
            <w:tcW w:w="4159" w:type="dxa"/>
          </w:tcPr>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Заемщик:</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4"/>
                <w:szCs w:val="24"/>
              </w:rPr>
            </w:pPr>
            <w:r w:rsidRPr="0004195B">
              <w:rPr>
                <w:rFonts w:ascii="Times New Roman" w:hAnsi="Times New Roman" w:cs="Times New Roman"/>
                <w:sz w:val="28"/>
                <w:szCs w:val="28"/>
              </w:rPr>
              <w:t>____________________________</w:t>
            </w:r>
          </w:p>
        </w:tc>
      </w:tr>
    </w:tbl>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4"/>
          <w:szCs w:val="24"/>
        </w:rPr>
        <w:t>ПОДПИСИ СТОРОН</w:t>
      </w: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От Займодавца:                                        От Заемщика:</w:t>
      </w: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_____________________________         _____________________________</w:t>
      </w: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Генеральный директор                           (Генеральный) директор</w:t>
      </w: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_______________/______________/        _____________ /_______________/</w:t>
      </w:r>
    </w:p>
    <w:p w:rsidR="008E5447" w:rsidRPr="0014697D" w:rsidRDefault="008E5447" w:rsidP="00954454">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           М.П.                                                          М.П. </w:t>
      </w:r>
    </w:p>
    <w:p w:rsidR="008E5447" w:rsidRPr="0014697D" w:rsidRDefault="008E5447" w:rsidP="00954454">
      <w:pPr>
        <w:autoSpaceDE w:val="0"/>
        <w:autoSpaceDN w:val="0"/>
        <w:adjustRightInd w:val="0"/>
        <w:spacing w:after="0" w:line="240" w:lineRule="auto"/>
        <w:ind w:firstLine="709"/>
        <w:jc w:val="center"/>
      </w:pPr>
    </w:p>
    <w:p w:rsidR="008E5447" w:rsidRPr="0014697D" w:rsidRDefault="008E5447" w:rsidP="003D14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br w:type="page"/>
      </w:r>
      <w:r w:rsidRPr="0014697D">
        <w:rPr>
          <w:rFonts w:ascii="Times New Roman" w:hAnsi="Times New Roman" w:cs="Times New Roman"/>
          <w:sz w:val="24"/>
          <w:szCs w:val="24"/>
        </w:rPr>
        <w:t>ПРИЛОЖЕНИЕ</w:t>
      </w:r>
      <w:r w:rsidRPr="0014697D">
        <w:rPr>
          <w:rFonts w:ascii="Times New Roman" w:hAnsi="Times New Roman" w:cs="Times New Roman"/>
          <w:sz w:val="28"/>
          <w:szCs w:val="28"/>
        </w:rPr>
        <w:t xml:space="preserve"> № 2 </w:t>
      </w:r>
    </w:p>
    <w:p w:rsidR="008E5447" w:rsidRPr="0014697D" w:rsidRDefault="008E5447" w:rsidP="003D14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 xml:space="preserve">к Положению о предоставлении </w:t>
      </w:r>
    </w:p>
    <w:p w:rsidR="008E5447" w:rsidRPr="0014697D" w:rsidRDefault="008E5447" w:rsidP="003D14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беспроцентного займа с газового</w:t>
      </w:r>
    </w:p>
    <w:p w:rsidR="008E5447" w:rsidRPr="0014697D" w:rsidRDefault="008E5447" w:rsidP="003D14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специального счета организации газоснабжения</w:t>
      </w:r>
    </w:p>
    <w:p w:rsidR="008E5447" w:rsidRPr="0014697D" w:rsidRDefault="008E5447" w:rsidP="003D14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 xml:space="preserve">на цели финансирования неотложных мероприятий </w:t>
      </w:r>
    </w:p>
    <w:p w:rsidR="008E5447" w:rsidRPr="0014697D" w:rsidRDefault="008E5447" w:rsidP="003D14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 xml:space="preserve">предприятий энергетического комплекса </w:t>
      </w:r>
    </w:p>
    <w:p w:rsidR="008E5447" w:rsidRPr="0014697D" w:rsidRDefault="008E5447" w:rsidP="003D14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с долей государственного участия</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sz w:val="28"/>
          <w:szCs w:val="28"/>
        </w:rPr>
      </w:pPr>
      <w:r w:rsidRPr="0014697D">
        <w:rPr>
          <w:rFonts w:ascii="Times New Roman" w:hAnsi="Times New Roman" w:cs="Times New Roman"/>
          <w:sz w:val="28"/>
          <w:szCs w:val="28"/>
        </w:rPr>
        <w:t xml:space="preserve">Руководителю </w:t>
      </w: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sz w:val="28"/>
          <w:szCs w:val="28"/>
        </w:rPr>
      </w:pPr>
      <w:r w:rsidRPr="0014697D">
        <w:rPr>
          <w:rFonts w:ascii="Times New Roman" w:hAnsi="Times New Roman" w:cs="Times New Roman"/>
          <w:sz w:val="28"/>
          <w:szCs w:val="28"/>
        </w:rPr>
        <w:t>________________________________________________</w:t>
      </w:r>
    </w:p>
    <w:p w:rsidR="008E5447" w:rsidRPr="0014697D" w:rsidRDefault="008E5447" w:rsidP="003D14E7">
      <w:pPr>
        <w:autoSpaceDE w:val="0"/>
        <w:autoSpaceDN w:val="0"/>
        <w:adjustRightInd w:val="0"/>
        <w:spacing w:after="0" w:line="240" w:lineRule="auto"/>
        <w:ind w:firstLine="709"/>
        <w:jc w:val="center"/>
        <w:rPr>
          <w:rFonts w:ascii="Times New Roman" w:hAnsi="Times New Roman" w:cs="Times New Roman"/>
          <w:sz w:val="24"/>
          <w:szCs w:val="24"/>
        </w:rPr>
      </w:pPr>
      <w:r w:rsidRPr="0014697D">
        <w:rPr>
          <w:rFonts w:ascii="Times New Roman" w:hAnsi="Times New Roman" w:cs="Times New Roman"/>
          <w:sz w:val="24"/>
          <w:szCs w:val="24"/>
        </w:rPr>
        <w:t xml:space="preserve">                                       (наименование организации)</w:t>
      </w: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sz w:val="28"/>
          <w:szCs w:val="28"/>
        </w:rPr>
      </w:pPr>
      <w:r w:rsidRPr="0014697D">
        <w:rPr>
          <w:rFonts w:ascii="Times New Roman" w:hAnsi="Times New Roman" w:cs="Times New Roman"/>
          <w:sz w:val="28"/>
          <w:szCs w:val="28"/>
        </w:rPr>
        <w:t>________________________________________________</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3D14E7">
      <w:pPr>
        <w:autoSpaceDE w:val="0"/>
        <w:autoSpaceDN w:val="0"/>
        <w:adjustRightInd w:val="0"/>
        <w:spacing w:after="0" w:line="240" w:lineRule="auto"/>
        <w:jc w:val="center"/>
        <w:rPr>
          <w:rFonts w:ascii="Times New Roman" w:hAnsi="Times New Roman" w:cs="Times New Roman"/>
          <w:sz w:val="28"/>
          <w:szCs w:val="28"/>
        </w:rPr>
      </w:pPr>
      <w:r w:rsidRPr="0014697D">
        <w:rPr>
          <w:rFonts w:ascii="Times New Roman" w:hAnsi="Times New Roman" w:cs="Times New Roman"/>
          <w:sz w:val="24"/>
          <w:szCs w:val="24"/>
        </w:rPr>
        <w:t xml:space="preserve">ТРЕБОВАНИЕ </w:t>
      </w:r>
      <w:r w:rsidRPr="0014697D">
        <w:rPr>
          <w:rFonts w:ascii="Times New Roman" w:hAnsi="Times New Roman" w:cs="Times New Roman"/>
          <w:sz w:val="28"/>
          <w:szCs w:val="28"/>
        </w:rPr>
        <w:t>№ _____</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В соответствии с пунктом 2.3 Договора о предоставлении </w:t>
      </w:r>
      <w:r w:rsidRPr="0014697D">
        <w:rPr>
          <w:rFonts w:ascii="Times New Roman" w:hAnsi="Times New Roman" w:cs="Times New Roman"/>
          <w:sz w:val="28"/>
          <w:szCs w:val="28"/>
        </w:rPr>
        <w:br/>
        <w:t xml:space="preserve">беспроцентного займа от _________20__ года №_______, заключенного между ____________________________________________________________________ </w:t>
      </w:r>
    </w:p>
    <w:p w:rsidR="008E5447" w:rsidRPr="0014697D" w:rsidRDefault="008E5447" w:rsidP="003D14E7">
      <w:pPr>
        <w:autoSpaceDE w:val="0"/>
        <w:autoSpaceDN w:val="0"/>
        <w:adjustRightInd w:val="0"/>
        <w:spacing w:after="0" w:line="240" w:lineRule="auto"/>
        <w:jc w:val="center"/>
        <w:rPr>
          <w:rFonts w:ascii="Times New Roman" w:hAnsi="Times New Roman" w:cs="Times New Roman"/>
          <w:sz w:val="24"/>
          <w:szCs w:val="24"/>
        </w:rPr>
      </w:pPr>
      <w:r w:rsidRPr="0014697D">
        <w:rPr>
          <w:rFonts w:ascii="Times New Roman" w:hAnsi="Times New Roman" w:cs="Times New Roman"/>
          <w:sz w:val="24"/>
          <w:szCs w:val="24"/>
        </w:rPr>
        <w:t>(наименование организации Займодавца)</w:t>
      </w:r>
    </w:p>
    <w:p w:rsidR="008E5447" w:rsidRPr="0014697D" w:rsidRDefault="008E5447" w:rsidP="00250B88">
      <w:pPr>
        <w:autoSpaceDE w:val="0"/>
        <w:autoSpaceDN w:val="0"/>
        <w:adjustRightInd w:val="0"/>
        <w:spacing w:after="0" w:line="240" w:lineRule="auto"/>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jc w:val="both"/>
        <w:rPr>
          <w:rFonts w:ascii="Times New Roman" w:hAnsi="Times New Roman" w:cs="Times New Roman"/>
          <w:sz w:val="28"/>
          <w:szCs w:val="28"/>
        </w:rPr>
      </w:pPr>
      <w:r w:rsidRPr="0014697D">
        <w:rPr>
          <w:rFonts w:ascii="Times New Roman" w:hAnsi="Times New Roman" w:cs="Times New Roman"/>
          <w:sz w:val="28"/>
          <w:szCs w:val="28"/>
        </w:rPr>
        <w:t xml:space="preserve">и Вашей организацией, предоставленный беспроцентный займ по состоянию </w:t>
      </w:r>
      <w:r w:rsidRPr="0014697D">
        <w:rPr>
          <w:rFonts w:ascii="Times New Roman" w:hAnsi="Times New Roman" w:cs="Times New Roman"/>
          <w:sz w:val="28"/>
          <w:szCs w:val="28"/>
        </w:rPr>
        <w:br/>
        <w:t xml:space="preserve">на __________________ подлежит возврату на специальный газовый счет: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2"/>
        <w:gridCol w:w="1954"/>
      </w:tblGrid>
      <w:tr w:rsidR="008E5447" w:rsidRPr="0014697D">
        <w:trPr>
          <w:trHeight w:val="314"/>
          <w:jc w:val="center"/>
        </w:trPr>
        <w:tc>
          <w:tcPr>
            <w:tcW w:w="7512" w:type="dxa"/>
          </w:tcPr>
          <w:p w:rsidR="008E5447" w:rsidRPr="0014697D" w:rsidRDefault="008E5447" w:rsidP="003D14E7">
            <w:pPr>
              <w:autoSpaceDE w:val="0"/>
              <w:autoSpaceDN w:val="0"/>
              <w:adjustRightInd w:val="0"/>
              <w:spacing w:after="0" w:line="240" w:lineRule="auto"/>
              <w:jc w:val="center"/>
              <w:rPr>
                <w:rFonts w:ascii="Times New Roman" w:hAnsi="Times New Roman" w:cs="Times New Roman"/>
                <w:sz w:val="24"/>
                <w:szCs w:val="24"/>
              </w:rPr>
            </w:pPr>
            <w:r w:rsidRPr="0014697D">
              <w:rPr>
                <w:rFonts w:ascii="Times New Roman" w:hAnsi="Times New Roman" w:cs="Times New Roman"/>
                <w:sz w:val="24"/>
                <w:szCs w:val="24"/>
              </w:rPr>
              <w:t>Реквизиты специального газового счета</w:t>
            </w:r>
          </w:p>
        </w:tc>
        <w:tc>
          <w:tcPr>
            <w:tcW w:w="0" w:type="auto"/>
          </w:tcPr>
          <w:p w:rsidR="008E5447" w:rsidRPr="0014697D" w:rsidRDefault="008E5447" w:rsidP="003D14E7">
            <w:pPr>
              <w:autoSpaceDE w:val="0"/>
              <w:autoSpaceDN w:val="0"/>
              <w:adjustRightInd w:val="0"/>
              <w:spacing w:after="0" w:line="240" w:lineRule="auto"/>
              <w:jc w:val="center"/>
              <w:rPr>
                <w:rFonts w:ascii="Times New Roman" w:hAnsi="Times New Roman" w:cs="Times New Roman"/>
                <w:sz w:val="24"/>
                <w:szCs w:val="24"/>
              </w:rPr>
            </w:pPr>
            <w:r w:rsidRPr="0014697D">
              <w:rPr>
                <w:rFonts w:ascii="Times New Roman" w:hAnsi="Times New Roman" w:cs="Times New Roman"/>
                <w:sz w:val="24"/>
                <w:szCs w:val="24"/>
              </w:rPr>
              <w:t>Сумма в руб.</w:t>
            </w:r>
          </w:p>
        </w:tc>
      </w:tr>
      <w:tr w:rsidR="008E5447" w:rsidRPr="0014697D">
        <w:trPr>
          <w:trHeight w:val="897"/>
          <w:jc w:val="center"/>
        </w:trPr>
        <w:tc>
          <w:tcPr>
            <w:tcW w:w="7512" w:type="dxa"/>
          </w:tcPr>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4"/>
                <w:szCs w:val="24"/>
              </w:rPr>
            </w:pPr>
          </w:p>
        </w:tc>
        <w:tc>
          <w:tcPr>
            <w:tcW w:w="0" w:type="auto"/>
          </w:tcPr>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4"/>
                <w:szCs w:val="24"/>
              </w:rPr>
            </w:pPr>
          </w:p>
        </w:tc>
      </w:tr>
    </w:tbl>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В случае неперечисления в течение 30 (тридцати) дней со дня получения настоящего требования указанных платежей будут инициированы процедуры по расторжению Договора о предоставлении беспроцентного займа №_______ от _______________ 20__ года.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Генеральный директор</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_______________________                              _______________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               </w:t>
      </w:r>
      <w:r w:rsidRPr="0014697D">
        <w:rPr>
          <w:rFonts w:ascii="Times New Roman" w:hAnsi="Times New Roman" w:cs="Times New Roman"/>
          <w:sz w:val="24"/>
          <w:szCs w:val="24"/>
        </w:rPr>
        <w:t>(подпись)</w:t>
      </w:r>
      <w:r w:rsidRPr="0014697D">
        <w:rPr>
          <w:rFonts w:ascii="Times New Roman" w:hAnsi="Times New Roman" w:cs="Times New Roman"/>
          <w:sz w:val="28"/>
          <w:szCs w:val="28"/>
        </w:rPr>
        <w:t xml:space="preserve">                                                         </w:t>
      </w:r>
      <w:r w:rsidRPr="0014697D">
        <w:rPr>
          <w:rFonts w:ascii="Times New Roman" w:hAnsi="Times New Roman" w:cs="Times New Roman"/>
          <w:sz w:val="24"/>
          <w:szCs w:val="24"/>
        </w:rPr>
        <w:t>(дата)</w:t>
      </w:r>
      <w:r w:rsidRPr="0014697D">
        <w:rPr>
          <w:rFonts w:ascii="Times New Roman" w:hAnsi="Times New Roman" w:cs="Times New Roman"/>
          <w:sz w:val="28"/>
          <w:szCs w:val="28"/>
        </w:rPr>
        <w:t xml:space="preserve">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М.П. </w:t>
      </w:r>
    </w:p>
    <w:p w:rsidR="008E5447" w:rsidRPr="0014697D" w:rsidRDefault="008E5447" w:rsidP="00250B88">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color w:val="000000"/>
          <w:sz w:val="28"/>
          <w:szCs w:val="28"/>
        </w:rPr>
      </w:pP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color w:val="000000"/>
          <w:sz w:val="28"/>
          <w:szCs w:val="28"/>
        </w:rPr>
      </w:pP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color w:val="000000"/>
          <w:sz w:val="28"/>
          <w:szCs w:val="28"/>
        </w:rPr>
      </w:pP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color w:val="000000"/>
          <w:sz w:val="28"/>
          <w:szCs w:val="28"/>
        </w:rPr>
      </w:pPr>
    </w:p>
    <w:p w:rsidR="008E5447" w:rsidRPr="0014697D" w:rsidRDefault="008E5447" w:rsidP="00250B88">
      <w:pPr>
        <w:autoSpaceDE w:val="0"/>
        <w:autoSpaceDN w:val="0"/>
        <w:adjustRightInd w:val="0"/>
        <w:spacing w:after="0" w:line="240" w:lineRule="auto"/>
        <w:ind w:firstLine="709"/>
        <w:jc w:val="right"/>
        <w:rPr>
          <w:rFonts w:ascii="Times New Roman" w:hAnsi="Times New Roman" w:cs="Times New Roman"/>
          <w:color w:val="000000"/>
          <w:sz w:val="28"/>
          <w:szCs w:val="28"/>
        </w:rPr>
      </w:pPr>
    </w:p>
    <w:p w:rsidR="008E5447" w:rsidRPr="0014697D" w:rsidRDefault="008E5447" w:rsidP="00BE68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4"/>
          <w:szCs w:val="24"/>
        </w:rPr>
        <w:t>ПРИЛОЖЕНИЕ</w:t>
      </w:r>
      <w:r w:rsidRPr="0014697D">
        <w:rPr>
          <w:rFonts w:ascii="Times New Roman" w:hAnsi="Times New Roman" w:cs="Times New Roman"/>
          <w:sz w:val="28"/>
          <w:szCs w:val="28"/>
        </w:rPr>
        <w:t xml:space="preserve"> № 3 </w:t>
      </w:r>
    </w:p>
    <w:p w:rsidR="008E5447" w:rsidRPr="0014697D" w:rsidRDefault="008E5447" w:rsidP="00BE68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 xml:space="preserve">к Положению о предоставлении </w:t>
      </w:r>
    </w:p>
    <w:p w:rsidR="008E5447" w:rsidRPr="0014697D" w:rsidRDefault="008E5447" w:rsidP="00BE68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беспроцентного займа с газового</w:t>
      </w:r>
    </w:p>
    <w:p w:rsidR="008E5447" w:rsidRPr="0014697D" w:rsidRDefault="008E5447" w:rsidP="00BE68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специального счета организации газоснабжения</w:t>
      </w:r>
    </w:p>
    <w:p w:rsidR="008E5447" w:rsidRPr="0014697D" w:rsidRDefault="008E5447" w:rsidP="00BE68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 xml:space="preserve">на цели финансирования неотложных мероприятий </w:t>
      </w:r>
    </w:p>
    <w:p w:rsidR="008E5447" w:rsidRPr="0014697D" w:rsidRDefault="008E5447" w:rsidP="00BE68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 xml:space="preserve">предприятий энергетического комплекса </w:t>
      </w:r>
    </w:p>
    <w:p w:rsidR="008E5447" w:rsidRPr="0014697D" w:rsidRDefault="008E5447" w:rsidP="00BE68E7">
      <w:pPr>
        <w:autoSpaceDE w:val="0"/>
        <w:autoSpaceDN w:val="0"/>
        <w:adjustRightInd w:val="0"/>
        <w:spacing w:after="0" w:line="240" w:lineRule="auto"/>
        <w:ind w:left="3360"/>
        <w:rPr>
          <w:rFonts w:ascii="Times New Roman" w:hAnsi="Times New Roman" w:cs="Times New Roman"/>
          <w:sz w:val="28"/>
          <w:szCs w:val="28"/>
        </w:rPr>
      </w:pPr>
      <w:r w:rsidRPr="0014697D">
        <w:rPr>
          <w:rFonts w:ascii="Times New Roman" w:hAnsi="Times New Roman" w:cs="Times New Roman"/>
          <w:sz w:val="28"/>
          <w:szCs w:val="28"/>
        </w:rPr>
        <w:t>с долей государственного участия</w:t>
      </w:r>
    </w:p>
    <w:p w:rsidR="008E5447" w:rsidRPr="0014697D" w:rsidRDefault="008E5447" w:rsidP="00250B88">
      <w:pPr>
        <w:pStyle w:val="Heading1"/>
        <w:spacing w:before="0" w:line="240" w:lineRule="auto"/>
        <w:jc w:val="center"/>
        <w:rPr>
          <w:rFonts w:ascii="Times New Roman" w:hAnsi="Times New Roman" w:cs="Times New Roman"/>
          <w:b w:val="0"/>
          <w:bCs w:val="0"/>
          <w:color w:val="000000"/>
          <w:sz w:val="32"/>
          <w:szCs w:val="32"/>
        </w:rPr>
      </w:pPr>
    </w:p>
    <w:p w:rsidR="008E5447" w:rsidRPr="0014697D" w:rsidRDefault="008E5447" w:rsidP="00250B88">
      <w:pPr>
        <w:pStyle w:val="Heading1"/>
        <w:spacing w:before="0" w:line="240" w:lineRule="auto"/>
        <w:jc w:val="center"/>
        <w:rPr>
          <w:rFonts w:ascii="Times New Roman" w:hAnsi="Times New Roman" w:cs="Times New Roman"/>
          <w:b w:val="0"/>
          <w:bCs w:val="0"/>
          <w:color w:val="000000"/>
          <w:sz w:val="24"/>
          <w:szCs w:val="24"/>
        </w:rPr>
      </w:pPr>
      <w:r w:rsidRPr="0014697D">
        <w:rPr>
          <w:rFonts w:ascii="Times New Roman" w:hAnsi="Times New Roman" w:cs="Times New Roman"/>
          <w:b w:val="0"/>
          <w:bCs w:val="0"/>
          <w:color w:val="000000"/>
          <w:sz w:val="24"/>
          <w:szCs w:val="24"/>
        </w:rPr>
        <w:t xml:space="preserve">СОГЛАШЕНИЕ </w:t>
      </w:r>
    </w:p>
    <w:p w:rsidR="008E5447" w:rsidRPr="0014697D" w:rsidRDefault="008E5447" w:rsidP="00250B88">
      <w:pPr>
        <w:pStyle w:val="Heading1"/>
        <w:spacing w:before="0" w:line="240" w:lineRule="auto"/>
        <w:jc w:val="center"/>
        <w:rPr>
          <w:rFonts w:ascii="Times New Roman" w:hAnsi="Times New Roman" w:cs="Times New Roman"/>
          <w:b w:val="0"/>
          <w:bCs w:val="0"/>
          <w:color w:val="000000"/>
        </w:rPr>
      </w:pPr>
      <w:r w:rsidRPr="0014697D">
        <w:rPr>
          <w:rFonts w:ascii="Times New Roman" w:hAnsi="Times New Roman" w:cs="Times New Roman"/>
          <w:b w:val="0"/>
          <w:bCs w:val="0"/>
          <w:color w:val="000000"/>
        </w:rPr>
        <w:t>о расторжении Договора беспроцентного займа</w:t>
      </w:r>
    </w:p>
    <w:p w:rsidR="008E5447" w:rsidRPr="0014697D" w:rsidRDefault="008E5447" w:rsidP="00250B88">
      <w:pPr>
        <w:pStyle w:val="Heading1"/>
        <w:spacing w:before="0" w:line="240" w:lineRule="auto"/>
        <w:jc w:val="center"/>
        <w:rPr>
          <w:rFonts w:ascii="Times New Roman" w:hAnsi="Times New Roman" w:cs="Times New Roman"/>
          <w:b w:val="0"/>
          <w:bCs w:val="0"/>
          <w:color w:val="000000"/>
        </w:rPr>
      </w:pPr>
      <w:r w:rsidRPr="0014697D">
        <w:rPr>
          <w:rFonts w:ascii="Times New Roman" w:hAnsi="Times New Roman" w:cs="Times New Roman"/>
          <w:b w:val="0"/>
          <w:bCs w:val="0"/>
          <w:color w:val="000000"/>
        </w:rPr>
        <w:t xml:space="preserve">№ _____  от «___» _____________ 20___ </w:t>
      </w:r>
      <w:r w:rsidRPr="0014697D">
        <w:rPr>
          <w:rFonts w:ascii="Times New Roman" w:hAnsi="Times New Roman" w:cs="Times New Roman"/>
          <w:b w:val="0"/>
          <w:bCs w:val="0"/>
          <w:color w:val="auto"/>
        </w:rPr>
        <w:t>года</w:t>
      </w:r>
    </w:p>
    <w:p w:rsidR="008E5447" w:rsidRPr="0014697D" w:rsidRDefault="008E5447" w:rsidP="00250B88">
      <w:pPr>
        <w:spacing w:after="0" w:line="240" w:lineRule="auto"/>
        <w:rPr>
          <w:rFonts w:ascii="Times New Roman" w:hAnsi="Times New Roman" w:cs="Times New Roman"/>
          <w:color w:val="000000"/>
          <w:sz w:val="28"/>
          <w:szCs w:val="28"/>
        </w:rPr>
      </w:pPr>
    </w:p>
    <w:p w:rsidR="008E5447" w:rsidRPr="0014697D" w:rsidRDefault="008E5447" w:rsidP="00250B88">
      <w:pPr>
        <w:spacing w:after="0" w:line="240" w:lineRule="auto"/>
        <w:rPr>
          <w:rFonts w:ascii="Times New Roman" w:hAnsi="Times New Roman" w:cs="Times New Roman"/>
          <w:color w:val="000000"/>
          <w:sz w:val="28"/>
          <w:szCs w:val="28"/>
        </w:rPr>
      </w:pPr>
      <w:r w:rsidRPr="0014697D">
        <w:rPr>
          <w:rFonts w:ascii="Times New Roman" w:hAnsi="Times New Roman" w:cs="Times New Roman"/>
          <w:color w:val="000000"/>
          <w:sz w:val="28"/>
          <w:szCs w:val="28"/>
        </w:rPr>
        <w:t>город ______________</w:t>
      </w:r>
      <w:r w:rsidRPr="0014697D">
        <w:rPr>
          <w:rFonts w:ascii="Times New Roman" w:hAnsi="Times New Roman" w:cs="Times New Roman"/>
          <w:color w:val="000000"/>
          <w:sz w:val="28"/>
          <w:szCs w:val="28"/>
        </w:rPr>
        <w:tab/>
        <w:t xml:space="preserve">                                                «___» __________ 20__ </w:t>
      </w:r>
      <w:r w:rsidRPr="0014697D">
        <w:rPr>
          <w:rFonts w:ascii="Times New Roman" w:hAnsi="Times New Roman" w:cs="Times New Roman"/>
          <w:sz w:val="28"/>
          <w:szCs w:val="28"/>
        </w:rPr>
        <w:t>года</w:t>
      </w:r>
    </w:p>
    <w:p w:rsidR="008E5447" w:rsidRPr="0014697D" w:rsidRDefault="008E5447" w:rsidP="00250B88">
      <w:pPr>
        <w:spacing w:after="0" w:line="240" w:lineRule="auto"/>
        <w:rPr>
          <w:rFonts w:ascii="Times New Roman" w:hAnsi="Times New Roman" w:cs="Times New Roman"/>
          <w:color w:val="000000"/>
          <w:sz w:val="28"/>
          <w:szCs w:val="28"/>
        </w:rPr>
      </w:pPr>
    </w:p>
    <w:p w:rsidR="008E5447" w:rsidRPr="0014697D" w:rsidRDefault="008E5447" w:rsidP="00250B88">
      <w:pPr>
        <w:autoSpaceDE w:val="0"/>
        <w:autoSpaceDN w:val="0"/>
        <w:adjustRightInd w:val="0"/>
        <w:spacing w:after="0" w:line="240" w:lineRule="auto"/>
        <w:jc w:val="both"/>
        <w:rPr>
          <w:rFonts w:ascii="Times New Roman" w:hAnsi="Times New Roman" w:cs="Times New Roman"/>
          <w:color w:val="000000"/>
          <w:sz w:val="28"/>
          <w:szCs w:val="28"/>
        </w:rPr>
      </w:pPr>
      <w:r w:rsidRPr="0014697D">
        <w:rPr>
          <w:rFonts w:ascii="Times New Roman" w:hAnsi="Times New Roman" w:cs="Times New Roman"/>
          <w:color w:val="000000"/>
          <w:sz w:val="28"/>
          <w:szCs w:val="28"/>
        </w:rPr>
        <w:t xml:space="preserve">____________________________________________________________________, </w:t>
      </w:r>
    </w:p>
    <w:p w:rsidR="008E5447" w:rsidRPr="0014697D" w:rsidRDefault="008E5447" w:rsidP="00250B88">
      <w:pPr>
        <w:autoSpaceDE w:val="0"/>
        <w:autoSpaceDN w:val="0"/>
        <w:adjustRightInd w:val="0"/>
        <w:spacing w:after="0" w:line="240" w:lineRule="auto"/>
        <w:jc w:val="both"/>
        <w:rPr>
          <w:rFonts w:ascii="Times New Roman" w:hAnsi="Times New Roman" w:cs="Times New Roman"/>
          <w:color w:val="000000"/>
          <w:sz w:val="28"/>
          <w:szCs w:val="28"/>
        </w:rPr>
      </w:pPr>
      <w:r w:rsidRPr="0014697D">
        <w:rPr>
          <w:rFonts w:ascii="Times New Roman" w:hAnsi="Times New Roman" w:cs="Times New Roman"/>
          <w:color w:val="000000"/>
          <w:sz w:val="28"/>
          <w:szCs w:val="28"/>
        </w:rPr>
        <w:t xml:space="preserve">организация газовой отрасли, у которой открыт в Приднестровском республиканском банке газовый специальный счет, именуемое в дальнейшем «Займодавец», в лице генерального директора _______________ ______________________________, действующего на основании Устава, </w:t>
      </w:r>
      <w:r w:rsidRPr="0014697D">
        <w:rPr>
          <w:rFonts w:ascii="Times New Roman" w:hAnsi="Times New Roman" w:cs="Times New Roman"/>
          <w:color w:val="000000"/>
          <w:sz w:val="28"/>
          <w:szCs w:val="28"/>
        </w:rPr>
        <w:br/>
        <w:t>с одной стороны, и ___________________________________________________,</w:t>
      </w:r>
    </w:p>
    <w:p w:rsidR="008E5447" w:rsidRPr="0014697D" w:rsidRDefault="008E5447" w:rsidP="00250B88">
      <w:pPr>
        <w:autoSpaceDE w:val="0"/>
        <w:autoSpaceDN w:val="0"/>
        <w:adjustRightInd w:val="0"/>
        <w:spacing w:after="0" w:line="240" w:lineRule="auto"/>
        <w:jc w:val="both"/>
        <w:rPr>
          <w:rFonts w:ascii="Times New Roman" w:hAnsi="Times New Roman" w:cs="Times New Roman"/>
          <w:color w:val="000000"/>
          <w:sz w:val="28"/>
          <w:szCs w:val="28"/>
        </w:rPr>
      </w:pPr>
      <w:r w:rsidRPr="0014697D">
        <w:rPr>
          <w:rFonts w:ascii="Times New Roman" w:hAnsi="Times New Roman" w:cs="Times New Roman"/>
          <w:color w:val="000000"/>
          <w:sz w:val="28"/>
          <w:szCs w:val="28"/>
        </w:rPr>
        <w:t xml:space="preserve">предприятие энергетического комплекса, именуемое в дальнейшем «Заемщик», в лице (генерального) директора ______________________________________, действующего на основании Устава, с другой стороны, именуемые </w:t>
      </w:r>
      <w:r w:rsidRPr="0014697D">
        <w:rPr>
          <w:rFonts w:ascii="Times New Roman" w:hAnsi="Times New Roman" w:cs="Times New Roman"/>
          <w:color w:val="000000"/>
          <w:sz w:val="28"/>
          <w:szCs w:val="28"/>
        </w:rPr>
        <w:br/>
        <w:t xml:space="preserve">в дальнейшем «Стороны», руководствуясь Законом Приднестровской Молдавской Республики </w:t>
      </w:r>
      <w:r w:rsidRPr="0014697D">
        <w:rPr>
          <w:rFonts w:ascii="Times New Roman" w:hAnsi="Times New Roman" w:cs="Times New Roman"/>
          <w:sz w:val="28"/>
          <w:szCs w:val="28"/>
        </w:rPr>
        <w:t>от 22 января 2007 года № 163-З-</w:t>
      </w:r>
      <w:r w:rsidRPr="0014697D">
        <w:rPr>
          <w:rFonts w:ascii="Times New Roman" w:hAnsi="Times New Roman" w:cs="Times New Roman"/>
          <w:sz w:val="28"/>
          <w:szCs w:val="28"/>
          <w:lang w:val="en-US"/>
        </w:rPr>
        <w:t>IV</w:t>
      </w:r>
      <w:r w:rsidRPr="0014697D">
        <w:rPr>
          <w:rFonts w:ascii="Times New Roman" w:hAnsi="Times New Roman" w:cs="Times New Roman"/>
          <w:sz w:val="28"/>
          <w:szCs w:val="28"/>
        </w:rPr>
        <w:t xml:space="preserve"> «О некоторых особенностях осуществления расчетов за природный газ» (САЗ 07-5), </w:t>
      </w:r>
      <w:r w:rsidRPr="0014697D">
        <w:rPr>
          <w:rFonts w:ascii="Times New Roman" w:hAnsi="Times New Roman" w:cs="Times New Roman"/>
          <w:color w:val="000000"/>
          <w:sz w:val="28"/>
          <w:szCs w:val="28"/>
        </w:rPr>
        <w:t>заключили настоящее Соглашение о нижеследующем:</w:t>
      </w:r>
    </w:p>
    <w:p w:rsidR="008E5447" w:rsidRPr="0014697D" w:rsidRDefault="008E5447" w:rsidP="00250B88">
      <w:pPr>
        <w:pStyle w:val="BodyText"/>
        <w:tabs>
          <w:tab w:val="clear" w:pos="0"/>
        </w:tabs>
        <w:rPr>
          <w:color w:val="000000"/>
          <w:sz w:val="16"/>
          <w:szCs w:val="16"/>
        </w:rPr>
      </w:pPr>
    </w:p>
    <w:p w:rsidR="008E5447" w:rsidRPr="0014697D" w:rsidRDefault="008E5447" w:rsidP="00250B88">
      <w:pPr>
        <w:pStyle w:val="BodyTextIndent"/>
        <w:numPr>
          <w:ilvl w:val="0"/>
          <w:numId w:val="32"/>
        </w:numPr>
        <w:tabs>
          <w:tab w:val="clear" w:pos="720"/>
          <w:tab w:val="left" w:pos="0"/>
          <w:tab w:val="num" w:pos="426"/>
          <w:tab w:val="left" w:pos="567"/>
          <w:tab w:val="left" w:pos="1134"/>
        </w:tabs>
        <w:ind w:left="0" w:firstLine="851"/>
        <w:rPr>
          <w:snapToGrid w:val="0"/>
          <w:color w:val="000000"/>
          <w:sz w:val="28"/>
          <w:szCs w:val="28"/>
        </w:rPr>
      </w:pPr>
      <w:r w:rsidRPr="0014697D">
        <w:rPr>
          <w:color w:val="000000"/>
          <w:sz w:val="28"/>
          <w:szCs w:val="28"/>
        </w:rPr>
        <w:t xml:space="preserve"> На основании _________________________________ считать расторгнутым «__» ___________ 20__ года Договор беспроцентного займа </w:t>
      </w:r>
      <w:r w:rsidRPr="0014697D">
        <w:rPr>
          <w:color w:val="000000"/>
          <w:sz w:val="28"/>
          <w:szCs w:val="28"/>
        </w:rPr>
        <w:br/>
        <w:t xml:space="preserve">№ _____  от «__» _____________ 20___ </w:t>
      </w:r>
      <w:r w:rsidRPr="0014697D">
        <w:rPr>
          <w:sz w:val="28"/>
          <w:szCs w:val="28"/>
        </w:rPr>
        <w:t>года</w:t>
      </w:r>
      <w:r w:rsidRPr="0014697D">
        <w:rPr>
          <w:color w:val="000000"/>
          <w:sz w:val="28"/>
          <w:szCs w:val="28"/>
        </w:rPr>
        <w:t>.</w:t>
      </w:r>
    </w:p>
    <w:p w:rsidR="008E5447" w:rsidRPr="0014697D" w:rsidRDefault="008E5447" w:rsidP="00250B88">
      <w:pPr>
        <w:numPr>
          <w:ilvl w:val="0"/>
          <w:numId w:val="32"/>
        </w:numPr>
        <w:tabs>
          <w:tab w:val="clear" w:pos="720"/>
          <w:tab w:val="num" w:pos="426"/>
          <w:tab w:val="left" w:pos="1134"/>
        </w:tabs>
        <w:spacing w:after="0" w:line="240" w:lineRule="auto"/>
        <w:ind w:left="0" w:firstLine="851"/>
        <w:jc w:val="both"/>
        <w:rPr>
          <w:rFonts w:ascii="Times New Roman" w:hAnsi="Times New Roman" w:cs="Times New Roman"/>
          <w:color w:val="000000"/>
          <w:sz w:val="28"/>
          <w:szCs w:val="28"/>
        </w:rPr>
      </w:pPr>
      <w:r w:rsidRPr="0014697D">
        <w:rPr>
          <w:rFonts w:ascii="Times New Roman" w:hAnsi="Times New Roman" w:cs="Times New Roman"/>
          <w:color w:val="000000"/>
          <w:sz w:val="28"/>
          <w:szCs w:val="28"/>
        </w:rPr>
        <w:t xml:space="preserve">Обязательства сторон по вышеназванному Договору прекращаются </w:t>
      </w:r>
      <w:r w:rsidRPr="0014697D">
        <w:rPr>
          <w:rFonts w:ascii="Times New Roman" w:hAnsi="Times New Roman" w:cs="Times New Roman"/>
          <w:color w:val="000000"/>
          <w:sz w:val="28"/>
          <w:szCs w:val="28"/>
        </w:rPr>
        <w:br/>
        <w:t>с момента вступления в силу настоящего Соглашения.</w:t>
      </w:r>
    </w:p>
    <w:p w:rsidR="008E5447" w:rsidRPr="0014697D" w:rsidRDefault="008E5447" w:rsidP="00250B88">
      <w:pPr>
        <w:numPr>
          <w:ilvl w:val="0"/>
          <w:numId w:val="32"/>
        </w:numPr>
        <w:tabs>
          <w:tab w:val="clear" w:pos="720"/>
          <w:tab w:val="num" w:pos="426"/>
          <w:tab w:val="left" w:pos="1134"/>
        </w:tabs>
        <w:spacing w:after="0" w:line="240" w:lineRule="auto"/>
        <w:ind w:left="0" w:firstLine="851"/>
        <w:jc w:val="both"/>
        <w:rPr>
          <w:rFonts w:ascii="Times New Roman" w:hAnsi="Times New Roman" w:cs="Times New Roman"/>
          <w:color w:val="000000"/>
          <w:sz w:val="28"/>
          <w:szCs w:val="28"/>
        </w:rPr>
      </w:pPr>
      <w:r w:rsidRPr="0014697D">
        <w:rPr>
          <w:rFonts w:ascii="Times New Roman" w:hAnsi="Times New Roman" w:cs="Times New Roman"/>
          <w:color w:val="000000"/>
          <w:sz w:val="28"/>
          <w:szCs w:val="28"/>
        </w:rPr>
        <w:t>Стороны не имеют друг к другу претензий.</w:t>
      </w:r>
    </w:p>
    <w:p w:rsidR="008E5447" w:rsidRPr="0014697D" w:rsidRDefault="008E5447" w:rsidP="00250B88">
      <w:pPr>
        <w:pStyle w:val="BodyTextIndent"/>
        <w:widowControl w:val="0"/>
        <w:numPr>
          <w:ilvl w:val="0"/>
          <w:numId w:val="32"/>
        </w:numPr>
        <w:tabs>
          <w:tab w:val="clear" w:pos="720"/>
          <w:tab w:val="left" w:pos="0"/>
          <w:tab w:val="num" w:pos="426"/>
          <w:tab w:val="left" w:pos="567"/>
          <w:tab w:val="left" w:pos="1134"/>
        </w:tabs>
        <w:autoSpaceDE w:val="0"/>
        <w:autoSpaceDN w:val="0"/>
        <w:adjustRightInd w:val="0"/>
        <w:ind w:left="0" w:firstLine="851"/>
        <w:rPr>
          <w:color w:val="000000"/>
          <w:sz w:val="28"/>
          <w:szCs w:val="28"/>
        </w:rPr>
      </w:pPr>
      <w:r w:rsidRPr="0014697D">
        <w:rPr>
          <w:color w:val="000000"/>
          <w:sz w:val="28"/>
          <w:szCs w:val="28"/>
        </w:rPr>
        <w:t xml:space="preserve">Соглашение составлено в 2 (двух) подлинных экземплярах, имеющих равную юридическую силу, по одному для каждой из Сторон. </w:t>
      </w:r>
    </w:p>
    <w:p w:rsidR="008E5447" w:rsidRPr="0014697D" w:rsidRDefault="008E5447" w:rsidP="00250B88">
      <w:pPr>
        <w:pStyle w:val="BodyTextIndent"/>
        <w:numPr>
          <w:ilvl w:val="0"/>
          <w:numId w:val="32"/>
        </w:numPr>
        <w:tabs>
          <w:tab w:val="clear" w:pos="720"/>
          <w:tab w:val="left" w:pos="0"/>
          <w:tab w:val="num" w:pos="426"/>
          <w:tab w:val="left" w:pos="567"/>
          <w:tab w:val="left" w:pos="1134"/>
        </w:tabs>
        <w:ind w:left="0" w:firstLine="851"/>
        <w:rPr>
          <w:color w:val="000000"/>
          <w:sz w:val="28"/>
          <w:szCs w:val="28"/>
        </w:rPr>
      </w:pPr>
      <w:r w:rsidRPr="0014697D">
        <w:rPr>
          <w:color w:val="000000"/>
          <w:sz w:val="28"/>
          <w:szCs w:val="28"/>
        </w:rPr>
        <w:t xml:space="preserve"> Настоящее Соглашение вступает в силу с момента его подписания уполномоченными представителями Сторон.</w:t>
      </w:r>
    </w:p>
    <w:p w:rsidR="008E5447" w:rsidRPr="0014697D" w:rsidRDefault="008E5447" w:rsidP="00250B88">
      <w:pPr>
        <w:pStyle w:val="BodyTextIndent"/>
        <w:tabs>
          <w:tab w:val="num" w:pos="1230"/>
        </w:tabs>
        <w:ind w:left="360" w:firstLine="0"/>
        <w:rPr>
          <w:color w:val="000000"/>
        </w:rPr>
      </w:pPr>
    </w:p>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24"/>
          <w:szCs w:val="24"/>
        </w:rPr>
      </w:pPr>
      <w:r w:rsidRPr="0014697D">
        <w:rPr>
          <w:rFonts w:ascii="Times New Roman" w:hAnsi="Times New Roman" w:cs="Times New Roman"/>
          <w:sz w:val="24"/>
          <w:szCs w:val="24"/>
        </w:rPr>
        <w:t>РЕКВИЗИТЫ СТОРОН</w:t>
      </w:r>
    </w:p>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16"/>
          <w:szCs w:val="16"/>
        </w:rPr>
      </w:pPr>
    </w:p>
    <w:tbl>
      <w:tblPr>
        <w:tblW w:w="8839" w:type="dxa"/>
        <w:tblInd w:w="-106" w:type="dxa"/>
        <w:tblLayout w:type="fixed"/>
        <w:tblLook w:val="01E0"/>
      </w:tblPr>
      <w:tblGrid>
        <w:gridCol w:w="4680"/>
        <w:gridCol w:w="4159"/>
      </w:tblGrid>
      <w:tr w:rsidR="008E5447" w:rsidRPr="0014697D">
        <w:trPr>
          <w:trHeight w:val="1481"/>
        </w:trPr>
        <w:tc>
          <w:tcPr>
            <w:tcW w:w="4680" w:type="dxa"/>
          </w:tcPr>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Заимодавец:</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4"/>
                <w:szCs w:val="24"/>
              </w:rPr>
            </w:pPr>
            <w:r w:rsidRPr="0004195B">
              <w:rPr>
                <w:rFonts w:ascii="Times New Roman" w:hAnsi="Times New Roman" w:cs="Times New Roman"/>
                <w:sz w:val="28"/>
                <w:szCs w:val="28"/>
              </w:rPr>
              <w:t>____________________________</w:t>
            </w:r>
          </w:p>
        </w:tc>
        <w:tc>
          <w:tcPr>
            <w:tcW w:w="4159" w:type="dxa"/>
          </w:tcPr>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Заемщик:</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8"/>
                <w:szCs w:val="28"/>
              </w:rPr>
            </w:pPr>
            <w:r w:rsidRPr="0004195B">
              <w:rPr>
                <w:rFonts w:ascii="Times New Roman" w:hAnsi="Times New Roman" w:cs="Times New Roman"/>
                <w:sz w:val="28"/>
                <w:szCs w:val="28"/>
              </w:rPr>
              <w:t>____________________________</w:t>
            </w:r>
          </w:p>
          <w:p w:rsidR="008E5447" w:rsidRPr="0004195B" w:rsidRDefault="008E5447" w:rsidP="0004195B">
            <w:pPr>
              <w:autoSpaceDE w:val="0"/>
              <w:autoSpaceDN w:val="0"/>
              <w:adjustRightInd w:val="0"/>
              <w:spacing w:after="0" w:line="240" w:lineRule="auto"/>
              <w:jc w:val="both"/>
              <w:rPr>
                <w:rFonts w:ascii="Times New Roman" w:hAnsi="Times New Roman" w:cs="Times New Roman"/>
                <w:sz w:val="24"/>
                <w:szCs w:val="24"/>
              </w:rPr>
            </w:pPr>
            <w:r w:rsidRPr="0004195B">
              <w:rPr>
                <w:rFonts w:ascii="Times New Roman" w:hAnsi="Times New Roman" w:cs="Times New Roman"/>
                <w:sz w:val="28"/>
                <w:szCs w:val="28"/>
              </w:rPr>
              <w:t>____________________________</w:t>
            </w:r>
          </w:p>
        </w:tc>
      </w:tr>
    </w:tbl>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4"/>
          <w:szCs w:val="24"/>
        </w:rPr>
        <w:t>ПОДПИСИ СТОРОН</w:t>
      </w:r>
    </w:p>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От Займодавца:                                        От Заемщика:</w:t>
      </w:r>
    </w:p>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_____________________________         _____________________________</w:t>
      </w:r>
    </w:p>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Генеральный директор                           (Генеральный) директор</w:t>
      </w:r>
    </w:p>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28"/>
          <w:szCs w:val="28"/>
        </w:rPr>
      </w:pPr>
    </w:p>
    <w:p w:rsidR="008E5447" w:rsidRPr="0014697D" w:rsidRDefault="008E5447" w:rsidP="00F21DB2">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_______________/______________/        _____________ /_______________/</w:t>
      </w:r>
    </w:p>
    <w:p w:rsidR="008E5447" w:rsidRPr="00250B88" w:rsidRDefault="008E5447" w:rsidP="00F21DB2">
      <w:pPr>
        <w:autoSpaceDE w:val="0"/>
        <w:autoSpaceDN w:val="0"/>
        <w:adjustRightInd w:val="0"/>
        <w:spacing w:after="0" w:line="240" w:lineRule="auto"/>
        <w:ind w:firstLine="709"/>
        <w:jc w:val="both"/>
        <w:rPr>
          <w:rFonts w:ascii="Times New Roman" w:hAnsi="Times New Roman" w:cs="Times New Roman"/>
          <w:sz w:val="28"/>
          <w:szCs w:val="28"/>
        </w:rPr>
      </w:pPr>
      <w:r w:rsidRPr="0014697D">
        <w:rPr>
          <w:rFonts w:ascii="Times New Roman" w:hAnsi="Times New Roman" w:cs="Times New Roman"/>
          <w:sz w:val="28"/>
          <w:szCs w:val="28"/>
        </w:rPr>
        <w:t xml:space="preserve">           М.П.                                                          М.П.</w:t>
      </w:r>
      <w:r w:rsidRPr="00250B88">
        <w:rPr>
          <w:rFonts w:ascii="Times New Roman" w:hAnsi="Times New Roman" w:cs="Times New Roman"/>
          <w:sz w:val="28"/>
          <w:szCs w:val="28"/>
        </w:rPr>
        <w:t xml:space="preserve"> </w:t>
      </w:r>
    </w:p>
    <w:p w:rsidR="008E5447" w:rsidRPr="00250B88" w:rsidRDefault="008E5447" w:rsidP="00F21DB2">
      <w:pPr>
        <w:autoSpaceDE w:val="0"/>
        <w:autoSpaceDN w:val="0"/>
        <w:adjustRightInd w:val="0"/>
        <w:spacing w:after="0" w:line="240" w:lineRule="auto"/>
        <w:ind w:firstLine="709"/>
        <w:jc w:val="center"/>
      </w:pPr>
    </w:p>
    <w:sectPr w:rsidR="008E5447" w:rsidRPr="00250B88" w:rsidSect="00250B88">
      <w:headerReference w:type="default" r:id="rId8"/>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447" w:rsidRDefault="008E5447">
      <w:r>
        <w:separator/>
      </w:r>
    </w:p>
  </w:endnote>
  <w:endnote w:type="continuationSeparator" w:id="1">
    <w:p w:rsidR="008E5447" w:rsidRDefault="008E5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447" w:rsidRDefault="008E5447">
      <w:r>
        <w:separator/>
      </w:r>
    </w:p>
  </w:footnote>
  <w:footnote w:type="continuationSeparator" w:id="1">
    <w:p w:rsidR="008E5447" w:rsidRDefault="008E5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47" w:rsidRPr="00250B88" w:rsidRDefault="008E5447" w:rsidP="00250B88">
    <w:pPr>
      <w:pStyle w:val="Header"/>
      <w:framePr w:wrap="auto" w:vAnchor="text" w:hAnchor="page" w:x="6202" w:y="-317"/>
      <w:rPr>
        <w:rStyle w:val="PageNumber"/>
        <w:rFonts w:ascii="Times New Roman" w:hAnsi="Times New Roman" w:cs="Times New Roman"/>
        <w:sz w:val="24"/>
        <w:szCs w:val="24"/>
      </w:rPr>
    </w:pPr>
    <w:r w:rsidRPr="00250B88">
      <w:rPr>
        <w:rStyle w:val="PageNumber"/>
        <w:rFonts w:ascii="Times New Roman" w:hAnsi="Times New Roman" w:cs="Times New Roman"/>
        <w:sz w:val="24"/>
        <w:szCs w:val="24"/>
      </w:rPr>
      <w:fldChar w:fldCharType="begin"/>
    </w:r>
    <w:r w:rsidRPr="00250B88">
      <w:rPr>
        <w:rStyle w:val="PageNumber"/>
        <w:rFonts w:ascii="Times New Roman" w:hAnsi="Times New Roman" w:cs="Times New Roman"/>
        <w:sz w:val="24"/>
        <w:szCs w:val="24"/>
      </w:rPr>
      <w:instrText xml:space="preserve">PAGE  </w:instrText>
    </w:r>
    <w:r w:rsidRPr="00250B88">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- 10 -</w:t>
    </w:r>
    <w:r w:rsidRPr="00250B88">
      <w:rPr>
        <w:rStyle w:val="PageNumber"/>
        <w:rFonts w:ascii="Times New Roman" w:hAnsi="Times New Roman" w:cs="Times New Roman"/>
        <w:sz w:val="24"/>
        <w:szCs w:val="24"/>
      </w:rPr>
      <w:fldChar w:fldCharType="end"/>
    </w:r>
  </w:p>
  <w:p w:rsidR="008E5447" w:rsidRDefault="008E5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E6056A"/>
    <w:lvl w:ilvl="0">
      <w:start w:val="1"/>
      <w:numFmt w:val="decimal"/>
      <w:lvlText w:val="%1."/>
      <w:lvlJc w:val="left"/>
      <w:pPr>
        <w:tabs>
          <w:tab w:val="num" w:pos="1492"/>
        </w:tabs>
        <w:ind w:left="1492" w:hanging="360"/>
      </w:pPr>
    </w:lvl>
  </w:abstractNum>
  <w:abstractNum w:abstractNumId="1">
    <w:nsid w:val="FFFFFF7D"/>
    <w:multiLevelType w:val="singleLevel"/>
    <w:tmpl w:val="54E2E116"/>
    <w:lvl w:ilvl="0">
      <w:start w:val="1"/>
      <w:numFmt w:val="decimal"/>
      <w:lvlText w:val="%1."/>
      <w:lvlJc w:val="left"/>
      <w:pPr>
        <w:tabs>
          <w:tab w:val="num" w:pos="1209"/>
        </w:tabs>
        <w:ind w:left="1209" w:hanging="360"/>
      </w:pPr>
    </w:lvl>
  </w:abstractNum>
  <w:abstractNum w:abstractNumId="2">
    <w:nsid w:val="FFFFFF7E"/>
    <w:multiLevelType w:val="singleLevel"/>
    <w:tmpl w:val="E5E8A1C6"/>
    <w:lvl w:ilvl="0">
      <w:start w:val="1"/>
      <w:numFmt w:val="decimal"/>
      <w:lvlText w:val="%1."/>
      <w:lvlJc w:val="left"/>
      <w:pPr>
        <w:tabs>
          <w:tab w:val="num" w:pos="926"/>
        </w:tabs>
        <w:ind w:left="926" w:hanging="360"/>
      </w:pPr>
    </w:lvl>
  </w:abstractNum>
  <w:abstractNum w:abstractNumId="3">
    <w:nsid w:val="FFFFFF7F"/>
    <w:multiLevelType w:val="singleLevel"/>
    <w:tmpl w:val="0BE6B73E"/>
    <w:lvl w:ilvl="0">
      <w:start w:val="1"/>
      <w:numFmt w:val="decimal"/>
      <w:lvlText w:val="%1."/>
      <w:lvlJc w:val="left"/>
      <w:pPr>
        <w:tabs>
          <w:tab w:val="num" w:pos="643"/>
        </w:tabs>
        <w:ind w:left="643" w:hanging="360"/>
      </w:pPr>
    </w:lvl>
  </w:abstractNum>
  <w:abstractNum w:abstractNumId="4">
    <w:nsid w:val="FFFFFF88"/>
    <w:multiLevelType w:val="singleLevel"/>
    <w:tmpl w:val="3F0AEDF0"/>
    <w:lvl w:ilvl="0">
      <w:start w:val="1"/>
      <w:numFmt w:val="decimal"/>
      <w:lvlText w:val="%1."/>
      <w:lvlJc w:val="left"/>
      <w:pPr>
        <w:tabs>
          <w:tab w:val="num" w:pos="360"/>
        </w:tabs>
        <w:ind w:left="360" w:hanging="360"/>
      </w:pPr>
    </w:lvl>
  </w:abstractNum>
  <w:abstractNum w:abstractNumId="5">
    <w:nsid w:val="021B7859"/>
    <w:multiLevelType w:val="hybridMultilevel"/>
    <w:tmpl w:val="442A5B34"/>
    <w:lvl w:ilvl="0" w:tplc="A50677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77943ED"/>
    <w:multiLevelType w:val="multilevel"/>
    <w:tmpl w:val="3530C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F831F9D"/>
    <w:multiLevelType w:val="hybridMultilevel"/>
    <w:tmpl w:val="C972B496"/>
    <w:lvl w:ilvl="0" w:tplc="2A3495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9986973"/>
    <w:multiLevelType w:val="hybridMultilevel"/>
    <w:tmpl w:val="96A605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4175A7"/>
    <w:multiLevelType w:val="hybridMultilevel"/>
    <w:tmpl w:val="2E0626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6F75823"/>
    <w:multiLevelType w:val="hybridMultilevel"/>
    <w:tmpl w:val="96A605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BF83035"/>
    <w:multiLevelType w:val="multilevel"/>
    <w:tmpl w:val="5072BE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004BDC"/>
    <w:multiLevelType w:val="hybridMultilevel"/>
    <w:tmpl w:val="88243728"/>
    <w:lvl w:ilvl="0" w:tplc="0419000F">
      <w:start w:val="1"/>
      <w:numFmt w:val="decimal"/>
      <w:lvlText w:val="%1."/>
      <w:lvlJc w:val="left"/>
      <w:pPr>
        <w:ind w:left="90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F17F8A"/>
    <w:multiLevelType w:val="hybridMultilevel"/>
    <w:tmpl w:val="8A2E8B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382215"/>
    <w:multiLevelType w:val="hybridMultilevel"/>
    <w:tmpl w:val="3A041EC0"/>
    <w:lvl w:ilvl="0" w:tplc="CDD62BA8">
      <w:start w:val="1"/>
      <w:numFmt w:val="decimal"/>
      <w:lvlText w:val="%1."/>
      <w:lvlJc w:val="left"/>
      <w:pPr>
        <w:ind w:left="1413" w:hanging="7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6A825CFB"/>
    <w:multiLevelType w:val="multilevel"/>
    <w:tmpl w:val="3530C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C0301A3"/>
    <w:multiLevelType w:val="multilevel"/>
    <w:tmpl w:val="FB661B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1EF2CF7"/>
    <w:multiLevelType w:val="hybridMultilevel"/>
    <w:tmpl w:val="8E328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40D72BB"/>
    <w:multiLevelType w:val="hybridMultilevel"/>
    <w:tmpl w:val="7B12021E"/>
    <w:lvl w:ilvl="0" w:tplc="AC2813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C2C6FAA"/>
    <w:multiLevelType w:val="multilevel"/>
    <w:tmpl w:val="3CD8B7A8"/>
    <w:lvl w:ilvl="0">
      <w:start w:val="1"/>
      <w:numFmt w:val="decimal"/>
      <w:pStyle w:val="ListNumber"/>
      <w:suff w:val="space"/>
      <w:lvlText w:val="%1."/>
      <w:lvlJc w:val="left"/>
      <w:pPr>
        <w:ind w:left="715" w:hanging="432"/>
      </w:pPr>
      <w:rPr>
        <w:rFonts w:hint="default"/>
      </w:rPr>
    </w:lvl>
    <w:lvl w:ilvl="1">
      <w:start w:val="1"/>
      <w:numFmt w:val="decimal"/>
      <w:pStyle w:val="ListNumber2"/>
      <w:suff w:val="space"/>
      <w:lvlText w:val="%1.%2."/>
      <w:lvlJc w:val="left"/>
      <w:rPr>
        <w:rFonts w:hint="default"/>
      </w:rPr>
    </w:lvl>
    <w:lvl w:ilvl="2">
      <w:start w:val="1"/>
      <w:numFmt w:val="decimal"/>
      <w:pStyle w:val="ListNumber3"/>
      <w:suff w:val="space"/>
      <w:lvlText w:val="%1.%2.%3."/>
      <w:lvlJc w:val="left"/>
      <w:rPr>
        <w:rFonts w:hint="default"/>
      </w:rPr>
    </w:lvl>
    <w:lvl w:ilvl="3">
      <w:start w:val="1"/>
      <w:numFmt w:val="decimal"/>
      <w:pStyle w:val="ListNumber4"/>
      <w:suff w:val="space"/>
      <w:lvlText w:val="%1.%2.%3.%4."/>
      <w:lvlJc w:val="left"/>
      <w:pPr>
        <w:ind w:left="1147" w:hanging="864"/>
      </w:pPr>
      <w:rPr>
        <w:rFonts w:hint="default"/>
      </w:rPr>
    </w:lvl>
    <w:lvl w:ilvl="4">
      <w:start w:val="1"/>
      <w:numFmt w:val="decimal"/>
      <w:pStyle w:val="ListNumber5"/>
      <w:suff w:val="space"/>
      <w:lvlText w:val="%1.%2.%3.%4.%5."/>
      <w:lvlJc w:val="left"/>
      <w:pPr>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8"/>
  </w:num>
  <w:num w:numId="24">
    <w:abstractNumId w:val="14"/>
  </w:num>
  <w:num w:numId="25">
    <w:abstractNumId w:val="17"/>
  </w:num>
  <w:num w:numId="26">
    <w:abstractNumId w:val="5"/>
  </w:num>
  <w:num w:numId="27">
    <w:abstractNumId w:val="7"/>
  </w:num>
  <w:num w:numId="28">
    <w:abstractNumId w:val="10"/>
  </w:num>
  <w:num w:numId="29">
    <w:abstractNumId w:val="6"/>
  </w:num>
  <w:num w:numId="30">
    <w:abstractNumId w:val="11"/>
  </w:num>
  <w:num w:numId="31">
    <w:abstractNumId w:val="16"/>
  </w:num>
  <w:num w:numId="32">
    <w:abstractNumId w:val="9"/>
  </w:num>
  <w:num w:numId="33">
    <w:abstractNumId w:val="15"/>
  </w:num>
  <w:num w:numId="34">
    <w:abstractNumId w:val="19"/>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BD0"/>
    <w:rsid w:val="0000557C"/>
    <w:rsid w:val="000179D9"/>
    <w:rsid w:val="0004195B"/>
    <w:rsid w:val="00042E4F"/>
    <w:rsid w:val="00074BEE"/>
    <w:rsid w:val="000768AD"/>
    <w:rsid w:val="000908BC"/>
    <w:rsid w:val="000A2A7B"/>
    <w:rsid w:val="000A35B7"/>
    <w:rsid w:val="000A6FBB"/>
    <w:rsid w:val="000B3828"/>
    <w:rsid w:val="000B392E"/>
    <w:rsid w:val="000C4AB8"/>
    <w:rsid w:val="000C684B"/>
    <w:rsid w:val="000F2725"/>
    <w:rsid w:val="000F2E87"/>
    <w:rsid w:val="000F6E2F"/>
    <w:rsid w:val="0011543A"/>
    <w:rsid w:val="00122EA9"/>
    <w:rsid w:val="00130AA7"/>
    <w:rsid w:val="00134C6A"/>
    <w:rsid w:val="00144CBE"/>
    <w:rsid w:val="0014697D"/>
    <w:rsid w:val="00152D89"/>
    <w:rsid w:val="00156737"/>
    <w:rsid w:val="00177533"/>
    <w:rsid w:val="00183C01"/>
    <w:rsid w:val="001C22EE"/>
    <w:rsid w:val="00201018"/>
    <w:rsid w:val="002105FD"/>
    <w:rsid w:val="00214C66"/>
    <w:rsid w:val="002156C5"/>
    <w:rsid w:val="00224B4D"/>
    <w:rsid w:val="00233B26"/>
    <w:rsid w:val="00246E47"/>
    <w:rsid w:val="00250B88"/>
    <w:rsid w:val="00252474"/>
    <w:rsid w:val="00260B4D"/>
    <w:rsid w:val="00293458"/>
    <w:rsid w:val="00293F1D"/>
    <w:rsid w:val="002A2EE1"/>
    <w:rsid w:val="002A5565"/>
    <w:rsid w:val="002B3364"/>
    <w:rsid w:val="002C0D09"/>
    <w:rsid w:val="002C31D0"/>
    <w:rsid w:val="002C53FD"/>
    <w:rsid w:val="002D5286"/>
    <w:rsid w:val="002F3CC8"/>
    <w:rsid w:val="002F5A83"/>
    <w:rsid w:val="00320AC8"/>
    <w:rsid w:val="00325DF4"/>
    <w:rsid w:val="00333465"/>
    <w:rsid w:val="00333EA2"/>
    <w:rsid w:val="0035337C"/>
    <w:rsid w:val="00361D78"/>
    <w:rsid w:val="00390175"/>
    <w:rsid w:val="003958D1"/>
    <w:rsid w:val="003A0BDE"/>
    <w:rsid w:val="003A3B3C"/>
    <w:rsid w:val="003B006D"/>
    <w:rsid w:val="003B09D4"/>
    <w:rsid w:val="003B606F"/>
    <w:rsid w:val="003C31C7"/>
    <w:rsid w:val="003D14E7"/>
    <w:rsid w:val="003E4822"/>
    <w:rsid w:val="003F6B1D"/>
    <w:rsid w:val="0041069C"/>
    <w:rsid w:val="00420C51"/>
    <w:rsid w:val="00426606"/>
    <w:rsid w:val="00432FF8"/>
    <w:rsid w:val="00444843"/>
    <w:rsid w:val="00445F8C"/>
    <w:rsid w:val="00447F17"/>
    <w:rsid w:val="004511DC"/>
    <w:rsid w:val="00462F9E"/>
    <w:rsid w:val="00462FD7"/>
    <w:rsid w:val="00480069"/>
    <w:rsid w:val="00492191"/>
    <w:rsid w:val="00493A28"/>
    <w:rsid w:val="004A421C"/>
    <w:rsid w:val="004C0F64"/>
    <w:rsid w:val="004C1D2F"/>
    <w:rsid w:val="004C58F2"/>
    <w:rsid w:val="004D1625"/>
    <w:rsid w:val="004D4624"/>
    <w:rsid w:val="004E0353"/>
    <w:rsid w:val="004F1B0B"/>
    <w:rsid w:val="004F3A8E"/>
    <w:rsid w:val="005026EF"/>
    <w:rsid w:val="00506D40"/>
    <w:rsid w:val="00507D58"/>
    <w:rsid w:val="00514F5A"/>
    <w:rsid w:val="00535908"/>
    <w:rsid w:val="00535A42"/>
    <w:rsid w:val="00537B0F"/>
    <w:rsid w:val="00542537"/>
    <w:rsid w:val="0056185E"/>
    <w:rsid w:val="00562C94"/>
    <w:rsid w:val="005876E0"/>
    <w:rsid w:val="00591EEB"/>
    <w:rsid w:val="00594DA1"/>
    <w:rsid w:val="00596A01"/>
    <w:rsid w:val="005A6E17"/>
    <w:rsid w:val="005B10C2"/>
    <w:rsid w:val="005D2EDB"/>
    <w:rsid w:val="005E629D"/>
    <w:rsid w:val="005F4E5D"/>
    <w:rsid w:val="00600206"/>
    <w:rsid w:val="00605122"/>
    <w:rsid w:val="00617943"/>
    <w:rsid w:val="0062312D"/>
    <w:rsid w:val="00624D13"/>
    <w:rsid w:val="006269C6"/>
    <w:rsid w:val="006447EE"/>
    <w:rsid w:val="00655341"/>
    <w:rsid w:val="0068377D"/>
    <w:rsid w:val="00683E08"/>
    <w:rsid w:val="00684991"/>
    <w:rsid w:val="006A5AE3"/>
    <w:rsid w:val="006A7AA9"/>
    <w:rsid w:val="006B1E2D"/>
    <w:rsid w:val="006C247B"/>
    <w:rsid w:val="006C5726"/>
    <w:rsid w:val="006C6D1F"/>
    <w:rsid w:val="006E336D"/>
    <w:rsid w:val="006F1584"/>
    <w:rsid w:val="006F7448"/>
    <w:rsid w:val="0070349E"/>
    <w:rsid w:val="00707177"/>
    <w:rsid w:val="00707A2F"/>
    <w:rsid w:val="00724B26"/>
    <w:rsid w:val="00743859"/>
    <w:rsid w:val="00751326"/>
    <w:rsid w:val="00752C27"/>
    <w:rsid w:val="007568D5"/>
    <w:rsid w:val="00762C95"/>
    <w:rsid w:val="00766A22"/>
    <w:rsid w:val="00770F85"/>
    <w:rsid w:val="00771401"/>
    <w:rsid w:val="00771CDE"/>
    <w:rsid w:val="007937C4"/>
    <w:rsid w:val="007A55EE"/>
    <w:rsid w:val="007B015E"/>
    <w:rsid w:val="007B1BC6"/>
    <w:rsid w:val="007C0DB0"/>
    <w:rsid w:val="007C537D"/>
    <w:rsid w:val="007C57B5"/>
    <w:rsid w:val="007D2F49"/>
    <w:rsid w:val="007E33A4"/>
    <w:rsid w:val="007E344C"/>
    <w:rsid w:val="007E6E1B"/>
    <w:rsid w:val="007F3EC9"/>
    <w:rsid w:val="00804941"/>
    <w:rsid w:val="00833066"/>
    <w:rsid w:val="00833EBA"/>
    <w:rsid w:val="00847C77"/>
    <w:rsid w:val="008970B9"/>
    <w:rsid w:val="008B2251"/>
    <w:rsid w:val="008B7044"/>
    <w:rsid w:val="008B7F93"/>
    <w:rsid w:val="008C7B29"/>
    <w:rsid w:val="008E5447"/>
    <w:rsid w:val="008E679F"/>
    <w:rsid w:val="009011F6"/>
    <w:rsid w:val="009062E1"/>
    <w:rsid w:val="00925EBE"/>
    <w:rsid w:val="009305AA"/>
    <w:rsid w:val="00954454"/>
    <w:rsid w:val="00971521"/>
    <w:rsid w:val="00980C7A"/>
    <w:rsid w:val="00983A19"/>
    <w:rsid w:val="009B25BE"/>
    <w:rsid w:val="009C3C52"/>
    <w:rsid w:val="009D4A52"/>
    <w:rsid w:val="009F4D34"/>
    <w:rsid w:val="00A00FB1"/>
    <w:rsid w:val="00A012B8"/>
    <w:rsid w:val="00A41465"/>
    <w:rsid w:val="00A4553A"/>
    <w:rsid w:val="00A45B9E"/>
    <w:rsid w:val="00A83634"/>
    <w:rsid w:val="00A8565C"/>
    <w:rsid w:val="00A971EC"/>
    <w:rsid w:val="00AA0BD0"/>
    <w:rsid w:val="00AB0F54"/>
    <w:rsid w:val="00AD0FC4"/>
    <w:rsid w:val="00AE02A5"/>
    <w:rsid w:val="00AE1C73"/>
    <w:rsid w:val="00AE2369"/>
    <w:rsid w:val="00B117F0"/>
    <w:rsid w:val="00B261F6"/>
    <w:rsid w:val="00B3173A"/>
    <w:rsid w:val="00B335A7"/>
    <w:rsid w:val="00B33A2C"/>
    <w:rsid w:val="00B34890"/>
    <w:rsid w:val="00B52890"/>
    <w:rsid w:val="00B57034"/>
    <w:rsid w:val="00B63780"/>
    <w:rsid w:val="00B75873"/>
    <w:rsid w:val="00B96091"/>
    <w:rsid w:val="00B96BEC"/>
    <w:rsid w:val="00BA1B2B"/>
    <w:rsid w:val="00BB2C0A"/>
    <w:rsid w:val="00BB2DFF"/>
    <w:rsid w:val="00BB6035"/>
    <w:rsid w:val="00BC6494"/>
    <w:rsid w:val="00BD5ADE"/>
    <w:rsid w:val="00BE68E7"/>
    <w:rsid w:val="00BE7097"/>
    <w:rsid w:val="00BF7A85"/>
    <w:rsid w:val="00C11722"/>
    <w:rsid w:val="00C14DC9"/>
    <w:rsid w:val="00C30856"/>
    <w:rsid w:val="00C4434D"/>
    <w:rsid w:val="00C50EB9"/>
    <w:rsid w:val="00C543F5"/>
    <w:rsid w:val="00C55427"/>
    <w:rsid w:val="00C65E50"/>
    <w:rsid w:val="00C66A63"/>
    <w:rsid w:val="00C7259E"/>
    <w:rsid w:val="00C82E27"/>
    <w:rsid w:val="00C84C55"/>
    <w:rsid w:val="00C865B9"/>
    <w:rsid w:val="00C9031B"/>
    <w:rsid w:val="00C909C0"/>
    <w:rsid w:val="00CB446E"/>
    <w:rsid w:val="00CF2E35"/>
    <w:rsid w:val="00CF6388"/>
    <w:rsid w:val="00D07A3E"/>
    <w:rsid w:val="00D1171E"/>
    <w:rsid w:val="00D11F96"/>
    <w:rsid w:val="00D141EF"/>
    <w:rsid w:val="00D225AC"/>
    <w:rsid w:val="00D24610"/>
    <w:rsid w:val="00D37244"/>
    <w:rsid w:val="00D40ED4"/>
    <w:rsid w:val="00D41405"/>
    <w:rsid w:val="00D41D34"/>
    <w:rsid w:val="00D4711A"/>
    <w:rsid w:val="00D57629"/>
    <w:rsid w:val="00D6487D"/>
    <w:rsid w:val="00D71902"/>
    <w:rsid w:val="00D72878"/>
    <w:rsid w:val="00D73FD8"/>
    <w:rsid w:val="00D82AC8"/>
    <w:rsid w:val="00D8348E"/>
    <w:rsid w:val="00D858CC"/>
    <w:rsid w:val="00DA60EB"/>
    <w:rsid w:val="00DB0D1D"/>
    <w:rsid w:val="00DB111B"/>
    <w:rsid w:val="00DB54F7"/>
    <w:rsid w:val="00DC04D5"/>
    <w:rsid w:val="00DC0863"/>
    <w:rsid w:val="00DC3E14"/>
    <w:rsid w:val="00DC6599"/>
    <w:rsid w:val="00DF3E43"/>
    <w:rsid w:val="00DF5EC2"/>
    <w:rsid w:val="00E34F08"/>
    <w:rsid w:val="00E404FD"/>
    <w:rsid w:val="00E4775E"/>
    <w:rsid w:val="00E522B2"/>
    <w:rsid w:val="00E579ED"/>
    <w:rsid w:val="00E62458"/>
    <w:rsid w:val="00E6486C"/>
    <w:rsid w:val="00E711E3"/>
    <w:rsid w:val="00E71BF2"/>
    <w:rsid w:val="00E72174"/>
    <w:rsid w:val="00E72BE8"/>
    <w:rsid w:val="00E772D9"/>
    <w:rsid w:val="00E8147C"/>
    <w:rsid w:val="00E8696B"/>
    <w:rsid w:val="00EA5658"/>
    <w:rsid w:val="00EC086F"/>
    <w:rsid w:val="00EC4FF1"/>
    <w:rsid w:val="00EC5551"/>
    <w:rsid w:val="00EC5A3A"/>
    <w:rsid w:val="00EF6C91"/>
    <w:rsid w:val="00F21DB2"/>
    <w:rsid w:val="00F312B6"/>
    <w:rsid w:val="00F41D49"/>
    <w:rsid w:val="00F52596"/>
    <w:rsid w:val="00F712B7"/>
    <w:rsid w:val="00F87B0F"/>
    <w:rsid w:val="00F901F1"/>
    <w:rsid w:val="00F90C85"/>
    <w:rsid w:val="00F93A8F"/>
    <w:rsid w:val="00FA3087"/>
    <w:rsid w:val="00FA4043"/>
    <w:rsid w:val="00FB4216"/>
    <w:rsid w:val="00FC7C85"/>
    <w:rsid w:val="00FD49E8"/>
    <w:rsid w:val="00FD5606"/>
    <w:rsid w:val="00FF78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61F6"/>
    <w:pPr>
      <w:spacing w:after="200" w:line="276" w:lineRule="auto"/>
    </w:pPr>
    <w:rPr>
      <w:rFonts w:cs="Calibri"/>
      <w:lang w:eastAsia="en-US"/>
    </w:rPr>
  </w:style>
  <w:style w:type="paragraph" w:styleId="Heading1">
    <w:name w:val="heading 1"/>
    <w:basedOn w:val="Normal"/>
    <w:next w:val="Normal"/>
    <w:link w:val="Heading1Char"/>
    <w:uiPriority w:val="99"/>
    <w:qFormat/>
    <w:rsid w:val="00E8147C"/>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3958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rsid w:val="00AE02A5"/>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47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958D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AE02A5"/>
    <w:rPr>
      <w:rFonts w:ascii="Cambria" w:hAnsi="Cambria" w:cs="Cambria"/>
      <w:b/>
      <w:bCs/>
      <w:color w:val="4F81BD"/>
    </w:rPr>
  </w:style>
  <w:style w:type="paragraph" w:styleId="NormalWeb">
    <w:name w:val="Normal (Web)"/>
    <w:basedOn w:val="Normal"/>
    <w:uiPriority w:val="99"/>
    <w:rsid w:val="00AA0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A0BD0"/>
    <w:rPr>
      <w:b/>
      <w:bCs/>
    </w:rPr>
  </w:style>
  <w:style w:type="character" w:styleId="Emphasis">
    <w:name w:val="Emphasis"/>
    <w:basedOn w:val="DefaultParagraphFont"/>
    <w:uiPriority w:val="99"/>
    <w:qFormat/>
    <w:rsid w:val="00AA0BD0"/>
    <w:rPr>
      <w:i/>
      <w:iCs/>
    </w:rPr>
  </w:style>
  <w:style w:type="paragraph" w:styleId="ListParagraph">
    <w:name w:val="List Paragraph"/>
    <w:basedOn w:val="Normal"/>
    <w:uiPriority w:val="99"/>
    <w:qFormat/>
    <w:rsid w:val="0035337C"/>
    <w:pPr>
      <w:ind w:left="720"/>
    </w:pPr>
  </w:style>
  <w:style w:type="paragraph" w:customStyle="1" w:styleId="1">
    <w:name w:val="Стиль1"/>
    <w:basedOn w:val="Normal"/>
    <w:uiPriority w:val="99"/>
    <w:rsid w:val="0035337C"/>
    <w:pPr>
      <w:autoSpaceDE w:val="0"/>
      <w:autoSpaceDN w:val="0"/>
      <w:adjustRightInd w:val="0"/>
      <w:spacing w:after="0" w:line="240" w:lineRule="auto"/>
      <w:ind w:firstLine="709"/>
      <w:jc w:val="both"/>
    </w:pPr>
    <w:rPr>
      <w:sz w:val="28"/>
      <w:szCs w:val="28"/>
      <w:lang w:eastAsia="ru-RU"/>
    </w:rPr>
  </w:style>
  <w:style w:type="character" w:styleId="Hyperlink">
    <w:name w:val="Hyperlink"/>
    <w:basedOn w:val="DefaultParagraphFont"/>
    <w:uiPriority w:val="99"/>
    <w:semiHidden/>
    <w:rsid w:val="00492191"/>
    <w:rPr>
      <w:color w:val="0000FF"/>
      <w:u w:val="single"/>
    </w:rPr>
  </w:style>
  <w:style w:type="paragraph" w:styleId="BodyText">
    <w:name w:val="Body Text"/>
    <w:basedOn w:val="Normal"/>
    <w:link w:val="BodyTextChar"/>
    <w:uiPriority w:val="99"/>
    <w:rsid w:val="007E6E1B"/>
    <w:pPr>
      <w:tabs>
        <w:tab w:val="num" w:pos="0"/>
      </w:tabs>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7E6E1B"/>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7E6E1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7E6E1B"/>
    <w:rPr>
      <w:rFonts w:ascii="Times New Roman" w:hAnsi="Times New Roman" w:cs="Times New Roman"/>
      <w:sz w:val="20"/>
      <w:szCs w:val="20"/>
      <w:lang w:eastAsia="ru-RU"/>
    </w:rPr>
  </w:style>
  <w:style w:type="paragraph" w:customStyle="1" w:styleId="ConsNormal">
    <w:name w:val="ConsNormal"/>
    <w:uiPriority w:val="99"/>
    <w:rsid w:val="00156737"/>
    <w:pPr>
      <w:widowControl w:val="0"/>
      <w:autoSpaceDE w:val="0"/>
      <w:autoSpaceDN w:val="0"/>
      <w:ind w:firstLine="720"/>
    </w:pPr>
    <w:rPr>
      <w:rFonts w:ascii="Arial" w:eastAsia="Times New Roman" w:hAnsi="Arial" w:cs="Arial"/>
      <w:sz w:val="24"/>
      <w:szCs w:val="24"/>
    </w:rPr>
  </w:style>
  <w:style w:type="paragraph" w:customStyle="1" w:styleId="ConsNonformat">
    <w:name w:val="ConsNonformat"/>
    <w:uiPriority w:val="99"/>
    <w:rsid w:val="00156737"/>
    <w:pPr>
      <w:widowControl w:val="0"/>
      <w:autoSpaceDE w:val="0"/>
      <w:autoSpaceDN w:val="0"/>
    </w:pPr>
    <w:rPr>
      <w:rFonts w:ascii="Courier New" w:eastAsia="Times New Roman" w:hAnsi="Courier New" w:cs="Courier New"/>
      <w:sz w:val="24"/>
      <w:szCs w:val="24"/>
    </w:rPr>
  </w:style>
  <w:style w:type="paragraph" w:styleId="ListNumber">
    <w:name w:val="List Number"/>
    <w:basedOn w:val="Normal"/>
    <w:uiPriority w:val="99"/>
    <w:rsid w:val="000F2E87"/>
    <w:pPr>
      <w:numPr>
        <w:numId w:val="34"/>
      </w:numPr>
      <w:spacing w:before="120" w:after="120" w:line="240" w:lineRule="auto"/>
      <w:jc w:val="center"/>
    </w:pPr>
    <w:rPr>
      <w:rFonts w:ascii="Tahoma" w:eastAsia="Times New Roman" w:hAnsi="Tahoma" w:cs="Tahoma"/>
      <w:b/>
      <w:bCs/>
      <w:caps/>
      <w:sz w:val="24"/>
      <w:szCs w:val="24"/>
      <w:lang w:eastAsia="ru-RU"/>
    </w:rPr>
  </w:style>
  <w:style w:type="paragraph" w:styleId="ListNumber2">
    <w:name w:val="List Number 2"/>
    <w:basedOn w:val="ListNumber"/>
    <w:uiPriority w:val="99"/>
    <w:rsid w:val="000F2E87"/>
    <w:pPr>
      <w:numPr>
        <w:ilvl w:val="1"/>
      </w:numPr>
      <w:tabs>
        <w:tab w:val="num" w:pos="1440"/>
      </w:tabs>
      <w:spacing w:before="0" w:after="0"/>
      <w:ind w:left="0" w:firstLine="0"/>
      <w:jc w:val="both"/>
    </w:pPr>
    <w:rPr>
      <w:rFonts w:eastAsia="Arial Unicode MS"/>
      <w:b w:val="0"/>
      <w:bCs w:val="0"/>
      <w:caps w:val="0"/>
      <w:sz w:val="20"/>
      <w:szCs w:val="20"/>
    </w:rPr>
  </w:style>
  <w:style w:type="paragraph" w:styleId="ListNumber3">
    <w:name w:val="List Number 3"/>
    <w:basedOn w:val="Normal"/>
    <w:uiPriority w:val="99"/>
    <w:rsid w:val="000F2E87"/>
    <w:pPr>
      <w:keepNext/>
      <w:numPr>
        <w:ilvl w:val="2"/>
        <w:numId w:val="34"/>
      </w:numPr>
      <w:spacing w:after="0" w:line="240" w:lineRule="auto"/>
      <w:jc w:val="both"/>
    </w:pPr>
    <w:rPr>
      <w:rFonts w:ascii="Tahoma" w:eastAsia="Arial Unicode MS" w:hAnsi="Tahoma" w:cs="Tahoma"/>
      <w:sz w:val="20"/>
      <w:szCs w:val="20"/>
      <w:lang w:eastAsia="ru-RU"/>
    </w:rPr>
  </w:style>
  <w:style w:type="paragraph" w:styleId="ListNumber4">
    <w:name w:val="List Number 4"/>
    <w:basedOn w:val="Normal"/>
    <w:uiPriority w:val="99"/>
    <w:rsid w:val="000F2E87"/>
    <w:pPr>
      <w:numPr>
        <w:ilvl w:val="3"/>
        <w:numId w:val="34"/>
      </w:numPr>
      <w:spacing w:after="120" w:line="240" w:lineRule="auto"/>
      <w:jc w:val="both"/>
    </w:pPr>
    <w:rPr>
      <w:rFonts w:ascii="Tahoma" w:eastAsia="Times New Roman" w:hAnsi="Tahoma" w:cs="Tahoma"/>
      <w:sz w:val="20"/>
      <w:szCs w:val="20"/>
      <w:lang w:eastAsia="ru-RU"/>
    </w:rPr>
  </w:style>
  <w:style w:type="paragraph" w:styleId="ListNumber5">
    <w:name w:val="List Number 5"/>
    <w:basedOn w:val="Normal"/>
    <w:uiPriority w:val="99"/>
    <w:rsid w:val="000F2E87"/>
    <w:pPr>
      <w:numPr>
        <w:ilvl w:val="4"/>
        <w:numId w:val="34"/>
      </w:numPr>
      <w:spacing w:after="120" w:line="240" w:lineRule="auto"/>
      <w:jc w:val="both"/>
    </w:pPr>
    <w:rPr>
      <w:rFonts w:ascii="Tahoma" w:eastAsia="Times New Roman" w:hAnsi="Tahoma" w:cs="Tahoma"/>
      <w:sz w:val="20"/>
      <w:szCs w:val="20"/>
      <w:lang w:eastAsia="ru-RU"/>
    </w:rPr>
  </w:style>
  <w:style w:type="paragraph" w:styleId="Header">
    <w:name w:val="header"/>
    <w:basedOn w:val="Normal"/>
    <w:link w:val="HeaderChar"/>
    <w:uiPriority w:val="99"/>
    <w:rsid w:val="00250B88"/>
    <w:pPr>
      <w:tabs>
        <w:tab w:val="center" w:pos="4677"/>
        <w:tab w:val="right" w:pos="9355"/>
      </w:tabs>
    </w:pPr>
  </w:style>
  <w:style w:type="character" w:customStyle="1" w:styleId="HeaderChar">
    <w:name w:val="Header Char"/>
    <w:basedOn w:val="DefaultParagraphFont"/>
    <w:link w:val="Header"/>
    <w:uiPriority w:val="99"/>
    <w:semiHidden/>
    <w:locked/>
    <w:rPr>
      <w:lang w:eastAsia="en-US"/>
    </w:rPr>
  </w:style>
  <w:style w:type="character" w:styleId="PageNumber">
    <w:name w:val="page number"/>
    <w:basedOn w:val="DefaultParagraphFont"/>
    <w:uiPriority w:val="99"/>
    <w:rsid w:val="00250B88"/>
  </w:style>
  <w:style w:type="paragraph" w:styleId="Footer">
    <w:name w:val="footer"/>
    <w:basedOn w:val="Normal"/>
    <w:link w:val="FooterChar"/>
    <w:uiPriority w:val="99"/>
    <w:rsid w:val="00250B88"/>
    <w:pPr>
      <w:tabs>
        <w:tab w:val="center" w:pos="4677"/>
        <w:tab w:val="right" w:pos="9355"/>
      </w:tabs>
    </w:pPr>
  </w:style>
  <w:style w:type="character" w:customStyle="1" w:styleId="FooterChar">
    <w:name w:val="Footer Char"/>
    <w:basedOn w:val="DefaultParagraphFont"/>
    <w:link w:val="Footer"/>
    <w:uiPriority w:val="99"/>
    <w:semiHidden/>
    <w:locked/>
    <w:rPr>
      <w:lang w:eastAsia="en-US"/>
    </w:rPr>
  </w:style>
  <w:style w:type="table" w:styleId="TableGrid">
    <w:name w:val="Table Grid"/>
    <w:basedOn w:val="TableNormal"/>
    <w:uiPriority w:val="99"/>
    <w:locked/>
    <w:rsid w:val="00766A22"/>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128649">
      <w:marLeft w:val="0"/>
      <w:marRight w:val="0"/>
      <w:marTop w:val="0"/>
      <w:marBottom w:val="0"/>
      <w:divBdr>
        <w:top w:val="none" w:sz="0" w:space="0" w:color="auto"/>
        <w:left w:val="none" w:sz="0" w:space="0" w:color="auto"/>
        <w:bottom w:val="none" w:sz="0" w:space="0" w:color="auto"/>
        <w:right w:val="none" w:sz="0" w:space="0" w:color="auto"/>
      </w:divBdr>
      <w:divsChild>
        <w:div w:id="414128653">
          <w:marLeft w:val="0"/>
          <w:marRight w:val="0"/>
          <w:marTop w:val="0"/>
          <w:marBottom w:val="0"/>
          <w:divBdr>
            <w:top w:val="none" w:sz="0" w:space="0" w:color="auto"/>
            <w:left w:val="none" w:sz="0" w:space="0" w:color="auto"/>
            <w:bottom w:val="none" w:sz="0" w:space="0" w:color="auto"/>
            <w:right w:val="none" w:sz="0" w:space="0" w:color="auto"/>
          </w:divBdr>
        </w:div>
      </w:divsChild>
    </w:div>
    <w:div w:id="414128666">
      <w:marLeft w:val="0"/>
      <w:marRight w:val="0"/>
      <w:marTop w:val="0"/>
      <w:marBottom w:val="0"/>
      <w:divBdr>
        <w:top w:val="none" w:sz="0" w:space="0" w:color="auto"/>
        <w:left w:val="none" w:sz="0" w:space="0" w:color="auto"/>
        <w:bottom w:val="none" w:sz="0" w:space="0" w:color="auto"/>
        <w:right w:val="none" w:sz="0" w:space="0" w:color="auto"/>
      </w:divBdr>
    </w:div>
    <w:div w:id="414128668">
      <w:marLeft w:val="0"/>
      <w:marRight w:val="0"/>
      <w:marTop w:val="0"/>
      <w:marBottom w:val="0"/>
      <w:divBdr>
        <w:top w:val="none" w:sz="0" w:space="0" w:color="auto"/>
        <w:left w:val="none" w:sz="0" w:space="0" w:color="auto"/>
        <w:bottom w:val="none" w:sz="0" w:space="0" w:color="auto"/>
        <w:right w:val="none" w:sz="0" w:space="0" w:color="auto"/>
      </w:divBdr>
      <w:divsChild>
        <w:div w:id="414128728">
          <w:marLeft w:val="0"/>
          <w:marRight w:val="0"/>
          <w:marTop w:val="0"/>
          <w:marBottom w:val="0"/>
          <w:divBdr>
            <w:top w:val="none" w:sz="0" w:space="0" w:color="auto"/>
            <w:left w:val="none" w:sz="0" w:space="0" w:color="auto"/>
            <w:bottom w:val="none" w:sz="0" w:space="0" w:color="auto"/>
            <w:right w:val="none" w:sz="0" w:space="0" w:color="auto"/>
          </w:divBdr>
        </w:div>
      </w:divsChild>
    </w:div>
    <w:div w:id="414128669">
      <w:marLeft w:val="0"/>
      <w:marRight w:val="0"/>
      <w:marTop w:val="0"/>
      <w:marBottom w:val="0"/>
      <w:divBdr>
        <w:top w:val="none" w:sz="0" w:space="0" w:color="auto"/>
        <w:left w:val="none" w:sz="0" w:space="0" w:color="auto"/>
        <w:bottom w:val="none" w:sz="0" w:space="0" w:color="auto"/>
        <w:right w:val="none" w:sz="0" w:space="0" w:color="auto"/>
      </w:divBdr>
      <w:divsChild>
        <w:div w:id="414128757">
          <w:marLeft w:val="0"/>
          <w:marRight w:val="0"/>
          <w:marTop w:val="0"/>
          <w:marBottom w:val="0"/>
          <w:divBdr>
            <w:top w:val="none" w:sz="0" w:space="0" w:color="auto"/>
            <w:left w:val="none" w:sz="0" w:space="0" w:color="auto"/>
            <w:bottom w:val="none" w:sz="0" w:space="0" w:color="auto"/>
            <w:right w:val="none" w:sz="0" w:space="0" w:color="auto"/>
          </w:divBdr>
        </w:div>
      </w:divsChild>
    </w:div>
    <w:div w:id="414128682">
      <w:marLeft w:val="0"/>
      <w:marRight w:val="0"/>
      <w:marTop w:val="0"/>
      <w:marBottom w:val="0"/>
      <w:divBdr>
        <w:top w:val="none" w:sz="0" w:space="0" w:color="auto"/>
        <w:left w:val="none" w:sz="0" w:space="0" w:color="auto"/>
        <w:bottom w:val="none" w:sz="0" w:space="0" w:color="auto"/>
        <w:right w:val="none" w:sz="0" w:space="0" w:color="auto"/>
      </w:divBdr>
    </w:div>
    <w:div w:id="414128686">
      <w:marLeft w:val="0"/>
      <w:marRight w:val="0"/>
      <w:marTop w:val="0"/>
      <w:marBottom w:val="0"/>
      <w:divBdr>
        <w:top w:val="none" w:sz="0" w:space="0" w:color="auto"/>
        <w:left w:val="none" w:sz="0" w:space="0" w:color="auto"/>
        <w:bottom w:val="none" w:sz="0" w:space="0" w:color="auto"/>
        <w:right w:val="none" w:sz="0" w:space="0" w:color="auto"/>
      </w:divBdr>
    </w:div>
    <w:div w:id="414128688">
      <w:marLeft w:val="0"/>
      <w:marRight w:val="0"/>
      <w:marTop w:val="0"/>
      <w:marBottom w:val="0"/>
      <w:divBdr>
        <w:top w:val="none" w:sz="0" w:space="0" w:color="auto"/>
        <w:left w:val="none" w:sz="0" w:space="0" w:color="auto"/>
        <w:bottom w:val="none" w:sz="0" w:space="0" w:color="auto"/>
        <w:right w:val="none" w:sz="0" w:space="0" w:color="auto"/>
      </w:divBdr>
    </w:div>
    <w:div w:id="414128700">
      <w:marLeft w:val="0"/>
      <w:marRight w:val="0"/>
      <w:marTop w:val="0"/>
      <w:marBottom w:val="0"/>
      <w:divBdr>
        <w:top w:val="none" w:sz="0" w:space="0" w:color="auto"/>
        <w:left w:val="none" w:sz="0" w:space="0" w:color="auto"/>
        <w:bottom w:val="none" w:sz="0" w:space="0" w:color="auto"/>
        <w:right w:val="none" w:sz="0" w:space="0" w:color="auto"/>
      </w:divBdr>
    </w:div>
    <w:div w:id="414128702">
      <w:marLeft w:val="0"/>
      <w:marRight w:val="0"/>
      <w:marTop w:val="0"/>
      <w:marBottom w:val="0"/>
      <w:divBdr>
        <w:top w:val="none" w:sz="0" w:space="0" w:color="auto"/>
        <w:left w:val="none" w:sz="0" w:space="0" w:color="auto"/>
        <w:bottom w:val="none" w:sz="0" w:space="0" w:color="auto"/>
        <w:right w:val="none" w:sz="0" w:space="0" w:color="auto"/>
      </w:divBdr>
      <w:divsChild>
        <w:div w:id="414128752">
          <w:marLeft w:val="0"/>
          <w:marRight w:val="0"/>
          <w:marTop w:val="0"/>
          <w:marBottom w:val="0"/>
          <w:divBdr>
            <w:top w:val="none" w:sz="0" w:space="0" w:color="auto"/>
            <w:left w:val="none" w:sz="0" w:space="0" w:color="auto"/>
            <w:bottom w:val="none" w:sz="0" w:space="0" w:color="auto"/>
            <w:right w:val="none" w:sz="0" w:space="0" w:color="auto"/>
          </w:divBdr>
        </w:div>
      </w:divsChild>
    </w:div>
    <w:div w:id="414128710">
      <w:marLeft w:val="0"/>
      <w:marRight w:val="0"/>
      <w:marTop w:val="0"/>
      <w:marBottom w:val="0"/>
      <w:divBdr>
        <w:top w:val="none" w:sz="0" w:space="0" w:color="auto"/>
        <w:left w:val="none" w:sz="0" w:space="0" w:color="auto"/>
        <w:bottom w:val="none" w:sz="0" w:space="0" w:color="auto"/>
        <w:right w:val="none" w:sz="0" w:space="0" w:color="auto"/>
      </w:divBdr>
      <w:divsChild>
        <w:div w:id="414128675">
          <w:marLeft w:val="0"/>
          <w:marRight w:val="0"/>
          <w:marTop w:val="0"/>
          <w:marBottom w:val="0"/>
          <w:divBdr>
            <w:top w:val="none" w:sz="0" w:space="0" w:color="auto"/>
            <w:left w:val="none" w:sz="0" w:space="0" w:color="auto"/>
            <w:bottom w:val="none" w:sz="0" w:space="0" w:color="auto"/>
            <w:right w:val="none" w:sz="0" w:space="0" w:color="auto"/>
          </w:divBdr>
        </w:div>
      </w:divsChild>
    </w:div>
    <w:div w:id="414128713">
      <w:marLeft w:val="0"/>
      <w:marRight w:val="0"/>
      <w:marTop w:val="0"/>
      <w:marBottom w:val="0"/>
      <w:divBdr>
        <w:top w:val="none" w:sz="0" w:space="0" w:color="auto"/>
        <w:left w:val="none" w:sz="0" w:space="0" w:color="auto"/>
        <w:bottom w:val="none" w:sz="0" w:space="0" w:color="auto"/>
        <w:right w:val="none" w:sz="0" w:space="0" w:color="auto"/>
      </w:divBdr>
    </w:div>
    <w:div w:id="414128715">
      <w:marLeft w:val="0"/>
      <w:marRight w:val="0"/>
      <w:marTop w:val="0"/>
      <w:marBottom w:val="0"/>
      <w:divBdr>
        <w:top w:val="none" w:sz="0" w:space="0" w:color="auto"/>
        <w:left w:val="none" w:sz="0" w:space="0" w:color="auto"/>
        <w:bottom w:val="none" w:sz="0" w:space="0" w:color="auto"/>
        <w:right w:val="none" w:sz="0" w:space="0" w:color="auto"/>
      </w:divBdr>
    </w:div>
    <w:div w:id="414128716">
      <w:marLeft w:val="0"/>
      <w:marRight w:val="0"/>
      <w:marTop w:val="0"/>
      <w:marBottom w:val="0"/>
      <w:divBdr>
        <w:top w:val="none" w:sz="0" w:space="0" w:color="auto"/>
        <w:left w:val="none" w:sz="0" w:space="0" w:color="auto"/>
        <w:bottom w:val="none" w:sz="0" w:space="0" w:color="auto"/>
        <w:right w:val="none" w:sz="0" w:space="0" w:color="auto"/>
      </w:divBdr>
      <w:divsChild>
        <w:div w:id="414128680">
          <w:marLeft w:val="720"/>
          <w:marRight w:val="720"/>
          <w:marTop w:val="100"/>
          <w:marBottom w:val="100"/>
          <w:divBdr>
            <w:top w:val="none" w:sz="0" w:space="0" w:color="auto"/>
            <w:left w:val="none" w:sz="0" w:space="0" w:color="auto"/>
            <w:bottom w:val="none" w:sz="0" w:space="0" w:color="auto"/>
            <w:right w:val="none" w:sz="0" w:space="0" w:color="auto"/>
          </w:divBdr>
        </w:div>
      </w:divsChild>
    </w:div>
    <w:div w:id="414128719">
      <w:marLeft w:val="0"/>
      <w:marRight w:val="0"/>
      <w:marTop w:val="0"/>
      <w:marBottom w:val="0"/>
      <w:divBdr>
        <w:top w:val="none" w:sz="0" w:space="0" w:color="auto"/>
        <w:left w:val="none" w:sz="0" w:space="0" w:color="auto"/>
        <w:bottom w:val="none" w:sz="0" w:space="0" w:color="auto"/>
        <w:right w:val="none" w:sz="0" w:space="0" w:color="auto"/>
      </w:divBdr>
    </w:div>
    <w:div w:id="414128726">
      <w:marLeft w:val="0"/>
      <w:marRight w:val="0"/>
      <w:marTop w:val="0"/>
      <w:marBottom w:val="0"/>
      <w:divBdr>
        <w:top w:val="none" w:sz="0" w:space="0" w:color="auto"/>
        <w:left w:val="none" w:sz="0" w:space="0" w:color="auto"/>
        <w:bottom w:val="none" w:sz="0" w:space="0" w:color="auto"/>
        <w:right w:val="none" w:sz="0" w:space="0" w:color="auto"/>
      </w:divBdr>
      <w:divsChild>
        <w:div w:id="414128640">
          <w:marLeft w:val="0"/>
          <w:marRight w:val="0"/>
          <w:marTop w:val="0"/>
          <w:marBottom w:val="0"/>
          <w:divBdr>
            <w:top w:val="none" w:sz="0" w:space="0" w:color="auto"/>
            <w:left w:val="none" w:sz="0" w:space="0" w:color="auto"/>
            <w:bottom w:val="none" w:sz="0" w:space="0" w:color="auto"/>
            <w:right w:val="none" w:sz="0" w:space="0" w:color="auto"/>
          </w:divBdr>
          <w:divsChild>
            <w:div w:id="414128644">
              <w:marLeft w:val="0"/>
              <w:marRight w:val="0"/>
              <w:marTop w:val="0"/>
              <w:marBottom w:val="0"/>
              <w:divBdr>
                <w:top w:val="none" w:sz="0" w:space="0" w:color="auto"/>
                <w:left w:val="none" w:sz="0" w:space="0" w:color="auto"/>
                <w:bottom w:val="none" w:sz="0" w:space="0" w:color="auto"/>
                <w:right w:val="none" w:sz="0" w:space="0" w:color="auto"/>
              </w:divBdr>
              <w:divsChild>
                <w:div w:id="4141286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41">
          <w:marLeft w:val="0"/>
          <w:marRight w:val="0"/>
          <w:marTop w:val="0"/>
          <w:marBottom w:val="0"/>
          <w:divBdr>
            <w:top w:val="none" w:sz="0" w:space="0" w:color="auto"/>
            <w:left w:val="none" w:sz="0" w:space="0" w:color="auto"/>
            <w:bottom w:val="none" w:sz="0" w:space="0" w:color="auto"/>
            <w:right w:val="none" w:sz="0" w:space="0" w:color="auto"/>
          </w:divBdr>
          <w:divsChild>
            <w:div w:id="414128744">
              <w:marLeft w:val="0"/>
              <w:marRight w:val="0"/>
              <w:marTop w:val="0"/>
              <w:marBottom w:val="0"/>
              <w:divBdr>
                <w:top w:val="none" w:sz="0" w:space="0" w:color="auto"/>
                <w:left w:val="none" w:sz="0" w:space="0" w:color="auto"/>
                <w:bottom w:val="none" w:sz="0" w:space="0" w:color="auto"/>
                <w:right w:val="none" w:sz="0" w:space="0" w:color="auto"/>
              </w:divBdr>
              <w:divsChild>
                <w:div w:id="4141287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43">
          <w:marLeft w:val="0"/>
          <w:marRight w:val="0"/>
          <w:marTop w:val="0"/>
          <w:marBottom w:val="0"/>
          <w:divBdr>
            <w:top w:val="none" w:sz="0" w:space="0" w:color="auto"/>
            <w:left w:val="none" w:sz="0" w:space="0" w:color="auto"/>
            <w:bottom w:val="none" w:sz="0" w:space="0" w:color="auto"/>
            <w:right w:val="none" w:sz="0" w:space="0" w:color="auto"/>
          </w:divBdr>
          <w:divsChild>
            <w:div w:id="414128664">
              <w:marLeft w:val="0"/>
              <w:marRight w:val="0"/>
              <w:marTop w:val="0"/>
              <w:marBottom w:val="0"/>
              <w:divBdr>
                <w:top w:val="none" w:sz="0" w:space="0" w:color="auto"/>
                <w:left w:val="none" w:sz="0" w:space="0" w:color="auto"/>
                <w:bottom w:val="none" w:sz="0" w:space="0" w:color="auto"/>
                <w:right w:val="none" w:sz="0" w:space="0" w:color="auto"/>
              </w:divBdr>
              <w:divsChild>
                <w:div w:id="4141287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46">
          <w:marLeft w:val="0"/>
          <w:marRight w:val="0"/>
          <w:marTop w:val="0"/>
          <w:marBottom w:val="0"/>
          <w:divBdr>
            <w:top w:val="none" w:sz="0" w:space="0" w:color="auto"/>
            <w:left w:val="none" w:sz="0" w:space="0" w:color="auto"/>
            <w:bottom w:val="none" w:sz="0" w:space="0" w:color="auto"/>
            <w:right w:val="none" w:sz="0" w:space="0" w:color="auto"/>
          </w:divBdr>
          <w:divsChild>
            <w:div w:id="414128777">
              <w:marLeft w:val="0"/>
              <w:marRight w:val="0"/>
              <w:marTop w:val="0"/>
              <w:marBottom w:val="0"/>
              <w:divBdr>
                <w:top w:val="none" w:sz="0" w:space="0" w:color="auto"/>
                <w:left w:val="none" w:sz="0" w:space="0" w:color="auto"/>
                <w:bottom w:val="none" w:sz="0" w:space="0" w:color="auto"/>
                <w:right w:val="none" w:sz="0" w:space="0" w:color="auto"/>
              </w:divBdr>
              <w:divsChild>
                <w:div w:id="4141286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48">
          <w:marLeft w:val="0"/>
          <w:marRight w:val="0"/>
          <w:marTop w:val="0"/>
          <w:marBottom w:val="0"/>
          <w:divBdr>
            <w:top w:val="none" w:sz="0" w:space="0" w:color="auto"/>
            <w:left w:val="none" w:sz="0" w:space="0" w:color="auto"/>
            <w:bottom w:val="none" w:sz="0" w:space="0" w:color="auto"/>
            <w:right w:val="none" w:sz="0" w:space="0" w:color="auto"/>
          </w:divBdr>
          <w:divsChild>
            <w:div w:id="414128660">
              <w:marLeft w:val="0"/>
              <w:marRight w:val="0"/>
              <w:marTop w:val="0"/>
              <w:marBottom w:val="0"/>
              <w:divBdr>
                <w:top w:val="none" w:sz="0" w:space="0" w:color="auto"/>
                <w:left w:val="none" w:sz="0" w:space="0" w:color="auto"/>
                <w:bottom w:val="none" w:sz="0" w:space="0" w:color="auto"/>
                <w:right w:val="none" w:sz="0" w:space="0" w:color="auto"/>
              </w:divBdr>
              <w:divsChild>
                <w:div w:id="4141286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52">
          <w:marLeft w:val="0"/>
          <w:marRight w:val="0"/>
          <w:marTop w:val="0"/>
          <w:marBottom w:val="0"/>
          <w:divBdr>
            <w:top w:val="none" w:sz="0" w:space="0" w:color="auto"/>
            <w:left w:val="none" w:sz="0" w:space="0" w:color="auto"/>
            <w:bottom w:val="none" w:sz="0" w:space="0" w:color="auto"/>
            <w:right w:val="none" w:sz="0" w:space="0" w:color="auto"/>
          </w:divBdr>
          <w:divsChild>
            <w:div w:id="414128684">
              <w:marLeft w:val="0"/>
              <w:marRight w:val="0"/>
              <w:marTop w:val="0"/>
              <w:marBottom w:val="0"/>
              <w:divBdr>
                <w:top w:val="none" w:sz="0" w:space="0" w:color="auto"/>
                <w:left w:val="none" w:sz="0" w:space="0" w:color="auto"/>
                <w:bottom w:val="none" w:sz="0" w:space="0" w:color="auto"/>
                <w:right w:val="none" w:sz="0" w:space="0" w:color="auto"/>
              </w:divBdr>
              <w:divsChild>
                <w:div w:id="4141286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54">
          <w:marLeft w:val="0"/>
          <w:marRight w:val="0"/>
          <w:marTop w:val="0"/>
          <w:marBottom w:val="0"/>
          <w:divBdr>
            <w:top w:val="none" w:sz="0" w:space="0" w:color="auto"/>
            <w:left w:val="none" w:sz="0" w:space="0" w:color="auto"/>
            <w:bottom w:val="none" w:sz="0" w:space="0" w:color="auto"/>
            <w:right w:val="none" w:sz="0" w:space="0" w:color="auto"/>
          </w:divBdr>
          <w:divsChild>
            <w:div w:id="414128771">
              <w:marLeft w:val="0"/>
              <w:marRight w:val="0"/>
              <w:marTop w:val="0"/>
              <w:marBottom w:val="0"/>
              <w:divBdr>
                <w:top w:val="none" w:sz="0" w:space="0" w:color="auto"/>
                <w:left w:val="none" w:sz="0" w:space="0" w:color="auto"/>
                <w:bottom w:val="none" w:sz="0" w:space="0" w:color="auto"/>
                <w:right w:val="none" w:sz="0" w:space="0" w:color="auto"/>
              </w:divBdr>
              <w:divsChild>
                <w:div w:id="4141287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70">
          <w:marLeft w:val="0"/>
          <w:marRight w:val="0"/>
          <w:marTop w:val="0"/>
          <w:marBottom w:val="0"/>
          <w:divBdr>
            <w:top w:val="none" w:sz="0" w:space="0" w:color="auto"/>
            <w:left w:val="none" w:sz="0" w:space="0" w:color="auto"/>
            <w:bottom w:val="none" w:sz="0" w:space="0" w:color="auto"/>
            <w:right w:val="none" w:sz="0" w:space="0" w:color="auto"/>
          </w:divBdr>
          <w:divsChild>
            <w:div w:id="414128765">
              <w:marLeft w:val="0"/>
              <w:marRight w:val="0"/>
              <w:marTop w:val="0"/>
              <w:marBottom w:val="0"/>
              <w:divBdr>
                <w:top w:val="none" w:sz="0" w:space="0" w:color="auto"/>
                <w:left w:val="none" w:sz="0" w:space="0" w:color="auto"/>
                <w:bottom w:val="none" w:sz="0" w:space="0" w:color="auto"/>
                <w:right w:val="none" w:sz="0" w:space="0" w:color="auto"/>
              </w:divBdr>
              <w:divsChild>
                <w:div w:id="4141287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71">
          <w:marLeft w:val="0"/>
          <w:marRight w:val="0"/>
          <w:marTop w:val="0"/>
          <w:marBottom w:val="0"/>
          <w:divBdr>
            <w:top w:val="none" w:sz="0" w:space="0" w:color="auto"/>
            <w:left w:val="none" w:sz="0" w:space="0" w:color="auto"/>
            <w:bottom w:val="none" w:sz="0" w:space="0" w:color="auto"/>
            <w:right w:val="none" w:sz="0" w:space="0" w:color="auto"/>
          </w:divBdr>
          <w:divsChild>
            <w:div w:id="414128651">
              <w:marLeft w:val="0"/>
              <w:marRight w:val="0"/>
              <w:marTop w:val="0"/>
              <w:marBottom w:val="0"/>
              <w:divBdr>
                <w:top w:val="none" w:sz="0" w:space="0" w:color="auto"/>
                <w:left w:val="none" w:sz="0" w:space="0" w:color="auto"/>
                <w:bottom w:val="none" w:sz="0" w:space="0" w:color="auto"/>
                <w:right w:val="none" w:sz="0" w:space="0" w:color="auto"/>
              </w:divBdr>
              <w:divsChild>
                <w:div w:id="4141287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72">
          <w:marLeft w:val="0"/>
          <w:marRight w:val="0"/>
          <w:marTop w:val="0"/>
          <w:marBottom w:val="0"/>
          <w:divBdr>
            <w:top w:val="none" w:sz="0" w:space="0" w:color="auto"/>
            <w:left w:val="none" w:sz="0" w:space="0" w:color="auto"/>
            <w:bottom w:val="none" w:sz="0" w:space="0" w:color="auto"/>
            <w:right w:val="none" w:sz="0" w:space="0" w:color="auto"/>
          </w:divBdr>
          <w:divsChild>
            <w:div w:id="414128667">
              <w:marLeft w:val="0"/>
              <w:marRight w:val="0"/>
              <w:marTop w:val="0"/>
              <w:marBottom w:val="0"/>
              <w:divBdr>
                <w:top w:val="none" w:sz="0" w:space="0" w:color="auto"/>
                <w:left w:val="none" w:sz="0" w:space="0" w:color="auto"/>
                <w:bottom w:val="none" w:sz="0" w:space="0" w:color="auto"/>
                <w:right w:val="none" w:sz="0" w:space="0" w:color="auto"/>
              </w:divBdr>
              <w:divsChild>
                <w:div w:id="4141287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77">
          <w:marLeft w:val="0"/>
          <w:marRight w:val="0"/>
          <w:marTop w:val="0"/>
          <w:marBottom w:val="0"/>
          <w:divBdr>
            <w:top w:val="none" w:sz="0" w:space="0" w:color="auto"/>
            <w:left w:val="none" w:sz="0" w:space="0" w:color="auto"/>
            <w:bottom w:val="none" w:sz="0" w:space="0" w:color="auto"/>
            <w:right w:val="none" w:sz="0" w:space="0" w:color="auto"/>
          </w:divBdr>
          <w:divsChild>
            <w:div w:id="414128743">
              <w:marLeft w:val="0"/>
              <w:marRight w:val="0"/>
              <w:marTop w:val="0"/>
              <w:marBottom w:val="0"/>
              <w:divBdr>
                <w:top w:val="none" w:sz="0" w:space="0" w:color="auto"/>
                <w:left w:val="none" w:sz="0" w:space="0" w:color="auto"/>
                <w:bottom w:val="none" w:sz="0" w:space="0" w:color="auto"/>
                <w:right w:val="none" w:sz="0" w:space="0" w:color="auto"/>
              </w:divBdr>
              <w:divsChild>
                <w:div w:id="414128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83">
          <w:marLeft w:val="0"/>
          <w:marRight w:val="0"/>
          <w:marTop w:val="0"/>
          <w:marBottom w:val="0"/>
          <w:divBdr>
            <w:top w:val="none" w:sz="0" w:space="0" w:color="auto"/>
            <w:left w:val="none" w:sz="0" w:space="0" w:color="auto"/>
            <w:bottom w:val="none" w:sz="0" w:space="0" w:color="auto"/>
            <w:right w:val="none" w:sz="0" w:space="0" w:color="auto"/>
          </w:divBdr>
          <w:divsChild>
            <w:div w:id="414128730">
              <w:marLeft w:val="0"/>
              <w:marRight w:val="0"/>
              <w:marTop w:val="0"/>
              <w:marBottom w:val="0"/>
              <w:divBdr>
                <w:top w:val="none" w:sz="0" w:space="0" w:color="auto"/>
                <w:left w:val="none" w:sz="0" w:space="0" w:color="auto"/>
                <w:bottom w:val="none" w:sz="0" w:space="0" w:color="auto"/>
                <w:right w:val="none" w:sz="0" w:space="0" w:color="auto"/>
              </w:divBdr>
              <w:divsChild>
                <w:div w:id="4141286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85">
          <w:marLeft w:val="0"/>
          <w:marRight w:val="0"/>
          <w:marTop w:val="0"/>
          <w:marBottom w:val="0"/>
          <w:divBdr>
            <w:top w:val="none" w:sz="0" w:space="0" w:color="auto"/>
            <w:left w:val="none" w:sz="0" w:space="0" w:color="auto"/>
            <w:bottom w:val="none" w:sz="0" w:space="0" w:color="auto"/>
            <w:right w:val="none" w:sz="0" w:space="0" w:color="auto"/>
          </w:divBdr>
          <w:divsChild>
            <w:div w:id="414128679">
              <w:marLeft w:val="0"/>
              <w:marRight w:val="0"/>
              <w:marTop w:val="0"/>
              <w:marBottom w:val="0"/>
              <w:divBdr>
                <w:top w:val="none" w:sz="0" w:space="0" w:color="auto"/>
                <w:left w:val="none" w:sz="0" w:space="0" w:color="auto"/>
                <w:bottom w:val="none" w:sz="0" w:space="0" w:color="auto"/>
                <w:right w:val="none" w:sz="0" w:space="0" w:color="auto"/>
              </w:divBdr>
              <w:divsChild>
                <w:div w:id="414128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89">
          <w:marLeft w:val="0"/>
          <w:marRight w:val="0"/>
          <w:marTop w:val="0"/>
          <w:marBottom w:val="0"/>
          <w:divBdr>
            <w:top w:val="none" w:sz="0" w:space="0" w:color="auto"/>
            <w:left w:val="none" w:sz="0" w:space="0" w:color="auto"/>
            <w:bottom w:val="none" w:sz="0" w:space="0" w:color="auto"/>
            <w:right w:val="none" w:sz="0" w:space="0" w:color="auto"/>
          </w:divBdr>
          <w:divsChild>
            <w:div w:id="414128751">
              <w:marLeft w:val="0"/>
              <w:marRight w:val="0"/>
              <w:marTop w:val="0"/>
              <w:marBottom w:val="0"/>
              <w:divBdr>
                <w:top w:val="none" w:sz="0" w:space="0" w:color="auto"/>
                <w:left w:val="none" w:sz="0" w:space="0" w:color="auto"/>
                <w:bottom w:val="none" w:sz="0" w:space="0" w:color="auto"/>
                <w:right w:val="none" w:sz="0" w:space="0" w:color="auto"/>
              </w:divBdr>
              <w:divsChild>
                <w:div w:id="4141286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90">
          <w:marLeft w:val="0"/>
          <w:marRight w:val="0"/>
          <w:marTop w:val="0"/>
          <w:marBottom w:val="0"/>
          <w:divBdr>
            <w:top w:val="none" w:sz="0" w:space="0" w:color="auto"/>
            <w:left w:val="none" w:sz="0" w:space="0" w:color="auto"/>
            <w:bottom w:val="none" w:sz="0" w:space="0" w:color="auto"/>
            <w:right w:val="none" w:sz="0" w:space="0" w:color="auto"/>
          </w:divBdr>
          <w:divsChild>
            <w:div w:id="414128761">
              <w:marLeft w:val="0"/>
              <w:marRight w:val="0"/>
              <w:marTop w:val="0"/>
              <w:marBottom w:val="0"/>
              <w:divBdr>
                <w:top w:val="none" w:sz="0" w:space="0" w:color="auto"/>
                <w:left w:val="none" w:sz="0" w:space="0" w:color="auto"/>
                <w:bottom w:val="none" w:sz="0" w:space="0" w:color="auto"/>
                <w:right w:val="none" w:sz="0" w:space="0" w:color="auto"/>
              </w:divBdr>
              <w:divsChild>
                <w:div w:id="4141286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93">
          <w:marLeft w:val="0"/>
          <w:marRight w:val="0"/>
          <w:marTop w:val="0"/>
          <w:marBottom w:val="0"/>
          <w:divBdr>
            <w:top w:val="none" w:sz="0" w:space="0" w:color="auto"/>
            <w:left w:val="none" w:sz="0" w:space="0" w:color="auto"/>
            <w:bottom w:val="none" w:sz="0" w:space="0" w:color="auto"/>
            <w:right w:val="none" w:sz="0" w:space="0" w:color="auto"/>
          </w:divBdr>
          <w:divsChild>
            <w:div w:id="414128676">
              <w:marLeft w:val="0"/>
              <w:marRight w:val="0"/>
              <w:marTop w:val="0"/>
              <w:marBottom w:val="0"/>
              <w:divBdr>
                <w:top w:val="none" w:sz="0" w:space="0" w:color="auto"/>
                <w:left w:val="none" w:sz="0" w:space="0" w:color="auto"/>
                <w:bottom w:val="none" w:sz="0" w:space="0" w:color="auto"/>
                <w:right w:val="none" w:sz="0" w:space="0" w:color="auto"/>
              </w:divBdr>
              <w:divsChild>
                <w:div w:id="4141287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94">
          <w:marLeft w:val="0"/>
          <w:marRight w:val="0"/>
          <w:marTop w:val="0"/>
          <w:marBottom w:val="0"/>
          <w:divBdr>
            <w:top w:val="none" w:sz="0" w:space="0" w:color="auto"/>
            <w:left w:val="none" w:sz="0" w:space="0" w:color="auto"/>
            <w:bottom w:val="none" w:sz="0" w:space="0" w:color="auto"/>
            <w:right w:val="none" w:sz="0" w:space="0" w:color="auto"/>
          </w:divBdr>
          <w:divsChild>
            <w:div w:id="414128774">
              <w:marLeft w:val="0"/>
              <w:marRight w:val="0"/>
              <w:marTop w:val="0"/>
              <w:marBottom w:val="0"/>
              <w:divBdr>
                <w:top w:val="none" w:sz="0" w:space="0" w:color="auto"/>
                <w:left w:val="none" w:sz="0" w:space="0" w:color="auto"/>
                <w:bottom w:val="none" w:sz="0" w:space="0" w:color="auto"/>
                <w:right w:val="none" w:sz="0" w:space="0" w:color="auto"/>
              </w:divBdr>
              <w:divsChild>
                <w:div w:id="4141287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695">
          <w:marLeft w:val="0"/>
          <w:marRight w:val="0"/>
          <w:marTop w:val="0"/>
          <w:marBottom w:val="0"/>
          <w:divBdr>
            <w:top w:val="none" w:sz="0" w:space="0" w:color="auto"/>
            <w:left w:val="none" w:sz="0" w:space="0" w:color="auto"/>
            <w:bottom w:val="none" w:sz="0" w:space="0" w:color="auto"/>
            <w:right w:val="none" w:sz="0" w:space="0" w:color="auto"/>
          </w:divBdr>
          <w:divsChild>
            <w:div w:id="414128701">
              <w:marLeft w:val="0"/>
              <w:marRight w:val="0"/>
              <w:marTop w:val="0"/>
              <w:marBottom w:val="0"/>
              <w:divBdr>
                <w:top w:val="none" w:sz="0" w:space="0" w:color="auto"/>
                <w:left w:val="none" w:sz="0" w:space="0" w:color="auto"/>
                <w:bottom w:val="none" w:sz="0" w:space="0" w:color="auto"/>
                <w:right w:val="none" w:sz="0" w:space="0" w:color="auto"/>
              </w:divBdr>
              <w:divsChild>
                <w:div w:id="4141287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04">
          <w:marLeft w:val="0"/>
          <w:marRight w:val="0"/>
          <w:marTop w:val="0"/>
          <w:marBottom w:val="0"/>
          <w:divBdr>
            <w:top w:val="none" w:sz="0" w:space="0" w:color="auto"/>
            <w:left w:val="none" w:sz="0" w:space="0" w:color="auto"/>
            <w:bottom w:val="none" w:sz="0" w:space="0" w:color="auto"/>
            <w:right w:val="none" w:sz="0" w:space="0" w:color="auto"/>
          </w:divBdr>
          <w:divsChild>
            <w:div w:id="414128678">
              <w:marLeft w:val="0"/>
              <w:marRight w:val="0"/>
              <w:marTop w:val="0"/>
              <w:marBottom w:val="0"/>
              <w:divBdr>
                <w:top w:val="none" w:sz="0" w:space="0" w:color="auto"/>
                <w:left w:val="none" w:sz="0" w:space="0" w:color="auto"/>
                <w:bottom w:val="none" w:sz="0" w:space="0" w:color="auto"/>
                <w:right w:val="none" w:sz="0" w:space="0" w:color="auto"/>
              </w:divBdr>
              <w:divsChild>
                <w:div w:id="414128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06">
          <w:marLeft w:val="0"/>
          <w:marRight w:val="0"/>
          <w:marTop w:val="0"/>
          <w:marBottom w:val="0"/>
          <w:divBdr>
            <w:top w:val="none" w:sz="0" w:space="0" w:color="auto"/>
            <w:left w:val="none" w:sz="0" w:space="0" w:color="auto"/>
            <w:bottom w:val="none" w:sz="0" w:space="0" w:color="auto"/>
            <w:right w:val="none" w:sz="0" w:space="0" w:color="auto"/>
          </w:divBdr>
          <w:divsChild>
            <w:div w:id="414128725">
              <w:marLeft w:val="0"/>
              <w:marRight w:val="0"/>
              <w:marTop w:val="0"/>
              <w:marBottom w:val="0"/>
              <w:divBdr>
                <w:top w:val="none" w:sz="0" w:space="0" w:color="auto"/>
                <w:left w:val="none" w:sz="0" w:space="0" w:color="auto"/>
                <w:bottom w:val="none" w:sz="0" w:space="0" w:color="auto"/>
                <w:right w:val="none" w:sz="0" w:space="0" w:color="auto"/>
              </w:divBdr>
              <w:divsChild>
                <w:div w:id="414128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09">
          <w:marLeft w:val="0"/>
          <w:marRight w:val="0"/>
          <w:marTop w:val="0"/>
          <w:marBottom w:val="0"/>
          <w:divBdr>
            <w:top w:val="none" w:sz="0" w:space="0" w:color="auto"/>
            <w:left w:val="none" w:sz="0" w:space="0" w:color="auto"/>
            <w:bottom w:val="none" w:sz="0" w:space="0" w:color="auto"/>
            <w:right w:val="none" w:sz="0" w:space="0" w:color="auto"/>
          </w:divBdr>
          <w:divsChild>
            <w:div w:id="414128723">
              <w:marLeft w:val="0"/>
              <w:marRight w:val="0"/>
              <w:marTop w:val="0"/>
              <w:marBottom w:val="0"/>
              <w:divBdr>
                <w:top w:val="none" w:sz="0" w:space="0" w:color="auto"/>
                <w:left w:val="none" w:sz="0" w:space="0" w:color="auto"/>
                <w:bottom w:val="none" w:sz="0" w:space="0" w:color="auto"/>
                <w:right w:val="none" w:sz="0" w:space="0" w:color="auto"/>
              </w:divBdr>
              <w:divsChild>
                <w:div w:id="4141286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14">
          <w:marLeft w:val="0"/>
          <w:marRight w:val="0"/>
          <w:marTop w:val="0"/>
          <w:marBottom w:val="0"/>
          <w:divBdr>
            <w:top w:val="none" w:sz="0" w:space="0" w:color="auto"/>
            <w:left w:val="none" w:sz="0" w:space="0" w:color="auto"/>
            <w:bottom w:val="none" w:sz="0" w:space="0" w:color="auto"/>
            <w:right w:val="none" w:sz="0" w:space="0" w:color="auto"/>
          </w:divBdr>
          <w:divsChild>
            <w:div w:id="414128665">
              <w:marLeft w:val="0"/>
              <w:marRight w:val="0"/>
              <w:marTop w:val="0"/>
              <w:marBottom w:val="0"/>
              <w:divBdr>
                <w:top w:val="none" w:sz="0" w:space="0" w:color="auto"/>
                <w:left w:val="none" w:sz="0" w:space="0" w:color="auto"/>
                <w:bottom w:val="none" w:sz="0" w:space="0" w:color="auto"/>
                <w:right w:val="none" w:sz="0" w:space="0" w:color="auto"/>
              </w:divBdr>
              <w:divsChild>
                <w:div w:id="4141287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17">
          <w:marLeft w:val="0"/>
          <w:marRight w:val="0"/>
          <w:marTop w:val="0"/>
          <w:marBottom w:val="0"/>
          <w:divBdr>
            <w:top w:val="none" w:sz="0" w:space="0" w:color="auto"/>
            <w:left w:val="none" w:sz="0" w:space="0" w:color="auto"/>
            <w:bottom w:val="none" w:sz="0" w:space="0" w:color="auto"/>
            <w:right w:val="none" w:sz="0" w:space="0" w:color="auto"/>
          </w:divBdr>
          <w:divsChild>
            <w:div w:id="414128691">
              <w:marLeft w:val="0"/>
              <w:marRight w:val="0"/>
              <w:marTop w:val="0"/>
              <w:marBottom w:val="0"/>
              <w:divBdr>
                <w:top w:val="none" w:sz="0" w:space="0" w:color="auto"/>
                <w:left w:val="none" w:sz="0" w:space="0" w:color="auto"/>
                <w:bottom w:val="none" w:sz="0" w:space="0" w:color="auto"/>
                <w:right w:val="none" w:sz="0" w:space="0" w:color="auto"/>
              </w:divBdr>
              <w:divsChild>
                <w:div w:id="4141287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22">
          <w:marLeft w:val="0"/>
          <w:marRight w:val="0"/>
          <w:marTop w:val="0"/>
          <w:marBottom w:val="0"/>
          <w:divBdr>
            <w:top w:val="none" w:sz="0" w:space="0" w:color="auto"/>
            <w:left w:val="none" w:sz="0" w:space="0" w:color="auto"/>
            <w:bottom w:val="none" w:sz="0" w:space="0" w:color="auto"/>
            <w:right w:val="none" w:sz="0" w:space="0" w:color="auto"/>
          </w:divBdr>
          <w:divsChild>
            <w:div w:id="414128647">
              <w:marLeft w:val="0"/>
              <w:marRight w:val="0"/>
              <w:marTop w:val="0"/>
              <w:marBottom w:val="0"/>
              <w:divBdr>
                <w:top w:val="none" w:sz="0" w:space="0" w:color="auto"/>
                <w:left w:val="none" w:sz="0" w:space="0" w:color="auto"/>
                <w:bottom w:val="none" w:sz="0" w:space="0" w:color="auto"/>
                <w:right w:val="none" w:sz="0" w:space="0" w:color="auto"/>
              </w:divBdr>
              <w:divsChild>
                <w:div w:id="414128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24">
          <w:marLeft w:val="0"/>
          <w:marRight w:val="0"/>
          <w:marTop w:val="0"/>
          <w:marBottom w:val="0"/>
          <w:divBdr>
            <w:top w:val="none" w:sz="0" w:space="0" w:color="auto"/>
            <w:left w:val="none" w:sz="0" w:space="0" w:color="auto"/>
            <w:bottom w:val="none" w:sz="0" w:space="0" w:color="auto"/>
            <w:right w:val="none" w:sz="0" w:space="0" w:color="auto"/>
          </w:divBdr>
          <w:divsChild>
            <w:div w:id="414128768">
              <w:marLeft w:val="0"/>
              <w:marRight w:val="0"/>
              <w:marTop w:val="0"/>
              <w:marBottom w:val="0"/>
              <w:divBdr>
                <w:top w:val="none" w:sz="0" w:space="0" w:color="auto"/>
                <w:left w:val="none" w:sz="0" w:space="0" w:color="auto"/>
                <w:bottom w:val="none" w:sz="0" w:space="0" w:color="auto"/>
                <w:right w:val="none" w:sz="0" w:space="0" w:color="auto"/>
              </w:divBdr>
              <w:divsChild>
                <w:div w:id="4141287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27">
          <w:marLeft w:val="0"/>
          <w:marRight w:val="0"/>
          <w:marTop w:val="0"/>
          <w:marBottom w:val="0"/>
          <w:divBdr>
            <w:top w:val="none" w:sz="0" w:space="0" w:color="auto"/>
            <w:left w:val="none" w:sz="0" w:space="0" w:color="auto"/>
            <w:bottom w:val="none" w:sz="0" w:space="0" w:color="auto"/>
            <w:right w:val="none" w:sz="0" w:space="0" w:color="auto"/>
          </w:divBdr>
          <w:divsChild>
            <w:div w:id="414128642">
              <w:marLeft w:val="0"/>
              <w:marRight w:val="0"/>
              <w:marTop w:val="0"/>
              <w:marBottom w:val="0"/>
              <w:divBdr>
                <w:top w:val="none" w:sz="0" w:space="0" w:color="auto"/>
                <w:left w:val="none" w:sz="0" w:space="0" w:color="auto"/>
                <w:bottom w:val="none" w:sz="0" w:space="0" w:color="auto"/>
                <w:right w:val="none" w:sz="0" w:space="0" w:color="auto"/>
              </w:divBdr>
              <w:divsChild>
                <w:div w:id="4141287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29">
          <w:marLeft w:val="0"/>
          <w:marRight w:val="0"/>
          <w:marTop w:val="0"/>
          <w:marBottom w:val="0"/>
          <w:divBdr>
            <w:top w:val="none" w:sz="0" w:space="0" w:color="auto"/>
            <w:left w:val="none" w:sz="0" w:space="0" w:color="auto"/>
            <w:bottom w:val="none" w:sz="0" w:space="0" w:color="auto"/>
            <w:right w:val="none" w:sz="0" w:space="0" w:color="auto"/>
          </w:divBdr>
          <w:divsChild>
            <w:div w:id="414128732">
              <w:marLeft w:val="0"/>
              <w:marRight w:val="0"/>
              <w:marTop w:val="0"/>
              <w:marBottom w:val="0"/>
              <w:divBdr>
                <w:top w:val="none" w:sz="0" w:space="0" w:color="auto"/>
                <w:left w:val="none" w:sz="0" w:space="0" w:color="auto"/>
                <w:bottom w:val="none" w:sz="0" w:space="0" w:color="auto"/>
                <w:right w:val="none" w:sz="0" w:space="0" w:color="auto"/>
              </w:divBdr>
              <w:divsChild>
                <w:div w:id="414128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34">
          <w:marLeft w:val="0"/>
          <w:marRight w:val="0"/>
          <w:marTop w:val="0"/>
          <w:marBottom w:val="0"/>
          <w:divBdr>
            <w:top w:val="none" w:sz="0" w:space="0" w:color="auto"/>
            <w:left w:val="none" w:sz="0" w:space="0" w:color="auto"/>
            <w:bottom w:val="none" w:sz="0" w:space="0" w:color="auto"/>
            <w:right w:val="none" w:sz="0" w:space="0" w:color="auto"/>
          </w:divBdr>
          <w:divsChild>
            <w:div w:id="414128662">
              <w:marLeft w:val="0"/>
              <w:marRight w:val="0"/>
              <w:marTop w:val="0"/>
              <w:marBottom w:val="0"/>
              <w:divBdr>
                <w:top w:val="none" w:sz="0" w:space="0" w:color="auto"/>
                <w:left w:val="none" w:sz="0" w:space="0" w:color="auto"/>
                <w:bottom w:val="none" w:sz="0" w:space="0" w:color="auto"/>
                <w:right w:val="none" w:sz="0" w:space="0" w:color="auto"/>
              </w:divBdr>
              <w:divsChild>
                <w:div w:id="4141287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37">
          <w:marLeft w:val="0"/>
          <w:marRight w:val="0"/>
          <w:marTop w:val="0"/>
          <w:marBottom w:val="0"/>
          <w:divBdr>
            <w:top w:val="none" w:sz="0" w:space="0" w:color="auto"/>
            <w:left w:val="none" w:sz="0" w:space="0" w:color="auto"/>
            <w:bottom w:val="none" w:sz="0" w:space="0" w:color="auto"/>
            <w:right w:val="none" w:sz="0" w:space="0" w:color="auto"/>
          </w:divBdr>
          <w:divsChild>
            <w:div w:id="414128769">
              <w:marLeft w:val="0"/>
              <w:marRight w:val="0"/>
              <w:marTop w:val="0"/>
              <w:marBottom w:val="0"/>
              <w:divBdr>
                <w:top w:val="none" w:sz="0" w:space="0" w:color="auto"/>
                <w:left w:val="none" w:sz="0" w:space="0" w:color="auto"/>
                <w:bottom w:val="none" w:sz="0" w:space="0" w:color="auto"/>
                <w:right w:val="none" w:sz="0" w:space="0" w:color="auto"/>
              </w:divBdr>
              <w:divsChild>
                <w:div w:id="4141287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38">
          <w:marLeft w:val="0"/>
          <w:marRight w:val="0"/>
          <w:marTop w:val="0"/>
          <w:marBottom w:val="0"/>
          <w:divBdr>
            <w:top w:val="none" w:sz="0" w:space="0" w:color="auto"/>
            <w:left w:val="none" w:sz="0" w:space="0" w:color="auto"/>
            <w:bottom w:val="none" w:sz="0" w:space="0" w:color="auto"/>
            <w:right w:val="none" w:sz="0" w:space="0" w:color="auto"/>
          </w:divBdr>
          <w:divsChild>
            <w:div w:id="414128753">
              <w:marLeft w:val="0"/>
              <w:marRight w:val="0"/>
              <w:marTop w:val="0"/>
              <w:marBottom w:val="0"/>
              <w:divBdr>
                <w:top w:val="none" w:sz="0" w:space="0" w:color="auto"/>
                <w:left w:val="none" w:sz="0" w:space="0" w:color="auto"/>
                <w:bottom w:val="none" w:sz="0" w:space="0" w:color="auto"/>
                <w:right w:val="none" w:sz="0" w:space="0" w:color="auto"/>
              </w:divBdr>
              <w:divsChild>
                <w:div w:id="4141287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39">
          <w:marLeft w:val="0"/>
          <w:marRight w:val="0"/>
          <w:marTop w:val="0"/>
          <w:marBottom w:val="0"/>
          <w:divBdr>
            <w:top w:val="none" w:sz="0" w:space="0" w:color="auto"/>
            <w:left w:val="none" w:sz="0" w:space="0" w:color="auto"/>
            <w:bottom w:val="none" w:sz="0" w:space="0" w:color="auto"/>
            <w:right w:val="none" w:sz="0" w:space="0" w:color="auto"/>
          </w:divBdr>
          <w:divsChild>
            <w:div w:id="414128759">
              <w:marLeft w:val="0"/>
              <w:marRight w:val="0"/>
              <w:marTop w:val="0"/>
              <w:marBottom w:val="0"/>
              <w:divBdr>
                <w:top w:val="none" w:sz="0" w:space="0" w:color="auto"/>
                <w:left w:val="none" w:sz="0" w:space="0" w:color="auto"/>
                <w:bottom w:val="none" w:sz="0" w:space="0" w:color="auto"/>
                <w:right w:val="none" w:sz="0" w:space="0" w:color="auto"/>
              </w:divBdr>
              <w:divsChild>
                <w:div w:id="4141286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47">
          <w:marLeft w:val="0"/>
          <w:marRight w:val="0"/>
          <w:marTop w:val="0"/>
          <w:marBottom w:val="0"/>
          <w:divBdr>
            <w:top w:val="none" w:sz="0" w:space="0" w:color="auto"/>
            <w:left w:val="none" w:sz="0" w:space="0" w:color="auto"/>
            <w:bottom w:val="none" w:sz="0" w:space="0" w:color="auto"/>
            <w:right w:val="none" w:sz="0" w:space="0" w:color="auto"/>
          </w:divBdr>
          <w:divsChild>
            <w:div w:id="414128663">
              <w:marLeft w:val="0"/>
              <w:marRight w:val="0"/>
              <w:marTop w:val="0"/>
              <w:marBottom w:val="0"/>
              <w:divBdr>
                <w:top w:val="none" w:sz="0" w:space="0" w:color="auto"/>
                <w:left w:val="none" w:sz="0" w:space="0" w:color="auto"/>
                <w:bottom w:val="none" w:sz="0" w:space="0" w:color="auto"/>
                <w:right w:val="none" w:sz="0" w:space="0" w:color="auto"/>
              </w:divBdr>
              <w:divsChild>
                <w:div w:id="4141286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63">
          <w:marLeft w:val="0"/>
          <w:marRight w:val="0"/>
          <w:marTop w:val="0"/>
          <w:marBottom w:val="0"/>
          <w:divBdr>
            <w:top w:val="none" w:sz="0" w:space="0" w:color="auto"/>
            <w:left w:val="none" w:sz="0" w:space="0" w:color="auto"/>
            <w:bottom w:val="none" w:sz="0" w:space="0" w:color="auto"/>
            <w:right w:val="none" w:sz="0" w:space="0" w:color="auto"/>
          </w:divBdr>
          <w:divsChild>
            <w:div w:id="414128698">
              <w:marLeft w:val="0"/>
              <w:marRight w:val="0"/>
              <w:marTop w:val="0"/>
              <w:marBottom w:val="0"/>
              <w:divBdr>
                <w:top w:val="none" w:sz="0" w:space="0" w:color="auto"/>
                <w:left w:val="none" w:sz="0" w:space="0" w:color="auto"/>
                <w:bottom w:val="none" w:sz="0" w:space="0" w:color="auto"/>
                <w:right w:val="none" w:sz="0" w:space="0" w:color="auto"/>
              </w:divBdr>
              <w:divsChild>
                <w:div w:id="4141286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66">
          <w:marLeft w:val="0"/>
          <w:marRight w:val="0"/>
          <w:marTop w:val="0"/>
          <w:marBottom w:val="0"/>
          <w:divBdr>
            <w:top w:val="none" w:sz="0" w:space="0" w:color="auto"/>
            <w:left w:val="none" w:sz="0" w:space="0" w:color="auto"/>
            <w:bottom w:val="none" w:sz="0" w:space="0" w:color="auto"/>
            <w:right w:val="none" w:sz="0" w:space="0" w:color="auto"/>
          </w:divBdr>
          <w:divsChild>
            <w:div w:id="414128736">
              <w:marLeft w:val="0"/>
              <w:marRight w:val="0"/>
              <w:marTop w:val="0"/>
              <w:marBottom w:val="0"/>
              <w:divBdr>
                <w:top w:val="none" w:sz="0" w:space="0" w:color="auto"/>
                <w:left w:val="none" w:sz="0" w:space="0" w:color="auto"/>
                <w:bottom w:val="none" w:sz="0" w:space="0" w:color="auto"/>
                <w:right w:val="none" w:sz="0" w:space="0" w:color="auto"/>
              </w:divBdr>
              <w:divsChild>
                <w:div w:id="4141286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128776">
          <w:marLeft w:val="0"/>
          <w:marRight w:val="0"/>
          <w:marTop w:val="0"/>
          <w:marBottom w:val="0"/>
          <w:divBdr>
            <w:top w:val="none" w:sz="0" w:space="0" w:color="auto"/>
            <w:left w:val="none" w:sz="0" w:space="0" w:color="auto"/>
            <w:bottom w:val="none" w:sz="0" w:space="0" w:color="auto"/>
            <w:right w:val="none" w:sz="0" w:space="0" w:color="auto"/>
          </w:divBdr>
          <w:divsChild>
            <w:div w:id="414128696">
              <w:marLeft w:val="0"/>
              <w:marRight w:val="0"/>
              <w:marTop w:val="0"/>
              <w:marBottom w:val="0"/>
              <w:divBdr>
                <w:top w:val="none" w:sz="0" w:space="0" w:color="auto"/>
                <w:left w:val="none" w:sz="0" w:space="0" w:color="auto"/>
                <w:bottom w:val="none" w:sz="0" w:space="0" w:color="auto"/>
                <w:right w:val="none" w:sz="0" w:space="0" w:color="auto"/>
              </w:divBdr>
              <w:divsChild>
                <w:div w:id="4141286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14128733">
      <w:marLeft w:val="0"/>
      <w:marRight w:val="0"/>
      <w:marTop w:val="0"/>
      <w:marBottom w:val="0"/>
      <w:divBdr>
        <w:top w:val="none" w:sz="0" w:space="0" w:color="auto"/>
        <w:left w:val="none" w:sz="0" w:space="0" w:color="auto"/>
        <w:bottom w:val="none" w:sz="0" w:space="0" w:color="auto"/>
        <w:right w:val="none" w:sz="0" w:space="0" w:color="auto"/>
      </w:divBdr>
    </w:div>
    <w:div w:id="414128735">
      <w:marLeft w:val="0"/>
      <w:marRight w:val="0"/>
      <w:marTop w:val="0"/>
      <w:marBottom w:val="0"/>
      <w:divBdr>
        <w:top w:val="none" w:sz="0" w:space="0" w:color="auto"/>
        <w:left w:val="none" w:sz="0" w:space="0" w:color="auto"/>
        <w:bottom w:val="none" w:sz="0" w:space="0" w:color="auto"/>
        <w:right w:val="none" w:sz="0" w:space="0" w:color="auto"/>
      </w:divBdr>
    </w:div>
    <w:div w:id="414128746">
      <w:marLeft w:val="0"/>
      <w:marRight w:val="0"/>
      <w:marTop w:val="0"/>
      <w:marBottom w:val="0"/>
      <w:divBdr>
        <w:top w:val="none" w:sz="0" w:space="0" w:color="auto"/>
        <w:left w:val="none" w:sz="0" w:space="0" w:color="auto"/>
        <w:bottom w:val="none" w:sz="0" w:space="0" w:color="auto"/>
        <w:right w:val="none" w:sz="0" w:space="0" w:color="auto"/>
      </w:divBdr>
    </w:div>
    <w:div w:id="414128750">
      <w:marLeft w:val="0"/>
      <w:marRight w:val="0"/>
      <w:marTop w:val="0"/>
      <w:marBottom w:val="0"/>
      <w:divBdr>
        <w:top w:val="none" w:sz="0" w:space="0" w:color="auto"/>
        <w:left w:val="none" w:sz="0" w:space="0" w:color="auto"/>
        <w:bottom w:val="none" w:sz="0" w:space="0" w:color="auto"/>
        <w:right w:val="none" w:sz="0" w:space="0" w:color="auto"/>
      </w:divBdr>
      <w:divsChild>
        <w:div w:id="414128708">
          <w:marLeft w:val="0"/>
          <w:marRight w:val="0"/>
          <w:marTop w:val="0"/>
          <w:marBottom w:val="0"/>
          <w:divBdr>
            <w:top w:val="none" w:sz="0" w:space="0" w:color="auto"/>
            <w:left w:val="none" w:sz="0" w:space="0" w:color="auto"/>
            <w:bottom w:val="none" w:sz="0" w:space="0" w:color="auto"/>
            <w:right w:val="none" w:sz="0" w:space="0" w:color="auto"/>
          </w:divBdr>
        </w:div>
      </w:divsChild>
    </w:div>
    <w:div w:id="414128754">
      <w:marLeft w:val="0"/>
      <w:marRight w:val="0"/>
      <w:marTop w:val="0"/>
      <w:marBottom w:val="0"/>
      <w:divBdr>
        <w:top w:val="none" w:sz="0" w:space="0" w:color="auto"/>
        <w:left w:val="none" w:sz="0" w:space="0" w:color="auto"/>
        <w:bottom w:val="none" w:sz="0" w:space="0" w:color="auto"/>
        <w:right w:val="none" w:sz="0" w:space="0" w:color="auto"/>
      </w:divBdr>
    </w:div>
    <w:div w:id="414128758">
      <w:marLeft w:val="0"/>
      <w:marRight w:val="0"/>
      <w:marTop w:val="0"/>
      <w:marBottom w:val="0"/>
      <w:divBdr>
        <w:top w:val="none" w:sz="0" w:space="0" w:color="auto"/>
        <w:left w:val="none" w:sz="0" w:space="0" w:color="auto"/>
        <w:bottom w:val="none" w:sz="0" w:space="0" w:color="auto"/>
        <w:right w:val="none" w:sz="0" w:space="0" w:color="auto"/>
      </w:divBdr>
    </w:div>
    <w:div w:id="414128760">
      <w:marLeft w:val="0"/>
      <w:marRight w:val="0"/>
      <w:marTop w:val="0"/>
      <w:marBottom w:val="0"/>
      <w:divBdr>
        <w:top w:val="none" w:sz="0" w:space="0" w:color="auto"/>
        <w:left w:val="none" w:sz="0" w:space="0" w:color="auto"/>
        <w:bottom w:val="none" w:sz="0" w:space="0" w:color="auto"/>
        <w:right w:val="none" w:sz="0" w:space="0" w:color="auto"/>
      </w:divBdr>
    </w:div>
    <w:div w:id="414128762">
      <w:marLeft w:val="0"/>
      <w:marRight w:val="0"/>
      <w:marTop w:val="0"/>
      <w:marBottom w:val="0"/>
      <w:divBdr>
        <w:top w:val="none" w:sz="0" w:space="0" w:color="auto"/>
        <w:left w:val="none" w:sz="0" w:space="0" w:color="auto"/>
        <w:bottom w:val="none" w:sz="0" w:space="0" w:color="auto"/>
        <w:right w:val="none" w:sz="0" w:space="0" w:color="auto"/>
      </w:divBdr>
    </w:div>
    <w:div w:id="414128764">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 w:id="414128773">
      <w:marLeft w:val="0"/>
      <w:marRight w:val="0"/>
      <w:marTop w:val="0"/>
      <w:marBottom w:val="0"/>
      <w:divBdr>
        <w:top w:val="none" w:sz="0" w:space="0" w:color="auto"/>
        <w:left w:val="none" w:sz="0" w:space="0" w:color="auto"/>
        <w:bottom w:val="none" w:sz="0" w:space="0" w:color="auto"/>
        <w:right w:val="none" w:sz="0" w:space="0" w:color="auto"/>
      </w:divBdr>
    </w:div>
    <w:div w:id="414128775">
      <w:marLeft w:val="0"/>
      <w:marRight w:val="0"/>
      <w:marTop w:val="0"/>
      <w:marBottom w:val="0"/>
      <w:divBdr>
        <w:top w:val="none" w:sz="0" w:space="0" w:color="auto"/>
        <w:left w:val="none" w:sz="0" w:space="0" w:color="auto"/>
        <w:bottom w:val="none" w:sz="0" w:space="0" w:color="auto"/>
        <w:right w:val="none" w:sz="0" w:space="0" w:color="auto"/>
      </w:divBdr>
    </w:div>
    <w:div w:id="41412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spmr.org/structure/committees/komitet-po-ekonomicheskoy-politike-byudjetu-i-finan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487</TotalTime>
  <Pages>16</Pages>
  <Words>4414</Words>
  <Characters>25164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golumscaia</dc:creator>
  <cp:keywords/>
  <dc:description/>
  <cp:lastModifiedBy>user</cp:lastModifiedBy>
  <cp:revision>38</cp:revision>
  <cp:lastPrinted>2017-05-03T12:28:00Z</cp:lastPrinted>
  <dcterms:created xsi:type="dcterms:W3CDTF">2017-03-21T12:43:00Z</dcterms:created>
  <dcterms:modified xsi:type="dcterms:W3CDTF">2017-05-16T08:32:00Z</dcterms:modified>
</cp:coreProperties>
</file>