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6B" w:rsidRPr="00136961" w:rsidRDefault="0002416B" w:rsidP="0059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B" w:rsidRPr="00136961" w:rsidRDefault="0002416B" w:rsidP="0059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B" w:rsidRPr="00136961" w:rsidRDefault="0002416B" w:rsidP="0059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B" w:rsidRPr="00136961" w:rsidRDefault="0002416B" w:rsidP="0059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B" w:rsidRPr="00136961" w:rsidRDefault="0002416B" w:rsidP="0059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B" w:rsidRPr="00136961" w:rsidRDefault="0002416B" w:rsidP="00593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02416B" w:rsidRPr="00136961" w:rsidRDefault="0002416B" w:rsidP="00593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02416B" w:rsidRPr="00136961" w:rsidRDefault="0002416B" w:rsidP="00593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16B" w:rsidRPr="00136961" w:rsidRDefault="0002416B" w:rsidP="005931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961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в Закон </w:t>
      </w:r>
    </w:p>
    <w:p w:rsidR="0002416B" w:rsidRPr="00136961" w:rsidRDefault="0002416B" w:rsidP="005931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961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02416B" w:rsidRPr="00136961" w:rsidRDefault="0002416B" w:rsidP="005931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961">
        <w:rPr>
          <w:rFonts w:ascii="Times New Roman" w:eastAsia="Calibri" w:hAnsi="Times New Roman" w:cs="Times New Roman"/>
          <w:b/>
          <w:sz w:val="28"/>
          <w:szCs w:val="28"/>
        </w:rPr>
        <w:t>«О ценах (тарифах) и ценообразовании»</w:t>
      </w:r>
    </w:p>
    <w:p w:rsidR="0002416B" w:rsidRPr="00136961" w:rsidRDefault="0002416B" w:rsidP="0059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B" w:rsidRPr="00136961" w:rsidRDefault="0002416B" w:rsidP="0059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02416B" w:rsidRPr="00136961" w:rsidRDefault="0002416B" w:rsidP="0059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23 марта 2022 года</w:t>
      </w:r>
    </w:p>
    <w:p w:rsidR="0002416B" w:rsidRPr="00136961" w:rsidRDefault="0002416B" w:rsidP="0059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59" w:rsidRPr="007D0E59" w:rsidRDefault="007D0E59" w:rsidP="00246A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9">
        <w:rPr>
          <w:rFonts w:ascii="Times New Roman" w:eastAsia="Calibri" w:hAnsi="Times New Roman" w:cs="Times New Roman"/>
          <w:b/>
          <w:sz w:val="28"/>
          <w:szCs w:val="28"/>
        </w:rPr>
        <w:t xml:space="preserve">Статья 1. </w:t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br/>
        <w:t xml:space="preserve">от 31 декабря 2004 года № 513-З-III «О ценах (тарифах) и ценообразовании» (САЗ 05-1) с изменениями и дополнениями, внесенными законами Приднестровской Молдавской Республики от 3 августа 2006 года </w:t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br/>
        <w:t xml:space="preserve">№ 68-ЗИД-IV (САЗ 06-32); от 12 июня 2007 года № 223-ЗИД-IV (САЗ 07-25); от 24 октября 2007 года № 327-ЗИ-IV (САЗ 07-44); от 29 ноября 2007 года </w:t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br/>
        <w:t xml:space="preserve">№ 348-ЗД-IV (САЗ 07-49); от 6 марта 2008 года № 414-ЗИД-IV (САЗ 08-9); </w:t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br/>
        <w:t xml:space="preserve">от 8 июля 2008 года № 487-ЗИ-IV (САЗ 08-27); от 29 июля 2008 года </w:t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br/>
        <w:t xml:space="preserve">№ 509-ЗИ-IV (САЗ 08-30); от 26 ноября 2008 года № 597-ЗИД-IV (САЗ 08-47); от 25 июня 2009 года № 788-ЗИ-IV (САЗ 09-26); от 7 июля 2009 года </w:t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br/>
        <w:t xml:space="preserve">№ 801-ЗИД-IV (САЗ 09-29); от 10 ноября 2009 года № 900-ЗИ-IV (САЗ 09-46); от 28 сентября 2010 года № 172-ЗИ-IV (САЗ 10-39); от 25 ноября 2010 года </w:t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br/>
        <w:t xml:space="preserve">№ 236-ЗИ-IV (САЗ 10-47); от 8 декабря 2010 года № 243-ЗД-IV (САЗ 10-49); от 24 мая 2011 года № 62-ЗИ-V (САЗ 11-21); от 13 июня 2011 года № 86-ЗИ-V (САЗ 11-24); от 23 декабря 2011 года № 244-ЗД-V (САЗ 11-51); от 25 января 2013 года № 33-ЗИ-V (САЗ 13-3); от 21 января 2014 года № 18-ЗИ-V </w:t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br/>
        <w:t>(САЗ 14-4); от 6 мая 2014 года № 96-ЗИ-V (САЗ 14-</w:t>
      </w:r>
      <w:r w:rsidR="00D05E3F">
        <w:rPr>
          <w:rFonts w:ascii="Times New Roman" w:eastAsia="Calibri" w:hAnsi="Times New Roman" w:cs="Times New Roman"/>
          <w:sz w:val="28"/>
          <w:szCs w:val="28"/>
        </w:rPr>
        <w:t>1</w:t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t>9); от 11 марта 2</w:t>
      </w:r>
      <w:r w:rsidR="00D05E3F">
        <w:rPr>
          <w:rFonts w:ascii="Times New Roman" w:eastAsia="Calibri" w:hAnsi="Times New Roman" w:cs="Times New Roman"/>
          <w:sz w:val="28"/>
          <w:szCs w:val="28"/>
        </w:rPr>
        <w:t>016 года № 49-ЗИ-VI (САЗ 16-10),</w:t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t xml:space="preserve"> включая </w:t>
      </w:r>
      <w:r w:rsidR="00020700" w:rsidRPr="00136961">
        <w:rPr>
          <w:rFonts w:ascii="Times New Roman" w:eastAsia="Calibri" w:hAnsi="Times New Roman" w:cs="Times New Roman"/>
          <w:bCs/>
          <w:sz w:val="28"/>
          <w:szCs w:val="28"/>
        </w:rPr>
        <w:t xml:space="preserve">от 10 мая 2016 года № 120-З-VI </w:t>
      </w:r>
      <w:r w:rsidR="00020700" w:rsidRPr="0013696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16-19) с изменениями и дополнениями, внесенными законами Приднестровской Молдавской Республики от 15 ноября 2016 года </w:t>
      </w:r>
      <w:r w:rsidR="00020700" w:rsidRPr="0013696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246-ЗИ-VI (САЗ 16-46), от 30 декабря 2016 года № 320-ЗИД-VI (САЗ 17-1), от 14 июня 2017 года № 130-ЗИД-VI (САЗ 17-25), от 27 сентября 2017 года </w:t>
      </w:r>
      <w:r w:rsidR="00020700" w:rsidRPr="0013696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250-ЗИД-VI (САЗ 17-40) с дополнением, внесенным Законом Приднестровской Молдавской Республики от 22 декабря 2017 года </w:t>
      </w:r>
      <w:r w:rsidR="00246AE1" w:rsidRPr="0013696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020700" w:rsidRPr="00136961">
        <w:rPr>
          <w:rFonts w:ascii="Times New Roman" w:eastAsia="Calibri" w:hAnsi="Times New Roman" w:cs="Times New Roman"/>
          <w:bCs/>
          <w:sz w:val="28"/>
          <w:szCs w:val="28"/>
        </w:rPr>
        <w:t xml:space="preserve">№ 384-ЗД-VI (САЗ 17-52), от 30 ноября 2017 года № 351-ЗИД-VI (САЗ 17-49), от 28 декабря 2017 года № 393-ЗД-VI (САЗ 18-1,1) с изменением и дополнением, внесенными Законом Приднестровской Молдавской Республики от 1 февраля 2018 года № 20-ЗИД-VI (САЗ 18-5), от 10 апреля </w:t>
      </w:r>
      <w:r w:rsidR="00020700" w:rsidRPr="0013696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2018 года № 93-ЗИ-VI (САЗ 18-15), от 8 мая 2018 года № 134-ЗИД-VI </w:t>
      </w:r>
      <w:r w:rsidR="00020700" w:rsidRPr="0013696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18-19), от 27 декабря 2018 года № 346-ЗИ-VI (САЗ 18-52,1), от 28 декабря </w:t>
      </w:r>
      <w:r w:rsidR="00020700" w:rsidRPr="0013696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2018 года № 356-ЗИ-VI (САЗ 18-52,1), от 24 июля 2019 года № 153-ЗИД-VI (САЗ 19-28), от 27 декабря 2019 года № 257-ЗИ-VI (САЗ 19-50), от </w:t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t xml:space="preserve">27 января </w:t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br/>
        <w:t>2020 года № 16-ЗД-</w:t>
      </w:r>
      <w:r w:rsidR="00020700" w:rsidRPr="0013696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t xml:space="preserve"> (САЗ 20-5),</w:t>
      </w:r>
      <w:r w:rsidR="00246AE1" w:rsidRPr="00136961">
        <w:rPr>
          <w:rFonts w:ascii="Times New Roman" w:eastAsia="Calibri" w:hAnsi="Times New Roman" w:cs="Times New Roman"/>
          <w:sz w:val="28"/>
          <w:szCs w:val="28"/>
        </w:rPr>
        <w:t xml:space="preserve"> от 30 декабря 2020 года № 244-ЗИ-VII </w:t>
      </w:r>
      <w:r w:rsidR="00246AE1" w:rsidRPr="00136961">
        <w:rPr>
          <w:rFonts w:ascii="Times New Roman" w:eastAsia="Calibri" w:hAnsi="Times New Roman" w:cs="Times New Roman"/>
          <w:sz w:val="28"/>
          <w:szCs w:val="28"/>
        </w:rPr>
        <w:br/>
        <w:t xml:space="preserve">(САЗ 21-1,1), от 17 марта 2021 года № 40-ЗД-VII (САЗ 21-11), от 3 декабря 2021 года № 299-ЗИ-VII (САЗ 21-48), от 6 декабря 2021 года № 321-ЗИ-VII (САЗ 21-49), от 10 декабря 2021 года № 327-ЗИ-VII (САЗ 21-49), </w:t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246AE1" w:rsidRPr="00136961">
        <w:rPr>
          <w:rFonts w:ascii="Times New Roman" w:eastAsia="Calibri" w:hAnsi="Times New Roman" w:cs="Times New Roman"/>
          <w:sz w:val="28"/>
          <w:szCs w:val="28"/>
        </w:rPr>
        <w:br/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t xml:space="preserve">от 30 января 2017 года № 20-ЗД-VI (САЗ 17-6); от 26 июля 2018 года </w:t>
      </w:r>
      <w:r w:rsidR="00246AE1" w:rsidRPr="00136961">
        <w:rPr>
          <w:rFonts w:ascii="Times New Roman" w:eastAsia="Calibri" w:hAnsi="Times New Roman" w:cs="Times New Roman"/>
          <w:sz w:val="28"/>
          <w:szCs w:val="28"/>
        </w:rPr>
        <w:br/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t xml:space="preserve">№ 229-ЗИ-VI (САЗ 18-30); от 5 ноября 2018 года № 296-ЗД-VI (САЗ 18-45); </w:t>
      </w:r>
      <w:r w:rsidR="00246AE1" w:rsidRPr="00136961">
        <w:rPr>
          <w:rFonts w:ascii="Times New Roman" w:eastAsia="Calibri" w:hAnsi="Times New Roman" w:cs="Times New Roman"/>
          <w:sz w:val="28"/>
          <w:szCs w:val="28"/>
        </w:rPr>
        <w:br/>
      </w:r>
      <w:r w:rsidR="00020700" w:rsidRPr="00136961">
        <w:rPr>
          <w:rFonts w:ascii="Times New Roman" w:eastAsia="Calibri" w:hAnsi="Times New Roman" w:cs="Times New Roman"/>
          <w:sz w:val="28"/>
          <w:szCs w:val="28"/>
        </w:rPr>
        <w:t xml:space="preserve">от 20 января 2020 года № 7-ЗИД-VI (САЗ 20-4); от </w:t>
      </w:r>
      <w:r w:rsidR="00020700" w:rsidRPr="00020700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 2020 года</w:t>
      </w:r>
      <w:r w:rsidR="00020700" w:rsidRPr="0013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AE1" w:rsidRPr="001369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0700" w:rsidRPr="0002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118-ЗИ-</w:t>
      </w:r>
      <w:r w:rsidR="00020700" w:rsidRPr="000207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020700" w:rsidRPr="0002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0700" w:rsidRPr="0013696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(САЗ 20-31), </w:t>
      </w:r>
      <w:r w:rsidRPr="007D0E59">
        <w:rPr>
          <w:rFonts w:ascii="Times New Roman" w:eastAsia="Calibri" w:hAnsi="Times New Roman" w:cs="Times New Roman"/>
          <w:sz w:val="28"/>
          <w:szCs w:val="28"/>
        </w:rPr>
        <w:t>следующие изменения.</w:t>
      </w:r>
    </w:p>
    <w:p w:rsidR="007D0E59" w:rsidRPr="005B0584" w:rsidRDefault="007D0E59" w:rsidP="005931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0E59" w:rsidRPr="007D0E59" w:rsidRDefault="007D0E59" w:rsidP="0059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0E59">
        <w:rPr>
          <w:rFonts w:ascii="Times New Roman" w:eastAsia="Calibri" w:hAnsi="Times New Roman" w:cs="Times New Roman"/>
          <w:sz w:val="28"/>
          <w:szCs w:val="28"/>
          <w:lang w:eastAsia="ru-RU"/>
        </w:rPr>
        <w:t>1. Подпункт в) статьи 13 изложить в следующей редакции:</w:t>
      </w:r>
    </w:p>
    <w:p w:rsidR="007D0E59" w:rsidRPr="007D0E59" w:rsidRDefault="007D0E59" w:rsidP="0059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0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«в) </w:t>
      </w:r>
      <w:r w:rsidRPr="007D0E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молоко коровье питьевое </w:t>
      </w:r>
      <w:r w:rsidRPr="007D0E59">
        <w:rPr>
          <w:rFonts w:ascii="Times New Roman" w:eastAsia="Calibri" w:hAnsi="Times New Roman" w:cs="Times New Roman"/>
          <w:sz w:val="28"/>
          <w:szCs w:val="28"/>
          <w:lang w:eastAsia="ru-RU"/>
        </w:rPr>
        <w:t>с содержанием</w:t>
      </w:r>
      <w:r w:rsidRPr="007D0E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076F">
        <w:rPr>
          <w:rFonts w:ascii="Times New Roman" w:eastAsia="Calibri" w:hAnsi="Times New Roman" w:cs="Times New Roman"/>
          <w:sz w:val="28"/>
          <w:szCs w:val="28"/>
          <w:lang w:eastAsia="ru-RU"/>
        </w:rPr>
        <w:t>жира до 2,5 процента</w:t>
      </w:r>
      <w:r w:rsidRPr="007D0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включительно (за исключением </w:t>
      </w:r>
      <w:proofErr w:type="spellStart"/>
      <w:r w:rsidRPr="007D0E59">
        <w:rPr>
          <w:rFonts w:ascii="Times New Roman" w:eastAsia="Calibri" w:hAnsi="Times New Roman" w:cs="Times New Roman"/>
          <w:sz w:val="28"/>
          <w:szCs w:val="28"/>
          <w:lang w:eastAsia="ru-RU"/>
        </w:rPr>
        <w:t>ультрапастеризованного</w:t>
      </w:r>
      <w:proofErr w:type="spellEnd"/>
      <w:r w:rsidRPr="007D0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молока), </w:t>
      </w:r>
      <w:r w:rsidRPr="007D0E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кефир </w:t>
      </w:r>
      <w:r w:rsidRPr="007D0E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из коровьего молока </w:t>
      </w:r>
      <w:r w:rsidRPr="007D0E59">
        <w:rPr>
          <w:rFonts w:ascii="Times New Roman" w:eastAsia="Calibri" w:hAnsi="Times New Roman" w:cs="Times New Roman"/>
          <w:sz w:val="28"/>
          <w:szCs w:val="28"/>
          <w:lang w:eastAsia="ru-RU"/>
        </w:rPr>
        <w:t>с содержанием</w:t>
      </w:r>
      <w:r w:rsidRPr="007D0E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D0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жира до 1,0 процента включительно, </w:t>
      </w:r>
      <w:r w:rsidRPr="007D0E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творог из коровьего молока </w:t>
      </w:r>
      <w:r w:rsidRPr="007D0E59">
        <w:rPr>
          <w:rFonts w:ascii="Times New Roman" w:eastAsia="Calibri" w:hAnsi="Times New Roman" w:cs="Times New Roman"/>
          <w:sz w:val="28"/>
          <w:szCs w:val="28"/>
          <w:lang w:eastAsia="ru-RU"/>
        </w:rPr>
        <w:t>с содержанием</w:t>
      </w:r>
      <w:r w:rsidRPr="007D0E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076F">
        <w:rPr>
          <w:rFonts w:ascii="Times New Roman" w:eastAsia="Calibri" w:hAnsi="Times New Roman" w:cs="Times New Roman"/>
          <w:sz w:val="28"/>
          <w:szCs w:val="28"/>
          <w:lang w:eastAsia="ru-RU"/>
        </w:rPr>
        <w:t>жира до 5,0 процента</w:t>
      </w:r>
      <w:r w:rsidRPr="007D0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включительно, без добавок, </w:t>
      </w:r>
      <w:r w:rsidRPr="007D0E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сметана из коровьего молока </w:t>
      </w:r>
      <w:r w:rsidRPr="007D0E59">
        <w:rPr>
          <w:rFonts w:ascii="Times New Roman" w:eastAsia="Calibri" w:hAnsi="Times New Roman" w:cs="Times New Roman"/>
          <w:sz w:val="28"/>
          <w:szCs w:val="28"/>
          <w:lang w:eastAsia="ru-RU"/>
        </w:rPr>
        <w:t>с содержанием</w:t>
      </w:r>
      <w:r w:rsidRPr="007D0E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076F">
        <w:rPr>
          <w:rFonts w:ascii="Times New Roman" w:eastAsia="Calibri" w:hAnsi="Times New Roman" w:cs="Times New Roman"/>
          <w:sz w:val="28"/>
          <w:szCs w:val="28"/>
          <w:lang w:eastAsia="ru-RU"/>
        </w:rPr>
        <w:t>жира до 10,0 процента</w:t>
      </w:r>
      <w:r w:rsidRPr="007D0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включительно, молочные смеси, в том числе детские молочные смеси».</w:t>
      </w:r>
    </w:p>
    <w:p w:rsidR="007D0E59" w:rsidRPr="005B0584" w:rsidRDefault="007D0E59" w:rsidP="0059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0E59" w:rsidRPr="007D0E59" w:rsidRDefault="007D0E59" w:rsidP="0059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0E59">
        <w:rPr>
          <w:rFonts w:ascii="Times New Roman" w:eastAsia="Calibri" w:hAnsi="Times New Roman" w:cs="Times New Roman"/>
          <w:sz w:val="28"/>
          <w:szCs w:val="28"/>
          <w:lang w:eastAsia="ru-RU"/>
        </w:rPr>
        <w:t>2. Подпункт ж) статьи 13 изложить в следующей редакции:</w:t>
      </w:r>
    </w:p>
    <w:p w:rsidR="007D0E59" w:rsidRPr="007D0E59" w:rsidRDefault="007D0E59" w:rsidP="0059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0E59">
        <w:rPr>
          <w:rFonts w:ascii="Times New Roman" w:eastAsia="Calibri" w:hAnsi="Times New Roman" w:cs="Times New Roman"/>
          <w:sz w:val="28"/>
          <w:szCs w:val="28"/>
        </w:rPr>
        <w:t>«ж) подсолнечное масло (</w:t>
      </w:r>
      <w:r w:rsidR="00F665CC" w:rsidRPr="00136961">
        <w:rPr>
          <w:rFonts w:ascii="Times New Roman" w:eastAsia="Calibri" w:hAnsi="Times New Roman" w:cs="Times New Roman"/>
          <w:sz w:val="28"/>
          <w:szCs w:val="28"/>
        </w:rPr>
        <w:t>за исключением масла нерафинированного, рафинированного дезодорированного</w:t>
      </w:r>
      <w:r w:rsidRPr="007D0E59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7D0E59">
        <w:rPr>
          <w:rFonts w:ascii="Times New Roman" w:eastAsia="Calibri" w:hAnsi="Times New Roman" w:cs="Times New Roman"/>
          <w:bCs/>
          <w:sz w:val="28"/>
          <w:szCs w:val="28"/>
        </w:rPr>
        <w:t>масло сливочное из коровьего молока с содержанием жира не менее 72,5</w:t>
      </w:r>
      <w:r w:rsidR="00504252">
        <w:rPr>
          <w:rFonts w:ascii="Times New Roman" w:eastAsia="Calibri" w:hAnsi="Times New Roman" w:cs="Times New Roman"/>
          <w:bCs/>
          <w:sz w:val="28"/>
          <w:szCs w:val="28"/>
        </w:rPr>
        <w:t xml:space="preserve"> процента</w:t>
      </w:r>
      <w:r w:rsidRPr="007D0E59">
        <w:rPr>
          <w:rFonts w:ascii="Times New Roman" w:eastAsia="Calibri" w:hAnsi="Times New Roman" w:cs="Times New Roman"/>
          <w:bCs/>
          <w:sz w:val="28"/>
          <w:szCs w:val="28"/>
        </w:rPr>
        <w:t xml:space="preserve"> и не более 79</w:t>
      </w:r>
      <w:r w:rsidR="0093553A">
        <w:rPr>
          <w:rFonts w:ascii="Times New Roman" w:eastAsia="Calibri" w:hAnsi="Times New Roman" w:cs="Times New Roman"/>
          <w:bCs/>
          <w:sz w:val="28"/>
          <w:szCs w:val="28"/>
        </w:rPr>
        <w:t>,0 процента</w:t>
      </w:r>
      <w:r w:rsidRPr="007D0E59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7D0E59" w:rsidRPr="005B0584" w:rsidRDefault="007D0E59" w:rsidP="0059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0E59" w:rsidRPr="007D0E59" w:rsidRDefault="007D0E59" w:rsidP="0059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0E59">
        <w:rPr>
          <w:rFonts w:ascii="Times New Roman" w:eastAsia="Calibri" w:hAnsi="Times New Roman" w:cs="Times New Roman"/>
          <w:bCs/>
          <w:sz w:val="28"/>
          <w:szCs w:val="28"/>
        </w:rPr>
        <w:t>3. Часть первую статьи 14 изложить в следующей редакции:</w:t>
      </w:r>
    </w:p>
    <w:p w:rsidR="007D0E59" w:rsidRPr="007D0E59" w:rsidRDefault="007D0E59" w:rsidP="0059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9">
        <w:rPr>
          <w:rFonts w:ascii="Times New Roman" w:eastAsia="Calibri" w:hAnsi="Times New Roman" w:cs="Times New Roman"/>
          <w:sz w:val="28"/>
          <w:szCs w:val="28"/>
        </w:rPr>
        <w:t xml:space="preserve">«Орган государственного регулирования цен и тарифов осуществляет государственное регулирование цен (тарифов) на социально значимые товары (работы, услуги), указанные в статье 13 настоящего Закона, в соответствии </w:t>
      </w:r>
      <w:r w:rsidRPr="007D0E59">
        <w:rPr>
          <w:rFonts w:ascii="Times New Roman" w:eastAsia="Calibri" w:hAnsi="Times New Roman" w:cs="Times New Roman"/>
          <w:sz w:val="28"/>
          <w:szCs w:val="28"/>
        </w:rPr>
        <w:br/>
        <w:t>с основными принципами ценообразования посредством применения методов государственного регулирования цен и тарифов, установленных статьей 10 настоящего Закона».</w:t>
      </w:r>
    </w:p>
    <w:p w:rsidR="007D0E59" w:rsidRPr="005B0584" w:rsidRDefault="007D0E59" w:rsidP="0059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0E59" w:rsidRPr="007D0E59" w:rsidRDefault="007D0E59" w:rsidP="0059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0E59">
        <w:rPr>
          <w:rFonts w:ascii="Times New Roman" w:eastAsia="Calibri" w:hAnsi="Times New Roman" w:cs="Times New Roman"/>
          <w:bCs/>
          <w:sz w:val="28"/>
          <w:szCs w:val="28"/>
        </w:rPr>
        <w:t>4. Часть вторую статьи 14 исключить.</w:t>
      </w:r>
    </w:p>
    <w:p w:rsidR="007D0E59" w:rsidRPr="007D0E59" w:rsidRDefault="007D0E59" w:rsidP="0059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E59" w:rsidRPr="007D0E59" w:rsidRDefault="007D0E59" w:rsidP="0059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9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7D0E59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7D0E59" w:rsidRPr="007D0E59" w:rsidRDefault="007D0E59" w:rsidP="0059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16B" w:rsidRPr="00136961" w:rsidRDefault="0002416B" w:rsidP="005931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B" w:rsidRPr="00136961" w:rsidRDefault="0002416B" w:rsidP="0059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2416B" w:rsidRPr="00136961" w:rsidRDefault="0002416B" w:rsidP="0059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2416B" w:rsidRPr="00136961" w:rsidRDefault="0002416B" w:rsidP="0059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701279" w:rsidRPr="00701279" w:rsidRDefault="00701279" w:rsidP="007012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1279" w:rsidRPr="00701279" w:rsidRDefault="00701279" w:rsidP="00701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  <w:bookmarkStart w:id="0" w:name="_GoBack"/>
      <w:bookmarkEnd w:id="0"/>
    </w:p>
    <w:p w:rsidR="00701279" w:rsidRPr="00701279" w:rsidRDefault="00701279" w:rsidP="00701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79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 2022 г.</w:t>
      </w:r>
    </w:p>
    <w:p w:rsidR="00701279" w:rsidRPr="00701279" w:rsidRDefault="00701279" w:rsidP="00701279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41-ЗИ-VI</w:t>
      </w:r>
      <w:r w:rsidRPr="00701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701279" w:rsidRPr="00701279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0F" w:rsidRDefault="0058000F">
      <w:pPr>
        <w:spacing w:after="0" w:line="240" w:lineRule="auto"/>
      </w:pPr>
      <w:r>
        <w:separator/>
      </w:r>
    </w:p>
  </w:endnote>
  <w:endnote w:type="continuationSeparator" w:id="0">
    <w:p w:rsidR="0058000F" w:rsidRDefault="0058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0F" w:rsidRDefault="0058000F">
      <w:pPr>
        <w:spacing w:after="0" w:line="240" w:lineRule="auto"/>
      </w:pPr>
      <w:r>
        <w:separator/>
      </w:r>
    </w:p>
  </w:footnote>
  <w:footnote w:type="continuationSeparator" w:id="0">
    <w:p w:rsidR="0058000F" w:rsidRDefault="0058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13696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12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6B"/>
    <w:rsid w:val="00020700"/>
    <w:rsid w:val="0002416B"/>
    <w:rsid w:val="00136961"/>
    <w:rsid w:val="00246AE1"/>
    <w:rsid w:val="00341487"/>
    <w:rsid w:val="00504252"/>
    <w:rsid w:val="00545A72"/>
    <w:rsid w:val="0058000F"/>
    <w:rsid w:val="005931A6"/>
    <w:rsid w:val="005B0584"/>
    <w:rsid w:val="00701279"/>
    <w:rsid w:val="007D0E59"/>
    <w:rsid w:val="0082076F"/>
    <w:rsid w:val="008B358D"/>
    <w:rsid w:val="0093553A"/>
    <w:rsid w:val="00A60602"/>
    <w:rsid w:val="00D05E3F"/>
    <w:rsid w:val="00F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0B3B9-6996-4809-967A-CAFE7B3F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16B"/>
  </w:style>
  <w:style w:type="paragraph" w:styleId="a5">
    <w:name w:val="Balloon Text"/>
    <w:basedOn w:val="a"/>
    <w:link w:val="a6"/>
    <w:uiPriority w:val="99"/>
    <w:semiHidden/>
    <w:unhideWhenUsed/>
    <w:rsid w:val="005B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2022-03-24T13:42:00Z</cp:lastPrinted>
  <dcterms:created xsi:type="dcterms:W3CDTF">2022-03-24T13:50:00Z</dcterms:created>
  <dcterms:modified xsi:type="dcterms:W3CDTF">2022-03-28T11:58:00Z</dcterms:modified>
</cp:coreProperties>
</file>