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AC" w:rsidRPr="001916C3" w:rsidRDefault="00AB28AC" w:rsidP="00AB28AC">
      <w:pPr>
        <w:jc w:val="both"/>
        <w:rPr>
          <w:sz w:val="28"/>
          <w:szCs w:val="28"/>
        </w:rPr>
      </w:pPr>
    </w:p>
    <w:p w:rsidR="00AB28AC" w:rsidRPr="001916C3" w:rsidRDefault="00AB28AC" w:rsidP="00AB28AC">
      <w:pPr>
        <w:jc w:val="both"/>
        <w:rPr>
          <w:sz w:val="28"/>
          <w:szCs w:val="28"/>
        </w:rPr>
      </w:pPr>
    </w:p>
    <w:p w:rsidR="00AB28AC" w:rsidRPr="001916C3" w:rsidRDefault="00AB28AC" w:rsidP="00AB28AC">
      <w:pPr>
        <w:jc w:val="both"/>
        <w:rPr>
          <w:sz w:val="28"/>
          <w:szCs w:val="28"/>
        </w:rPr>
      </w:pPr>
    </w:p>
    <w:p w:rsidR="00AB28AC" w:rsidRPr="001916C3" w:rsidRDefault="00AB28AC" w:rsidP="00AB28AC">
      <w:pPr>
        <w:jc w:val="both"/>
        <w:rPr>
          <w:sz w:val="28"/>
          <w:szCs w:val="28"/>
        </w:rPr>
      </w:pPr>
    </w:p>
    <w:p w:rsidR="00AB28AC" w:rsidRPr="001916C3" w:rsidRDefault="00AB28AC" w:rsidP="00AB28AC">
      <w:pPr>
        <w:jc w:val="both"/>
        <w:rPr>
          <w:sz w:val="28"/>
          <w:szCs w:val="28"/>
        </w:rPr>
      </w:pPr>
    </w:p>
    <w:p w:rsidR="00AB28AC" w:rsidRPr="001916C3" w:rsidRDefault="00AB28AC" w:rsidP="00AB28AC">
      <w:pPr>
        <w:jc w:val="center"/>
        <w:rPr>
          <w:b/>
          <w:sz w:val="28"/>
          <w:szCs w:val="28"/>
        </w:rPr>
      </w:pPr>
      <w:r w:rsidRPr="001916C3">
        <w:rPr>
          <w:b/>
          <w:sz w:val="28"/>
          <w:szCs w:val="28"/>
        </w:rPr>
        <w:t>Закон</w:t>
      </w:r>
    </w:p>
    <w:p w:rsidR="00AB28AC" w:rsidRPr="001916C3" w:rsidRDefault="00AB28AC" w:rsidP="00AB28AC">
      <w:pPr>
        <w:jc w:val="center"/>
        <w:rPr>
          <w:b/>
          <w:sz w:val="28"/>
          <w:szCs w:val="28"/>
        </w:rPr>
      </w:pPr>
      <w:r w:rsidRPr="001916C3">
        <w:rPr>
          <w:b/>
          <w:sz w:val="28"/>
          <w:szCs w:val="28"/>
        </w:rPr>
        <w:t>Приднестровской Молдавской Республики</w:t>
      </w:r>
    </w:p>
    <w:p w:rsidR="00AB28AC" w:rsidRPr="001916C3" w:rsidRDefault="00AB28AC" w:rsidP="00AB28AC">
      <w:pPr>
        <w:jc w:val="center"/>
        <w:rPr>
          <w:b/>
          <w:sz w:val="28"/>
          <w:szCs w:val="28"/>
        </w:rPr>
      </w:pPr>
    </w:p>
    <w:p w:rsidR="00AB28AC" w:rsidRDefault="00AB28AC" w:rsidP="002F050E">
      <w:pPr>
        <w:shd w:val="clear" w:color="auto" w:fill="FFFFFF"/>
        <w:jc w:val="center"/>
        <w:rPr>
          <w:b/>
          <w:sz w:val="28"/>
          <w:szCs w:val="28"/>
        </w:rPr>
      </w:pPr>
      <w:r w:rsidRPr="00AB28AC">
        <w:rPr>
          <w:b/>
          <w:sz w:val="28"/>
          <w:szCs w:val="28"/>
        </w:rPr>
        <w:t>«</w:t>
      </w:r>
      <w:r w:rsidR="002F050E" w:rsidRPr="00AB28AC">
        <w:rPr>
          <w:b/>
          <w:sz w:val="28"/>
          <w:szCs w:val="28"/>
        </w:rPr>
        <w:t xml:space="preserve">О внесении изменения </w:t>
      </w:r>
    </w:p>
    <w:p w:rsidR="002F050E" w:rsidRPr="00AB28AC" w:rsidRDefault="002F050E" w:rsidP="002F050E">
      <w:pPr>
        <w:shd w:val="clear" w:color="auto" w:fill="FFFFFF"/>
        <w:jc w:val="center"/>
        <w:rPr>
          <w:b/>
          <w:sz w:val="28"/>
          <w:szCs w:val="28"/>
        </w:rPr>
      </w:pPr>
      <w:r w:rsidRPr="00AB28AC">
        <w:rPr>
          <w:b/>
          <w:sz w:val="28"/>
          <w:szCs w:val="28"/>
        </w:rPr>
        <w:t>в Закон Приднестровской Молдавской Республики</w:t>
      </w:r>
    </w:p>
    <w:p w:rsidR="002F050E" w:rsidRPr="00AB28AC" w:rsidRDefault="002F050E" w:rsidP="002F050E">
      <w:pPr>
        <w:shd w:val="clear" w:color="auto" w:fill="FFFFFF"/>
        <w:jc w:val="center"/>
        <w:rPr>
          <w:b/>
          <w:sz w:val="28"/>
          <w:szCs w:val="28"/>
        </w:rPr>
      </w:pPr>
      <w:r w:rsidRPr="00AB28AC">
        <w:rPr>
          <w:b/>
          <w:sz w:val="28"/>
          <w:szCs w:val="28"/>
        </w:rPr>
        <w:t>«О погребении и похоронном деле»</w:t>
      </w:r>
    </w:p>
    <w:p w:rsidR="009F1133" w:rsidRPr="001916C3" w:rsidRDefault="009F1133" w:rsidP="009F1133">
      <w:pPr>
        <w:autoSpaceDE w:val="0"/>
        <w:autoSpaceDN w:val="0"/>
        <w:adjustRightInd w:val="0"/>
        <w:ind w:firstLine="709"/>
        <w:jc w:val="both"/>
        <w:rPr>
          <w:sz w:val="28"/>
          <w:szCs w:val="28"/>
        </w:rPr>
      </w:pPr>
    </w:p>
    <w:p w:rsidR="009F1133" w:rsidRPr="001916C3" w:rsidRDefault="009F1133" w:rsidP="009F1133">
      <w:pPr>
        <w:autoSpaceDE w:val="0"/>
        <w:autoSpaceDN w:val="0"/>
        <w:adjustRightInd w:val="0"/>
        <w:jc w:val="both"/>
        <w:rPr>
          <w:sz w:val="28"/>
          <w:szCs w:val="28"/>
        </w:rPr>
      </w:pPr>
      <w:r w:rsidRPr="001916C3">
        <w:rPr>
          <w:sz w:val="28"/>
          <w:szCs w:val="28"/>
        </w:rPr>
        <w:t>Принят Верховным Советом</w:t>
      </w:r>
    </w:p>
    <w:p w:rsidR="009F1133" w:rsidRPr="001916C3" w:rsidRDefault="009F1133" w:rsidP="009F1133">
      <w:pPr>
        <w:autoSpaceDE w:val="0"/>
        <w:autoSpaceDN w:val="0"/>
        <w:adjustRightInd w:val="0"/>
        <w:jc w:val="both"/>
        <w:rPr>
          <w:sz w:val="28"/>
          <w:szCs w:val="28"/>
        </w:rPr>
      </w:pPr>
      <w:r w:rsidRPr="001916C3">
        <w:rPr>
          <w:sz w:val="28"/>
          <w:szCs w:val="28"/>
        </w:rPr>
        <w:t>Приднестровской Молдавской Республики                                  18 мая 2022 года</w:t>
      </w:r>
    </w:p>
    <w:p w:rsidR="009F1133" w:rsidRPr="001916C3" w:rsidRDefault="009F1133" w:rsidP="009F1133">
      <w:pPr>
        <w:autoSpaceDE w:val="0"/>
        <w:autoSpaceDN w:val="0"/>
        <w:adjustRightInd w:val="0"/>
        <w:ind w:firstLine="709"/>
        <w:jc w:val="both"/>
        <w:rPr>
          <w:b/>
          <w:sz w:val="28"/>
          <w:szCs w:val="28"/>
        </w:rPr>
      </w:pPr>
    </w:p>
    <w:p w:rsidR="002F050E" w:rsidRDefault="002F050E" w:rsidP="002F050E">
      <w:pPr>
        <w:shd w:val="clear" w:color="auto" w:fill="FFFFFF"/>
        <w:tabs>
          <w:tab w:val="left" w:pos="1418"/>
        </w:tabs>
        <w:ind w:firstLine="709"/>
        <w:jc w:val="both"/>
        <w:rPr>
          <w:sz w:val="28"/>
          <w:szCs w:val="28"/>
        </w:rPr>
      </w:pPr>
      <w:r w:rsidRPr="00791FE5">
        <w:rPr>
          <w:b/>
          <w:sz w:val="28"/>
          <w:szCs w:val="28"/>
        </w:rPr>
        <w:t>Статья 1.</w:t>
      </w:r>
      <w:r w:rsidRPr="005317C3">
        <w:rPr>
          <w:sz w:val="28"/>
          <w:szCs w:val="28"/>
        </w:rPr>
        <w:t xml:space="preserve"> </w:t>
      </w:r>
      <w:r w:rsidR="00763525" w:rsidRPr="00FD483B">
        <w:rPr>
          <w:bCs/>
          <w:sz w:val="28"/>
          <w:szCs w:val="28"/>
        </w:rPr>
        <w:t xml:space="preserve">Внести в Закон Приднестровской Молдавской Республики </w:t>
      </w:r>
      <w:r w:rsidR="00763525" w:rsidRPr="00FD483B">
        <w:rPr>
          <w:bCs/>
          <w:sz w:val="28"/>
          <w:szCs w:val="28"/>
        </w:rPr>
        <w:br/>
        <w:t xml:space="preserve">от 22 апреля 1999 года № 152-З «О погребении и похоронном деле» </w:t>
      </w:r>
      <w:r w:rsidR="00763525" w:rsidRPr="00FD483B">
        <w:rPr>
          <w:bCs/>
          <w:sz w:val="28"/>
          <w:szCs w:val="28"/>
        </w:rPr>
        <w:br/>
        <w:t xml:space="preserve">(СЗМР 99-2) с изменениями и дополнениями, внесенными законами Приднестровской Молдавской Республики от 12 июля 2000 года № 319-ЗИ (СЗМР 00-3); от 10 июля 2002 года № 152-ЗИД-III (САЗ 02-28,1); </w:t>
      </w:r>
      <w:r w:rsidR="00763525" w:rsidRPr="00FD483B">
        <w:rPr>
          <w:bCs/>
          <w:sz w:val="28"/>
          <w:szCs w:val="28"/>
        </w:rPr>
        <w:br/>
        <w:t xml:space="preserve">от 24 февраля 2009 года № 673-ЗИД-IV (САЗ 09-9); от 28 апреля 2009 года </w:t>
      </w:r>
      <w:r w:rsidR="00763525" w:rsidRPr="00FD483B">
        <w:rPr>
          <w:bCs/>
          <w:sz w:val="28"/>
          <w:szCs w:val="28"/>
        </w:rPr>
        <w:br/>
        <w:t xml:space="preserve">№ 736-ЗИД-IV (САЗ 09-18); от 25 августа 2009 года № 851-ЗИ-IV </w:t>
      </w:r>
      <w:r w:rsidR="00763525" w:rsidRPr="00FD483B">
        <w:rPr>
          <w:bCs/>
          <w:sz w:val="28"/>
          <w:szCs w:val="28"/>
        </w:rPr>
        <w:br/>
        <w:t xml:space="preserve">(САЗ 09-35); от 4 мая 2011 года № 40-ЗИ-V (САЗ 11-18); от 29 ноября </w:t>
      </w:r>
      <w:r w:rsidR="00763525" w:rsidRPr="00FD483B">
        <w:rPr>
          <w:bCs/>
          <w:sz w:val="28"/>
          <w:szCs w:val="28"/>
        </w:rPr>
        <w:br/>
        <w:t xml:space="preserve">2011 года № 222-ЗИ-V (САЗ 11-48) с изменениями, внесенными законами Приднестровской Молдавской Республики от 5 июля 2012 года № 116-ЗИ-V (САЗ 12-28), от 16 октября 2012 года № 197-ЗИ-V (САЗ 12-43); от 5 июля </w:t>
      </w:r>
      <w:r w:rsidR="00763525" w:rsidRPr="00FD483B">
        <w:rPr>
          <w:bCs/>
          <w:sz w:val="28"/>
          <w:szCs w:val="28"/>
        </w:rPr>
        <w:br/>
        <w:t xml:space="preserve">2012 года № 121-ЗД-V (САЗ 12-28); от 8 февраля 2013 года № 38-ЗИ-V </w:t>
      </w:r>
      <w:r w:rsidR="00763525" w:rsidRPr="00FD483B">
        <w:rPr>
          <w:bCs/>
          <w:sz w:val="28"/>
          <w:szCs w:val="28"/>
        </w:rPr>
        <w:br/>
        <w:t xml:space="preserve">(САЗ 13-5); от 15 октября 2013 года № 220-ЗИД-V (САЗ 13-41); от 4 февраля 2014 года № 41-ЗД-V (САЗ 14-6); от 28 мая 2015 года № 93-ЗИ-V </w:t>
      </w:r>
      <w:r w:rsidR="00763525" w:rsidRPr="00FD483B">
        <w:rPr>
          <w:bCs/>
          <w:sz w:val="28"/>
          <w:szCs w:val="28"/>
        </w:rPr>
        <w:br/>
        <w:t xml:space="preserve">(САЗ 15-22); от 1 июля 2015 года № 109-ЗИД-V (САЗ 15-27); от 28 марта </w:t>
      </w:r>
      <w:r w:rsidR="00763525" w:rsidRPr="00FD483B">
        <w:rPr>
          <w:bCs/>
          <w:sz w:val="28"/>
          <w:szCs w:val="28"/>
        </w:rPr>
        <w:br/>
        <w:t xml:space="preserve">2017 года № 62-ЗИД-VI (САЗ 17-14); от 17 октября 2017 года № 267-ЗИ-VI (САЗ 17-43,1); от 5 апреля 2019 года № 50-ЗИД-VI (САЗ 19-13); от 23 июля 2019 года № 143-ЗИ-VI (САЗ 19-28); от 29 ноября 2019 года № 221-ЗИ-VI </w:t>
      </w:r>
      <w:r w:rsidR="00763525" w:rsidRPr="00FD483B">
        <w:rPr>
          <w:bCs/>
          <w:sz w:val="28"/>
          <w:szCs w:val="28"/>
        </w:rPr>
        <w:br/>
        <w:t>(САЗ 19-46); от 23 июля 2020 года № 102-ЗИ-</w:t>
      </w:r>
      <w:r w:rsidR="00763525" w:rsidRPr="00FD483B">
        <w:rPr>
          <w:bCs/>
          <w:sz w:val="28"/>
          <w:szCs w:val="28"/>
          <w:lang w:val="en-US"/>
        </w:rPr>
        <w:t>VI</w:t>
      </w:r>
      <w:r w:rsidR="00763525" w:rsidRPr="00FD483B">
        <w:rPr>
          <w:bCs/>
          <w:sz w:val="28"/>
          <w:szCs w:val="28"/>
        </w:rPr>
        <w:t xml:space="preserve"> (САЗ 20-30);</w:t>
      </w:r>
      <w:r w:rsidR="00763525" w:rsidRPr="00FD483B">
        <w:rPr>
          <w:sz w:val="28"/>
          <w:szCs w:val="28"/>
        </w:rPr>
        <w:t xml:space="preserve"> от 16 июня </w:t>
      </w:r>
      <w:r w:rsidR="00763525">
        <w:rPr>
          <w:sz w:val="28"/>
          <w:szCs w:val="28"/>
        </w:rPr>
        <w:br/>
      </w:r>
      <w:r w:rsidR="00763525" w:rsidRPr="00FD483B">
        <w:rPr>
          <w:sz w:val="28"/>
          <w:szCs w:val="28"/>
        </w:rPr>
        <w:t>2021 года № 128-ЗИД-</w:t>
      </w:r>
      <w:r w:rsidR="00763525" w:rsidRPr="00FD483B">
        <w:rPr>
          <w:sz w:val="28"/>
          <w:szCs w:val="28"/>
          <w:lang w:val="en-US"/>
        </w:rPr>
        <w:t>VII</w:t>
      </w:r>
      <w:r w:rsidR="00763525">
        <w:rPr>
          <w:sz w:val="28"/>
          <w:szCs w:val="28"/>
        </w:rPr>
        <w:t xml:space="preserve"> (САЗ 21-24); от </w:t>
      </w:r>
      <w:r w:rsidR="00763525" w:rsidRPr="00FD483B">
        <w:rPr>
          <w:sz w:val="28"/>
          <w:szCs w:val="28"/>
        </w:rPr>
        <w:t>30 ноября 2021 года</w:t>
      </w:r>
      <w:r w:rsidR="00763525">
        <w:rPr>
          <w:sz w:val="28"/>
          <w:szCs w:val="28"/>
        </w:rPr>
        <w:t xml:space="preserve"> </w:t>
      </w:r>
      <w:r w:rsidR="00763525" w:rsidRPr="00FD483B">
        <w:rPr>
          <w:sz w:val="28"/>
          <w:szCs w:val="28"/>
        </w:rPr>
        <w:t>№ 290-ЗИД-VII</w:t>
      </w:r>
      <w:r w:rsidR="00763525">
        <w:rPr>
          <w:sz w:val="28"/>
          <w:szCs w:val="28"/>
        </w:rPr>
        <w:t xml:space="preserve"> </w:t>
      </w:r>
      <w:r w:rsidR="00763525" w:rsidRPr="00FD483B">
        <w:rPr>
          <w:sz w:val="28"/>
          <w:szCs w:val="28"/>
        </w:rPr>
        <w:t>(САЗ 21-48)</w:t>
      </w:r>
      <w:r w:rsidR="00763525">
        <w:rPr>
          <w:sz w:val="28"/>
          <w:szCs w:val="28"/>
          <w:shd w:val="clear" w:color="auto" w:fill="FFFFFF"/>
        </w:rPr>
        <w:t>;</w:t>
      </w:r>
      <w:r w:rsidRPr="005317C3">
        <w:rPr>
          <w:sz w:val="28"/>
          <w:szCs w:val="28"/>
          <w:shd w:val="clear" w:color="auto" w:fill="FFFFFF"/>
        </w:rPr>
        <w:t xml:space="preserve"> от 10 января 2</w:t>
      </w:r>
      <w:r w:rsidR="00C50A1D">
        <w:rPr>
          <w:sz w:val="28"/>
          <w:szCs w:val="28"/>
          <w:shd w:val="clear" w:color="auto" w:fill="FFFFFF"/>
        </w:rPr>
        <w:t>022 года № 14-ЗД-VII (САЗ 22-1),</w:t>
      </w:r>
      <w:r w:rsidRPr="005317C3">
        <w:rPr>
          <w:sz w:val="28"/>
          <w:szCs w:val="28"/>
          <w:shd w:val="clear" w:color="auto" w:fill="FFFFFF"/>
        </w:rPr>
        <w:t xml:space="preserve"> следующее изменение</w:t>
      </w:r>
      <w:r>
        <w:rPr>
          <w:sz w:val="28"/>
          <w:szCs w:val="28"/>
          <w:shd w:val="clear" w:color="auto" w:fill="FFFFFF"/>
        </w:rPr>
        <w:t>.</w:t>
      </w:r>
      <w:r w:rsidRPr="005317C3">
        <w:rPr>
          <w:sz w:val="28"/>
          <w:szCs w:val="28"/>
        </w:rPr>
        <w:t xml:space="preserve"> </w:t>
      </w:r>
    </w:p>
    <w:p w:rsidR="00791FE5" w:rsidRPr="005317C3" w:rsidRDefault="00791FE5" w:rsidP="002F050E">
      <w:pPr>
        <w:shd w:val="clear" w:color="auto" w:fill="FFFFFF"/>
        <w:tabs>
          <w:tab w:val="left" w:pos="1418"/>
        </w:tabs>
        <w:ind w:firstLine="709"/>
        <w:jc w:val="both"/>
        <w:rPr>
          <w:sz w:val="28"/>
          <w:szCs w:val="28"/>
        </w:rPr>
      </w:pPr>
    </w:p>
    <w:p w:rsidR="002F050E" w:rsidRPr="005317C3" w:rsidRDefault="002F050E" w:rsidP="002F050E">
      <w:pPr>
        <w:shd w:val="clear" w:color="auto" w:fill="FFFFFF"/>
        <w:ind w:firstLine="709"/>
        <w:jc w:val="both"/>
        <w:rPr>
          <w:sz w:val="28"/>
          <w:szCs w:val="28"/>
        </w:rPr>
      </w:pPr>
      <w:r w:rsidRPr="005317C3">
        <w:rPr>
          <w:sz w:val="28"/>
          <w:szCs w:val="28"/>
        </w:rPr>
        <w:t>Пункт 1 статьи 10 изложить в следующей редакции:</w:t>
      </w:r>
    </w:p>
    <w:p w:rsidR="002F050E" w:rsidRDefault="002F050E" w:rsidP="002F050E">
      <w:pPr>
        <w:ind w:firstLine="709"/>
        <w:jc w:val="both"/>
        <w:rPr>
          <w:sz w:val="28"/>
          <w:szCs w:val="28"/>
        </w:rPr>
      </w:pPr>
      <w:r w:rsidRPr="005317C3">
        <w:rPr>
          <w:sz w:val="28"/>
          <w:szCs w:val="28"/>
        </w:rPr>
        <w:t>«</w:t>
      </w:r>
      <w:r w:rsidRPr="00AE32D3">
        <w:rPr>
          <w:rFonts w:eastAsia="Calibri"/>
          <w:sz w:val="28"/>
          <w:szCs w:val="28"/>
        </w:rPr>
        <w:t xml:space="preserve">1. В случае если погребение осуществлялось за счет средств супруга (супруги), близких родственников, иных родственников, законного представителя умершего или за счет иного лица, взявшего на себя обязанность осуществить погребение умершего, им выплачивается социальное пособие на погребение в размере, равном </w:t>
      </w:r>
      <w:r w:rsidRPr="005317C3">
        <w:rPr>
          <w:sz w:val="28"/>
          <w:szCs w:val="28"/>
        </w:rPr>
        <w:t>242,5 расчетного уровня минимальной заработной платы».</w:t>
      </w:r>
    </w:p>
    <w:p w:rsidR="002F050E" w:rsidRPr="008C5DE4" w:rsidRDefault="002F050E" w:rsidP="002F050E">
      <w:pPr>
        <w:ind w:firstLine="709"/>
        <w:jc w:val="both"/>
        <w:rPr>
          <w:sz w:val="28"/>
          <w:szCs w:val="28"/>
        </w:rPr>
      </w:pPr>
      <w:r w:rsidRPr="00791FE5">
        <w:rPr>
          <w:b/>
          <w:sz w:val="28"/>
          <w:szCs w:val="28"/>
        </w:rPr>
        <w:lastRenderedPageBreak/>
        <w:t>Статья 2.</w:t>
      </w:r>
      <w:r w:rsidRPr="008C5DE4">
        <w:rPr>
          <w:sz w:val="28"/>
          <w:szCs w:val="28"/>
        </w:rPr>
        <w:t xml:space="preserve"> </w:t>
      </w:r>
      <w:r w:rsidRPr="005317C3">
        <w:rPr>
          <w:sz w:val="28"/>
          <w:szCs w:val="28"/>
          <w:shd w:val="clear" w:color="auto" w:fill="FFFFFF"/>
        </w:rPr>
        <w:t>Настоящий Закон вступает в силу со дня, следующего за днем официального опубликования.</w:t>
      </w:r>
    </w:p>
    <w:p w:rsidR="009F1133" w:rsidRPr="005E2AFE" w:rsidRDefault="009F1133" w:rsidP="009F1133">
      <w:pPr>
        <w:ind w:firstLine="709"/>
        <w:jc w:val="both"/>
        <w:rPr>
          <w:sz w:val="28"/>
          <w:szCs w:val="28"/>
        </w:rPr>
      </w:pPr>
    </w:p>
    <w:p w:rsidR="009F1133" w:rsidRPr="001916C3" w:rsidRDefault="009F1133" w:rsidP="009F1133">
      <w:pPr>
        <w:pStyle w:val="a5"/>
        <w:spacing w:before="0" w:beforeAutospacing="0" w:after="0" w:afterAutospacing="0"/>
        <w:ind w:firstLine="709"/>
        <w:jc w:val="both"/>
        <w:rPr>
          <w:sz w:val="28"/>
          <w:szCs w:val="28"/>
        </w:rPr>
      </w:pPr>
    </w:p>
    <w:p w:rsidR="009F1133" w:rsidRPr="001916C3" w:rsidRDefault="009F1133" w:rsidP="009F1133">
      <w:pPr>
        <w:ind w:firstLine="709"/>
        <w:jc w:val="both"/>
        <w:rPr>
          <w:sz w:val="28"/>
          <w:szCs w:val="28"/>
        </w:rPr>
      </w:pPr>
    </w:p>
    <w:p w:rsidR="009F1133" w:rsidRPr="001916C3" w:rsidRDefault="009F1133" w:rsidP="009F1133">
      <w:pPr>
        <w:jc w:val="both"/>
        <w:rPr>
          <w:sz w:val="28"/>
          <w:szCs w:val="28"/>
        </w:rPr>
      </w:pPr>
      <w:r w:rsidRPr="001916C3">
        <w:rPr>
          <w:sz w:val="28"/>
          <w:szCs w:val="28"/>
        </w:rPr>
        <w:t>Президент</w:t>
      </w:r>
    </w:p>
    <w:p w:rsidR="009F1133" w:rsidRPr="001916C3" w:rsidRDefault="009F1133" w:rsidP="009F1133">
      <w:pPr>
        <w:jc w:val="both"/>
        <w:rPr>
          <w:sz w:val="28"/>
          <w:szCs w:val="28"/>
        </w:rPr>
      </w:pPr>
      <w:r w:rsidRPr="001916C3">
        <w:rPr>
          <w:sz w:val="28"/>
          <w:szCs w:val="28"/>
        </w:rPr>
        <w:t>Приднестровской</w:t>
      </w:r>
    </w:p>
    <w:p w:rsidR="009F1133" w:rsidRDefault="009F1133" w:rsidP="009F1133">
      <w:pPr>
        <w:jc w:val="both"/>
        <w:rPr>
          <w:sz w:val="28"/>
          <w:szCs w:val="28"/>
        </w:rPr>
      </w:pPr>
      <w:r w:rsidRPr="001916C3">
        <w:rPr>
          <w:sz w:val="28"/>
          <w:szCs w:val="28"/>
        </w:rPr>
        <w:t>Молдавской Республики                                              В. Н. КРАСНОСЕЛЬСКИЙ</w:t>
      </w:r>
    </w:p>
    <w:p w:rsidR="00177981" w:rsidRDefault="00177981" w:rsidP="009F1133">
      <w:pPr>
        <w:jc w:val="both"/>
        <w:rPr>
          <w:sz w:val="28"/>
          <w:szCs w:val="28"/>
        </w:rPr>
      </w:pPr>
    </w:p>
    <w:p w:rsidR="00177981" w:rsidRDefault="00177981" w:rsidP="009F1133">
      <w:pPr>
        <w:jc w:val="both"/>
        <w:rPr>
          <w:sz w:val="28"/>
          <w:szCs w:val="28"/>
        </w:rPr>
      </w:pPr>
    </w:p>
    <w:p w:rsidR="00177981" w:rsidRDefault="00177981" w:rsidP="009F1133">
      <w:pPr>
        <w:jc w:val="both"/>
        <w:rPr>
          <w:sz w:val="28"/>
          <w:szCs w:val="28"/>
        </w:rPr>
      </w:pPr>
    </w:p>
    <w:p w:rsidR="00177981" w:rsidRPr="00D91258" w:rsidRDefault="00177981" w:rsidP="00177981">
      <w:pPr>
        <w:jc w:val="both"/>
        <w:rPr>
          <w:sz w:val="28"/>
          <w:szCs w:val="28"/>
        </w:rPr>
      </w:pPr>
      <w:r w:rsidRPr="00D91258">
        <w:rPr>
          <w:sz w:val="28"/>
          <w:szCs w:val="28"/>
        </w:rPr>
        <w:t>г. Тирасполь</w:t>
      </w:r>
    </w:p>
    <w:p w:rsidR="00177981" w:rsidRPr="00D91258" w:rsidRDefault="00177981" w:rsidP="00177981">
      <w:pPr>
        <w:ind w:left="28" w:hanging="28"/>
        <w:jc w:val="both"/>
        <w:rPr>
          <w:sz w:val="28"/>
          <w:szCs w:val="28"/>
        </w:rPr>
      </w:pPr>
      <w:r w:rsidRPr="005B403D">
        <w:rPr>
          <w:sz w:val="28"/>
          <w:szCs w:val="28"/>
        </w:rPr>
        <w:t>27</w:t>
      </w:r>
      <w:r>
        <w:rPr>
          <w:sz w:val="28"/>
          <w:szCs w:val="28"/>
        </w:rPr>
        <w:t xml:space="preserve"> мая 2022</w:t>
      </w:r>
      <w:r w:rsidRPr="00D91258">
        <w:rPr>
          <w:sz w:val="28"/>
          <w:szCs w:val="28"/>
        </w:rPr>
        <w:t xml:space="preserve"> г.</w:t>
      </w:r>
    </w:p>
    <w:p w:rsidR="00177981" w:rsidRPr="00E47AD2" w:rsidRDefault="00177981" w:rsidP="00177981">
      <w:pPr>
        <w:tabs>
          <w:tab w:val="left" w:pos="851"/>
          <w:tab w:val="left" w:pos="4536"/>
        </w:tabs>
        <w:ind w:left="28" w:hanging="28"/>
        <w:rPr>
          <w:sz w:val="28"/>
          <w:szCs w:val="28"/>
        </w:rPr>
      </w:pPr>
      <w:r>
        <w:rPr>
          <w:sz w:val="28"/>
          <w:szCs w:val="28"/>
        </w:rPr>
        <w:t>№ 8</w:t>
      </w:r>
      <w:r w:rsidRPr="005B403D">
        <w:rPr>
          <w:sz w:val="28"/>
          <w:szCs w:val="28"/>
        </w:rPr>
        <w:t>7</w:t>
      </w:r>
      <w:r>
        <w:rPr>
          <w:sz w:val="28"/>
          <w:szCs w:val="28"/>
        </w:rPr>
        <w:t>-ЗИ-</w:t>
      </w:r>
      <w:r w:rsidRPr="00D91258">
        <w:rPr>
          <w:sz w:val="28"/>
          <w:szCs w:val="28"/>
        </w:rPr>
        <w:t>VI</w:t>
      </w:r>
      <w:r>
        <w:rPr>
          <w:sz w:val="28"/>
          <w:szCs w:val="28"/>
          <w:lang w:val="en-US"/>
        </w:rPr>
        <w:t>I</w:t>
      </w:r>
    </w:p>
    <w:p w:rsidR="00177981" w:rsidRPr="001916C3" w:rsidRDefault="00177981" w:rsidP="009F1133">
      <w:pPr>
        <w:jc w:val="both"/>
        <w:rPr>
          <w:sz w:val="28"/>
          <w:szCs w:val="28"/>
        </w:rPr>
      </w:pPr>
      <w:bookmarkStart w:id="0" w:name="_GoBack"/>
      <w:bookmarkEnd w:id="0"/>
    </w:p>
    <w:p w:rsidR="009F1133" w:rsidRPr="00E15AD6" w:rsidRDefault="009F1133" w:rsidP="009F1133">
      <w:pPr>
        <w:jc w:val="center"/>
        <w:rPr>
          <w:sz w:val="28"/>
          <w:szCs w:val="28"/>
        </w:rPr>
      </w:pPr>
    </w:p>
    <w:p w:rsidR="00C27D39" w:rsidRDefault="00C27D39"/>
    <w:sectPr w:rsidR="00C27D39" w:rsidSect="009F1133">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FB" w:rsidRDefault="004E42FB" w:rsidP="009F1133">
      <w:r>
        <w:separator/>
      </w:r>
    </w:p>
  </w:endnote>
  <w:endnote w:type="continuationSeparator" w:id="0">
    <w:p w:rsidR="004E42FB" w:rsidRDefault="004E42FB" w:rsidP="009F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FB" w:rsidRDefault="004E42FB" w:rsidP="009F1133">
      <w:r>
        <w:separator/>
      </w:r>
    </w:p>
  </w:footnote>
  <w:footnote w:type="continuationSeparator" w:id="0">
    <w:p w:rsidR="004E42FB" w:rsidRDefault="004E42FB" w:rsidP="009F1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D3" w:rsidRDefault="003760F0">
    <w:pPr>
      <w:pStyle w:val="a3"/>
      <w:jc w:val="center"/>
    </w:pPr>
    <w:r>
      <w:fldChar w:fldCharType="begin"/>
    </w:r>
    <w:r>
      <w:instrText>PAGE   \* MERGEFORMAT</w:instrText>
    </w:r>
    <w:r>
      <w:fldChar w:fldCharType="separate"/>
    </w:r>
    <w:r w:rsidR="00177981">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0E"/>
    <w:rsid w:val="000F7507"/>
    <w:rsid w:val="00177981"/>
    <w:rsid w:val="002F050E"/>
    <w:rsid w:val="003760F0"/>
    <w:rsid w:val="00414BB5"/>
    <w:rsid w:val="004E42FB"/>
    <w:rsid w:val="00763525"/>
    <w:rsid w:val="00791FE5"/>
    <w:rsid w:val="00943E39"/>
    <w:rsid w:val="009F1133"/>
    <w:rsid w:val="00AB28AC"/>
    <w:rsid w:val="00B754CF"/>
    <w:rsid w:val="00C27D39"/>
    <w:rsid w:val="00C50A1D"/>
    <w:rsid w:val="00D31FAE"/>
    <w:rsid w:val="00F6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0228D-FEB9-4D8C-98C8-981DCD66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050E"/>
    <w:pPr>
      <w:tabs>
        <w:tab w:val="center" w:pos="4677"/>
        <w:tab w:val="right" w:pos="9355"/>
      </w:tabs>
    </w:pPr>
  </w:style>
  <w:style w:type="character" w:customStyle="1" w:styleId="a4">
    <w:name w:val="Верхний колонтитул Знак"/>
    <w:basedOn w:val="a0"/>
    <w:link w:val="a3"/>
    <w:uiPriority w:val="99"/>
    <w:rsid w:val="002F050E"/>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3"/>
    <w:basedOn w:val="a"/>
    <w:link w:val="a6"/>
    <w:uiPriority w:val="99"/>
    <w:qFormat/>
    <w:rsid w:val="009F1133"/>
    <w:pPr>
      <w:spacing w:before="100" w:beforeAutospacing="1" w:after="100" w:afterAutospacing="1"/>
    </w:p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3 Знак"/>
    <w:link w:val="a5"/>
    <w:uiPriority w:val="99"/>
    <w:locked/>
    <w:rsid w:val="009F113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F1133"/>
    <w:pPr>
      <w:tabs>
        <w:tab w:val="center" w:pos="4677"/>
        <w:tab w:val="right" w:pos="9355"/>
      </w:tabs>
    </w:pPr>
  </w:style>
  <w:style w:type="character" w:customStyle="1" w:styleId="a8">
    <w:name w:val="Нижний колонтитул Знак"/>
    <w:basedOn w:val="a0"/>
    <w:link w:val="a7"/>
    <w:uiPriority w:val="99"/>
    <w:rsid w:val="009F11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12</cp:revision>
  <dcterms:created xsi:type="dcterms:W3CDTF">2022-05-19T07:50:00Z</dcterms:created>
  <dcterms:modified xsi:type="dcterms:W3CDTF">2022-05-27T12:58:00Z</dcterms:modified>
</cp:coreProperties>
</file>