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7C" w:rsidRPr="00CB26C3" w:rsidRDefault="00D3237C" w:rsidP="00D3237C">
      <w:pPr>
        <w:spacing w:after="0" w:line="240" w:lineRule="auto"/>
        <w:jc w:val="both"/>
        <w:rPr>
          <w:rFonts w:ascii="Times New Roman" w:eastAsia="Calibri" w:hAnsi="Times New Roman"/>
          <w:sz w:val="28"/>
          <w:szCs w:val="28"/>
          <w:lang w:eastAsia="en-US"/>
        </w:rPr>
      </w:pPr>
    </w:p>
    <w:p w:rsidR="00D3237C" w:rsidRPr="00CB26C3" w:rsidRDefault="00D3237C" w:rsidP="00D3237C">
      <w:pPr>
        <w:spacing w:after="0" w:line="240" w:lineRule="auto"/>
        <w:jc w:val="both"/>
        <w:rPr>
          <w:rFonts w:ascii="Times New Roman" w:eastAsia="Calibri" w:hAnsi="Times New Roman"/>
          <w:sz w:val="28"/>
          <w:szCs w:val="28"/>
          <w:lang w:eastAsia="en-US"/>
        </w:rPr>
      </w:pPr>
    </w:p>
    <w:p w:rsidR="00D3237C" w:rsidRPr="00CB26C3" w:rsidRDefault="00D3237C" w:rsidP="00D3237C">
      <w:pPr>
        <w:spacing w:after="0" w:line="240" w:lineRule="auto"/>
        <w:jc w:val="both"/>
        <w:rPr>
          <w:rFonts w:ascii="Times New Roman" w:eastAsia="Calibri" w:hAnsi="Times New Roman"/>
          <w:sz w:val="28"/>
          <w:szCs w:val="28"/>
          <w:lang w:eastAsia="en-US"/>
        </w:rPr>
      </w:pPr>
    </w:p>
    <w:p w:rsidR="00D3237C" w:rsidRPr="00CB26C3" w:rsidRDefault="00D3237C" w:rsidP="00D3237C">
      <w:pPr>
        <w:spacing w:after="0" w:line="240" w:lineRule="auto"/>
        <w:jc w:val="both"/>
        <w:rPr>
          <w:rFonts w:ascii="Times New Roman" w:eastAsia="Calibri" w:hAnsi="Times New Roman"/>
          <w:sz w:val="28"/>
          <w:szCs w:val="28"/>
          <w:lang w:eastAsia="en-US"/>
        </w:rPr>
      </w:pPr>
    </w:p>
    <w:p w:rsidR="00D3237C" w:rsidRPr="00CB26C3" w:rsidRDefault="00D3237C" w:rsidP="00D3237C">
      <w:pPr>
        <w:spacing w:after="0" w:line="240" w:lineRule="auto"/>
        <w:jc w:val="both"/>
        <w:rPr>
          <w:rFonts w:ascii="Times New Roman" w:eastAsia="Calibri" w:hAnsi="Times New Roman"/>
          <w:sz w:val="28"/>
          <w:szCs w:val="28"/>
          <w:lang w:eastAsia="en-US"/>
        </w:rPr>
      </w:pPr>
    </w:p>
    <w:p w:rsidR="00D3237C" w:rsidRPr="00CB26C3" w:rsidRDefault="00D3237C" w:rsidP="00D3237C">
      <w:pPr>
        <w:spacing w:after="0" w:line="240" w:lineRule="auto"/>
        <w:jc w:val="center"/>
        <w:rPr>
          <w:rFonts w:ascii="Times New Roman" w:eastAsia="Calibri" w:hAnsi="Times New Roman"/>
          <w:b/>
          <w:sz w:val="28"/>
          <w:szCs w:val="28"/>
          <w:lang w:eastAsia="en-US"/>
        </w:rPr>
      </w:pPr>
      <w:r w:rsidRPr="00CB26C3">
        <w:rPr>
          <w:rFonts w:ascii="Times New Roman" w:eastAsia="Calibri" w:hAnsi="Times New Roman"/>
          <w:b/>
          <w:sz w:val="28"/>
          <w:szCs w:val="28"/>
          <w:lang w:eastAsia="en-US"/>
        </w:rPr>
        <w:t>Закон</w:t>
      </w:r>
    </w:p>
    <w:p w:rsidR="00D3237C" w:rsidRPr="00CB26C3" w:rsidRDefault="00D3237C" w:rsidP="00D3237C">
      <w:pPr>
        <w:spacing w:after="0" w:line="240" w:lineRule="auto"/>
        <w:jc w:val="center"/>
        <w:rPr>
          <w:rFonts w:ascii="Times New Roman" w:eastAsia="Calibri" w:hAnsi="Times New Roman"/>
          <w:b/>
          <w:sz w:val="28"/>
          <w:szCs w:val="28"/>
          <w:lang w:eastAsia="en-US"/>
        </w:rPr>
      </w:pPr>
      <w:r w:rsidRPr="00CB26C3">
        <w:rPr>
          <w:rFonts w:ascii="Times New Roman" w:eastAsia="Calibri" w:hAnsi="Times New Roman"/>
          <w:b/>
          <w:sz w:val="28"/>
          <w:szCs w:val="28"/>
          <w:lang w:eastAsia="en-US"/>
        </w:rPr>
        <w:t>Приднестровской Молдавской Республики</w:t>
      </w:r>
    </w:p>
    <w:p w:rsidR="00D3237C" w:rsidRPr="00CB26C3" w:rsidRDefault="00D3237C" w:rsidP="00D3237C">
      <w:pPr>
        <w:spacing w:after="0" w:line="240" w:lineRule="auto"/>
        <w:jc w:val="center"/>
        <w:rPr>
          <w:rFonts w:ascii="Times New Roman" w:eastAsia="Calibri" w:hAnsi="Times New Roman"/>
          <w:b/>
          <w:sz w:val="28"/>
          <w:szCs w:val="28"/>
          <w:lang w:eastAsia="en-US"/>
        </w:rPr>
      </w:pPr>
    </w:p>
    <w:p w:rsidR="00D3237C" w:rsidRPr="00CB26C3" w:rsidRDefault="00D3237C" w:rsidP="00D3237C">
      <w:pPr>
        <w:spacing w:after="0" w:line="240" w:lineRule="auto"/>
        <w:jc w:val="center"/>
        <w:rPr>
          <w:rFonts w:ascii="Times New Roman" w:hAnsi="Times New Roman"/>
          <w:b/>
          <w:sz w:val="28"/>
          <w:szCs w:val="28"/>
        </w:rPr>
      </w:pPr>
      <w:r w:rsidRPr="00CB26C3">
        <w:rPr>
          <w:rFonts w:ascii="Times New Roman" w:hAnsi="Times New Roman"/>
          <w:b/>
          <w:sz w:val="28"/>
          <w:szCs w:val="28"/>
        </w:rPr>
        <w:t>«</w:t>
      </w:r>
      <w:r w:rsidR="00CB46C9" w:rsidRPr="00CB26C3">
        <w:rPr>
          <w:rFonts w:ascii="Times New Roman" w:hAnsi="Times New Roman"/>
          <w:b/>
          <w:sz w:val="28"/>
          <w:szCs w:val="28"/>
        </w:rPr>
        <w:t xml:space="preserve">О внесении изменений </w:t>
      </w:r>
    </w:p>
    <w:p w:rsidR="00D3237C" w:rsidRPr="00CB26C3" w:rsidRDefault="00CB46C9" w:rsidP="00D3237C">
      <w:pPr>
        <w:spacing w:after="0" w:line="240" w:lineRule="auto"/>
        <w:jc w:val="center"/>
        <w:rPr>
          <w:rFonts w:ascii="Times New Roman" w:hAnsi="Times New Roman"/>
          <w:b/>
          <w:sz w:val="28"/>
          <w:szCs w:val="28"/>
        </w:rPr>
      </w:pPr>
      <w:r w:rsidRPr="00CB26C3">
        <w:rPr>
          <w:rFonts w:ascii="Times New Roman" w:hAnsi="Times New Roman"/>
          <w:b/>
          <w:sz w:val="28"/>
          <w:szCs w:val="28"/>
        </w:rPr>
        <w:t xml:space="preserve">в Закон Приднестровской Молдавской Республики </w:t>
      </w:r>
    </w:p>
    <w:p w:rsidR="00CB46C9" w:rsidRPr="00CB26C3" w:rsidRDefault="00CB46C9" w:rsidP="00D3237C">
      <w:pPr>
        <w:spacing w:after="0" w:line="240" w:lineRule="auto"/>
        <w:jc w:val="center"/>
        <w:rPr>
          <w:rFonts w:ascii="Times New Roman" w:hAnsi="Times New Roman"/>
          <w:b/>
          <w:sz w:val="28"/>
          <w:szCs w:val="28"/>
        </w:rPr>
      </w:pPr>
      <w:r w:rsidRPr="00CB26C3">
        <w:rPr>
          <w:rFonts w:ascii="Times New Roman" w:hAnsi="Times New Roman"/>
          <w:b/>
          <w:sz w:val="28"/>
          <w:szCs w:val="28"/>
        </w:rPr>
        <w:t>«Об обороте оружия и боеприпасов на территории</w:t>
      </w:r>
    </w:p>
    <w:p w:rsidR="00CB46C9" w:rsidRPr="00CB26C3" w:rsidRDefault="00CB46C9" w:rsidP="00D3237C">
      <w:pPr>
        <w:spacing w:after="0" w:line="240" w:lineRule="auto"/>
        <w:jc w:val="center"/>
        <w:rPr>
          <w:rFonts w:ascii="Times New Roman" w:hAnsi="Times New Roman"/>
          <w:b/>
          <w:sz w:val="28"/>
          <w:szCs w:val="28"/>
        </w:rPr>
      </w:pPr>
      <w:r w:rsidRPr="00CB26C3">
        <w:rPr>
          <w:rFonts w:ascii="Times New Roman" w:hAnsi="Times New Roman"/>
          <w:b/>
          <w:sz w:val="28"/>
          <w:szCs w:val="28"/>
        </w:rPr>
        <w:t>Приднестровской Молдавской Республики»</w:t>
      </w:r>
    </w:p>
    <w:p w:rsidR="00D3237C" w:rsidRPr="00CB26C3" w:rsidRDefault="00D3237C" w:rsidP="00D3237C">
      <w:pPr>
        <w:spacing w:after="0" w:line="240" w:lineRule="auto"/>
        <w:jc w:val="both"/>
        <w:rPr>
          <w:rFonts w:ascii="Times New Roman" w:eastAsia="Calibri" w:hAnsi="Times New Roman"/>
          <w:sz w:val="28"/>
          <w:szCs w:val="28"/>
          <w:lang w:eastAsia="en-US"/>
        </w:rPr>
      </w:pPr>
    </w:p>
    <w:p w:rsidR="00D3237C" w:rsidRPr="00CB26C3" w:rsidRDefault="00D3237C" w:rsidP="00D3237C">
      <w:pPr>
        <w:spacing w:after="0" w:line="240" w:lineRule="auto"/>
        <w:jc w:val="both"/>
        <w:rPr>
          <w:rFonts w:ascii="Times New Roman" w:eastAsia="Calibri" w:hAnsi="Times New Roman"/>
          <w:sz w:val="28"/>
          <w:szCs w:val="28"/>
          <w:lang w:eastAsia="en-US"/>
        </w:rPr>
      </w:pPr>
      <w:r w:rsidRPr="00CB26C3">
        <w:rPr>
          <w:rFonts w:ascii="Times New Roman" w:eastAsia="Calibri" w:hAnsi="Times New Roman"/>
          <w:sz w:val="28"/>
          <w:szCs w:val="28"/>
          <w:lang w:eastAsia="en-US"/>
        </w:rPr>
        <w:t>Принят Верховным Советом</w:t>
      </w:r>
    </w:p>
    <w:p w:rsidR="00D3237C" w:rsidRPr="00CB26C3" w:rsidRDefault="00D3237C" w:rsidP="00D3237C">
      <w:pPr>
        <w:spacing w:after="0" w:line="240" w:lineRule="auto"/>
        <w:jc w:val="both"/>
        <w:rPr>
          <w:rFonts w:ascii="Times New Roman" w:eastAsia="Calibri" w:hAnsi="Times New Roman"/>
          <w:sz w:val="28"/>
          <w:szCs w:val="28"/>
          <w:lang w:eastAsia="en-US"/>
        </w:rPr>
      </w:pPr>
      <w:r w:rsidRPr="00CB26C3">
        <w:rPr>
          <w:rFonts w:ascii="Times New Roman" w:eastAsia="Calibri" w:hAnsi="Times New Roman"/>
          <w:sz w:val="28"/>
          <w:szCs w:val="28"/>
          <w:lang w:eastAsia="en-US"/>
        </w:rPr>
        <w:t>Приднестровской Молдавской Республики                              2 июня 2022 года</w:t>
      </w:r>
    </w:p>
    <w:p w:rsidR="00D3237C" w:rsidRPr="00CB26C3" w:rsidRDefault="00D3237C" w:rsidP="00D3237C">
      <w:pPr>
        <w:spacing w:after="0" w:line="240" w:lineRule="auto"/>
        <w:jc w:val="both"/>
        <w:rPr>
          <w:rFonts w:ascii="Times New Roman" w:eastAsia="Calibri" w:hAnsi="Times New Roman"/>
          <w:sz w:val="28"/>
          <w:szCs w:val="28"/>
          <w:lang w:eastAsia="en-US"/>
        </w:rPr>
      </w:pPr>
    </w:p>
    <w:p w:rsidR="00CB46C9" w:rsidRPr="00CB26C3" w:rsidRDefault="006637EA" w:rsidP="006637EA">
      <w:pPr>
        <w:pStyle w:val="a7"/>
        <w:ind w:firstLine="709"/>
        <w:jc w:val="both"/>
        <w:rPr>
          <w:rFonts w:ascii="Times New Roman" w:hAnsi="Times New Roman"/>
          <w:sz w:val="28"/>
          <w:szCs w:val="28"/>
        </w:rPr>
      </w:pPr>
      <w:r w:rsidRPr="00CB26C3">
        <w:rPr>
          <w:rFonts w:ascii="Times New Roman" w:hAnsi="Times New Roman"/>
          <w:b/>
          <w:sz w:val="28"/>
          <w:szCs w:val="28"/>
        </w:rPr>
        <w:t xml:space="preserve">Статья 1. </w:t>
      </w:r>
      <w:r w:rsidRPr="00CB26C3">
        <w:rPr>
          <w:rFonts w:ascii="Times New Roman" w:hAnsi="Times New Roman"/>
          <w:sz w:val="28"/>
          <w:szCs w:val="28"/>
        </w:rPr>
        <w:t xml:space="preserve">Внести в Закон Приднестровской Молдавской Республики </w:t>
      </w:r>
      <w:r w:rsidRPr="00CB26C3">
        <w:rPr>
          <w:rFonts w:ascii="Times New Roman" w:hAnsi="Times New Roman"/>
          <w:sz w:val="28"/>
          <w:szCs w:val="28"/>
        </w:rPr>
        <w:br/>
        <w:t xml:space="preserve">от 11 января 2010 года № 5-З-IV «Об обороте оружия и боеприпасов на территории Приднестровской Молдавской Республики» (САЗ 10-2) </w:t>
      </w:r>
      <w:r w:rsidRPr="00CB26C3">
        <w:rPr>
          <w:rFonts w:ascii="Times New Roman" w:hAnsi="Times New Roman"/>
          <w:sz w:val="28"/>
          <w:szCs w:val="28"/>
        </w:rPr>
        <w:br/>
        <w:t xml:space="preserve">с изменениями и дополнениями, внесенными законами Приднестровской Молдавской Республики от 25 октября 2011 года № 190-ЗД-V (САЗ 11-43); </w:t>
      </w:r>
      <w:r w:rsidRPr="00CB26C3">
        <w:rPr>
          <w:rFonts w:ascii="Times New Roman" w:hAnsi="Times New Roman"/>
          <w:sz w:val="28"/>
          <w:szCs w:val="28"/>
        </w:rPr>
        <w:br/>
        <w:t xml:space="preserve">от 7 февраля 2012 года № 3-ЗИД-V (САЗ 12-7); от 11 октября 2012 года </w:t>
      </w:r>
      <w:r w:rsidRPr="00CB26C3">
        <w:rPr>
          <w:rFonts w:ascii="Times New Roman" w:hAnsi="Times New Roman"/>
          <w:sz w:val="28"/>
          <w:szCs w:val="28"/>
        </w:rPr>
        <w:br/>
        <w:t xml:space="preserve">№ 191-ЗД-V (САЗ 12-42); от 8 мая 2013 года № 100-ЗИД-V (САЗ 13-18); </w:t>
      </w:r>
      <w:r w:rsidRPr="00CB26C3">
        <w:rPr>
          <w:rFonts w:ascii="Times New Roman" w:hAnsi="Times New Roman"/>
          <w:sz w:val="28"/>
          <w:szCs w:val="28"/>
        </w:rPr>
        <w:br/>
        <w:t xml:space="preserve">от 14 апреля 2015 года № 66-ЗИД-V (САЗ 15-16); от 22 апреля 2015 года </w:t>
      </w:r>
      <w:r w:rsidRPr="00CB26C3">
        <w:rPr>
          <w:rFonts w:ascii="Times New Roman" w:hAnsi="Times New Roman"/>
          <w:sz w:val="28"/>
          <w:szCs w:val="28"/>
        </w:rPr>
        <w:br/>
        <w:t xml:space="preserve">№ 70-ЗИ-V (САЗ 15-17); от 14 марта 2016 года № 53-ЗИ-VI (САЗ 16-11); </w:t>
      </w:r>
      <w:r w:rsidRPr="00CB26C3">
        <w:rPr>
          <w:rFonts w:ascii="Times New Roman" w:hAnsi="Times New Roman"/>
          <w:sz w:val="28"/>
          <w:szCs w:val="28"/>
        </w:rPr>
        <w:br/>
        <w:t xml:space="preserve">от 5 апреля 2016 года № 67-ЗД-VI (САЗ 16-14); от 29 июня 2018 года </w:t>
      </w:r>
      <w:r w:rsidRPr="00CB26C3">
        <w:rPr>
          <w:rFonts w:ascii="Times New Roman" w:hAnsi="Times New Roman"/>
          <w:sz w:val="28"/>
          <w:szCs w:val="28"/>
        </w:rPr>
        <w:br/>
        <w:t xml:space="preserve">№ 194-ЗД-VI (САЗ 18-26); от 29 июня 2018 года № 195-ЗИД-VI (САЗ 18-26); </w:t>
      </w:r>
      <w:r w:rsidRPr="00CB26C3">
        <w:rPr>
          <w:rFonts w:ascii="Times New Roman" w:hAnsi="Times New Roman"/>
          <w:sz w:val="28"/>
          <w:szCs w:val="28"/>
        </w:rPr>
        <w:br/>
        <w:t xml:space="preserve">от 26 марта 2019 года № 32-ЗИД-VI (САЗ 19-12); от 5 февраля 2020 года </w:t>
      </w:r>
      <w:r w:rsidRPr="00CB26C3">
        <w:rPr>
          <w:rFonts w:ascii="Times New Roman" w:hAnsi="Times New Roman"/>
          <w:sz w:val="28"/>
          <w:szCs w:val="28"/>
        </w:rPr>
        <w:br/>
        <w:t>№ 20-ЗИ-</w:t>
      </w:r>
      <w:r w:rsidRPr="00CB26C3">
        <w:rPr>
          <w:rFonts w:ascii="Times New Roman" w:hAnsi="Times New Roman"/>
          <w:sz w:val="28"/>
          <w:szCs w:val="28"/>
          <w:lang w:val="en-US"/>
        </w:rPr>
        <w:t>VI</w:t>
      </w:r>
      <w:r w:rsidRPr="00CB26C3">
        <w:rPr>
          <w:rFonts w:ascii="Times New Roman" w:hAnsi="Times New Roman"/>
          <w:sz w:val="28"/>
          <w:szCs w:val="28"/>
        </w:rPr>
        <w:t xml:space="preserve"> (САЗ 20-6); от 10 января 2022 года № 8-ЗИД-</w:t>
      </w:r>
      <w:r w:rsidRPr="00CB26C3">
        <w:rPr>
          <w:rFonts w:ascii="Times New Roman" w:hAnsi="Times New Roman"/>
          <w:sz w:val="28"/>
          <w:szCs w:val="28"/>
          <w:lang w:val="en-US"/>
        </w:rPr>
        <w:t>VII</w:t>
      </w:r>
      <w:r w:rsidRPr="00CB26C3">
        <w:rPr>
          <w:rFonts w:ascii="Times New Roman" w:hAnsi="Times New Roman"/>
          <w:sz w:val="28"/>
          <w:szCs w:val="28"/>
        </w:rPr>
        <w:t xml:space="preserve"> (САЗ 22-1)</w:t>
      </w:r>
      <w:r w:rsidR="00CB46C9" w:rsidRPr="00CB26C3">
        <w:rPr>
          <w:rFonts w:ascii="Times New Roman" w:hAnsi="Times New Roman"/>
          <w:sz w:val="28"/>
          <w:szCs w:val="28"/>
        </w:rPr>
        <w:t>, следующие изменени</w:t>
      </w:r>
      <w:r w:rsidR="00E32911" w:rsidRPr="00CB26C3">
        <w:rPr>
          <w:rFonts w:ascii="Times New Roman" w:hAnsi="Times New Roman"/>
          <w:sz w:val="28"/>
          <w:szCs w:val="28"/>
        </w:rPr>
        <w:t>я.</w:t>
      </w:r>
    </w:p>
    <w:p w:rsidR="00CB46C9" w:rsidRPr="00CB26C3" w:rsidRDefault="00CB46C9" w:rsidP="00417297">
      <w:pPr>
        <w:spacing w:after="0" w:line="240" w:lineRule="auto"/>
        <w:jc w:val="both"/>
        <w:rPr>
          <w:rFonts w:ascii="Times New Roman" w:hAnsi="Times New Roman"/>
          <w:sz w:val="28"/>
          <w:szCs w:val="28"/>
        </w:rPr>
      </w:pPr>
    </w:p>
    <w:p w:rsidR="00417297" w:rsidRPr="00CB26C3" w:rsidRDefault="00417297" w:rsidP="008956DA">
      <w:pPr>
        <w:spacing w:after="0" w:line="240" w:lineRule="auto"/>
        <w:ind w:firstLine="709"/>
        <w:jc w:val="both"/>
        <w:rPr>
          <w:rFonts w:ascii="Times New Roman" w:hAnsi="Times New Roman"/>
          <w:sz w:val="28"/>
          <w:szCs w:val="28"/>
        </w:rPr>
      </w:pPr>
      <w:r w:rsidRPr="00CB26C3">
        <w:rPr>
          <w:rFonts w:ascii="Times New Roman" w:hAnsi="Times New Roman"/>
          <w:sz w:val="28"/>
          <w:szCs w:val="28"/>
        </w:rPr>
        <w:t>1. Пункт 2 статьи 9 изложить в следующей редакции:</w:t>
      </w:r>
    </w:p>
    <w:p w:rsidR="00417297" w:rsidRPr="00CB26C3" w:rsidRDefault="00417297" w:rsidP="008956DA">
      <w:pPr>
        <w:spacing w:after="0" w:line="240" w:lineRule="auto"/>
        <w:ind w:firstLine="709"/>
        <w:jc w:val="both"/>
        <w:rPr>
          <w:rFonts w:ascii="Times New Roman" w:eastAsia="Calibri" w:hAnsi="Times New Roman"/>
          <w:sz w:val="28"/>
          <w:szCs w:val="28"/>
        </w:rPr>
      </w:pPr>
      <w:r w:rsidRPr="00CB26C3">
        <w:rPr>
          <w:rFonts w:ascii="Times New Roman" w:hAnsi="Times New Roman"/>
          <w:sz w:val="28"/>
          <w:szCs w:val="28"/>
        </w:rPr>
        <w:t>«</w:t>
      </w:r>
      <w:r w:rsidRPr="00CB26C3">
        <w:rPr>
          <w:rFonts w:ascii="Times New Roman" w:eastAsia="Calibri" w:hAnsi="Times New Roman"/>
          <w:sz w:val="28"/>
          <w:szCs w:val="28"/>
        </w:rPr>
        <w:t>2. Право собственности на оружие и боеприпасы, а также разрешение на хранение, хранение и ношение, коллекционирование и экспонирование оружия и боеприпасов к нему не могут приобретать граждане:</w:t>
      </w:r>
    </w:p>
    <w:p w:rsidR="00417297" w:rsidRPr="00CB26C3" w:rsidRDefault="00417297" w:rsidP="008956DA">
      <w:pPr>
        <w:spacing w:after="0" w:line="240" w:lineRule="auto"/>
        <w:ind w:firstLine="709"/>
        <w:jc w:val="both"/>
        <w:rPr>
          <w:rFonts w:ascii="Times New Roman" w:eastAsia="Calibri" w:hAnsi="Times New Roman"/>
          <w:sz w:val="28"/>
          <w:szCs w:val="28"/>
        </w:rPr>
      </w:pPr>
      <w:r w:rsidRPr="00CB26C3">
        <w:rPr>
          <w:rFonts w:ascii="Times New Roman" w:eastAsia="Calibri" w:hAnsi="Times New Roman"/>
          <w:sz w:val="28"/>
          <w:szCs w:val="28"/>
        </w:rPr>
        <w:t>а) состоящие на учете в органах здравоохранения по поводу алкоголизма, наркомании или токсикомании;</w:t>
      </w:r>
    </w:p>
    <w:p w:rsidR="00417297" w:rsidRPr="00CB26C3" w:rsidRDefault="00417297" w:rsidP="008956DA">
      <w:pPr>
        <w:spacing w:after="0" w:line="240" w:lineRule="auto"/>
        <w:ind w:firstLine="709"/>
        <w:jc w:val="both"/>
        <w:rPr>
          <w:rFonts w:ascii="Times New Roman" w:eastAsia="Calibri" w:hAnsi="Times New Roman"/>
          <w:sz w:val="28"/>
          <w:szCs w:val="28"/>
        </w:rPr>
      </w:pPr>
      <w:r w:rsidRPr="00CB26C3">
        <w:rPr>
          <w:rFonts w:ascii="Times New Roman" w:eastAsia="Calibri" w:hAnsi="Times New Roman"/>
          <w:sz w:val="28"/>
          <w:szCs w:val="28"/>
        </w:rPr>
        <w:t xml:space="preserve">б) не достигшие возраста, установленного настоящим </w:t>
      </w:r>
      <w:r w:rsidR="00A366A1" w:rsidRPr="00CB26C3">
        <w:rPr>
          <w:rFonts w:ascii="Times New Roman" w:eastAsia="Calibri" w:hAnsi="Times New Roman"/>
          <w:sz w:val="28"/>
          <w:szCs w:val="28"/>
        </w:rPr>
        <w:t>З</w:t>
      </w:r>
      <w:r w:rsidRPr="00CB26C3">
        <w:rPr>
          <w:rFonts w:ascii="Times New Roman" w:eastAsia="Calibri" w:hAnsi="Times New Roman"/>
          <w:sz w:val="28"/>
          <w:szCs w:val="28"/>
        </w:rPr>
        <w:t>аконом;</w:t>
      </w:r>
    </w:p>
    <w:p w:rsidR="00417297" w:rsidRPr="00CB26C3" w:rsidRDefault="00417297" w:rsidP="008956DA">
      <w:pPr>
        <w:spacing w:after="0" w:line="240" w:lineRule="auto"/>
        <w:ind w:firstLine="709"/>
        <w:jc w:val="both"/>
        <w:rPr>
          <w:rFonts w:ascii="Times New Roman" w:eastAsia="Calibri" w:hAnsi="Times New Roman"/>
          <w:sz w:val="28"/>
          <w:szCs w:val="28"/>
        </w:rPr>
      </w:pPr>
      <w:r w:rsidRPr="00CB26C3">
        <w:rPr>
          <w:rFonts w:ascii="Times New Roman" w:eastAsia="Calibri" w:hAnsi="Times New Roman"/>
          <w:sz w:val="28"/>
          <w:szCs w:val="28"/>
        </w:rPr>
        <w:t xml:space="preserve">в) имеющие заболевания либо физические недостатки, которые препятствуют обеспечению правильного и безопасного обращения с оружием. Перечень заболеваний и физических недостатков, которые препятствуют обеспечению правильного обращения с оружием, утверждается исполнительным органом государственной власти, в ведении которого находятся вопросы охраны общественного порядка и общественной </w:t>
      </w:r>
      <w:r w:rsidRPr="00CB26C3">
        <w:rPr>
          <w:rFonts w:ascii="Times New Roman" w:eastAsia="Calibri" w:hAnsi="Times New Roman"/>
          <w:sz w:val="28"/>
          <w:szCs w:val="28"/>
        </w:rPr>
        <w:lastRenderedPageBreak/>
        <w:t>безопасности, по согласованию с исполнительным органом государственной власти, в ведении которого находятся вопросы здравоохранения;</w:t>
      </w:r>
      <w:bookmarkStart w:id="0" w:name="dst213"/>
      <w:bookmarkStart w:id="1" w:name="dst196"/>
      <w:bookmarkEnd w:id="0"/>
      <w:bookmarkEnd w:id="1"/>
    </w:p>
    <w:p w:rsidR="00417297" w:rsidRPr="00CB26C3" w:rsidRDefault="00417297" w:rsidP="008956DA">
      <w:pPr>
        <w:spacing w:after="0" w:line="240" w:lineRule="auto"/>
        <w:ind w:firstLine="709"/>
        <w:jc w:val="both"/>
        <w:rPr>
          <w:rFonts w:ascii="Times New Roman" w:eastAsia="Calibri" w:hAnsi="Times New Roman"/>
          <w:sz w:val="28"/>
          <w:szCs w:val="28"/>
        </w:rPr>
      </w:pPr>
      <w:r w:rsidRPr="00CB26C3">
        <w:rPr>
          <w:rFonts w:ascii="Times New Roman" w:eastAsia="Calibri" w:hAnsi="Times New Roman"/>
          <w:sz w:val="28"/>
          <w:szCs w:val="28"/>
        </w:rPr>
        <w:t>г) имеющие непогашенную или не снятую в установленном действующим законодательством Приднестровской Молдавской Республики порядке судимость за преступление, совершенное умышленно, а также преступлени</w:t>
      </w:r>
      <w:r w:rsidR="00A366A1">
        <w:rPr>
          <w:rFonts w:ascii="Times New Roman" w:eastAsia="Calibri" w:hAnsi="Times New Roman"/>
          <w:sz w:val="28"/>
          <w:szCs w:val="28"/>
        </w:rPr>
        <w:t>е</w:t>
      </w:r>
      <w:r w:rsidRPr="00CB26C3">
        <w:rPr>
          <w:rFonts w:ascii="Times New Roman" w:eastAsia="Calibri" w:hAnsi="Times New Roman"/>
          <w:sz w:val="28"/>
          <w:szCs w:val="28"/>
        </w:rPr>
        <w:t>, соверш</w:t>
      </w:r>
      <w:r w:rsidR="00A366A1">
        <w:rPr>
          <w:rFonts w:ascii="Times New Roman" w:eastAsia="Calibri" w:hAnsi="Times New Roman"/>
          <w:sz w:val="28"/>
          <w:szCs w:val="28"/>
        </w:rPr>
        <w:t>е</w:t>
      </w:r>
      <w:r w:rsidRPr="00CB26C3">
        <w:rPr>
          <w:rFonts w:ascii="Times New Roman" w:eastAsia="Calibri" w:hAnsi="Times New Roman"/>
          <w:sz w:val="28"/>
          <w:szCs w:val="28"/>
        </w:rPr>
        <w:t>нн</w:t>
      </w:r>
      <w:r w:rsidR="00A366A1">
        <w:rPr>
          <w:rFonts w:ascii="Times New Roman" w:eastAsia="Calibri" w:hAnsi="Times New Roman"/>
          <w:sz w:val="28"/>
          <w:szCs w:val="28"/>
        </w:rPr>
        <w:t>ое по неосторожности, повлекше</w:t>
      </w:r>
      <w:r w:rsidRPr="00CB26C3">
        <w:rPr>
          <w:rFonts w:ascii="Times New Roman" w:eastAsia="Calibri" w:hAnsi="Times New Roman"/>
          <w:sz w:val="28"/>
          <w:szCs w:val="28"/>
        </w:rPr>
        <w:t>е причинение тяжкого вреда здоровью либо смерть;</w:t>
      </w:r>
    </w:p>
    <w:p w:rsidR="00417297" w:rsidRPr="00CB26C3" w:rsidRDefault="00417297" w:rsidP="008956DA">
      <w:pPr>
        <w:spacing w:after="0" w:line="240" w:lineRule="auto"/>
        <w:ind w:firstLine="709"/>
        <w:jc w:val="both"/>
        <w:rPr>
          <w:rFonts w:ascii="Times New Roman" w:eastAsia="Calibri" w:hAnsi="Times New Roman"/>
          <w:sz w:val="28"/>
          <w:szCs w:val="28"/>
        </w:rPr>
      </w:pPr>
      <w:bookmarkStart w:id="2" w:name="dst92"/>
      <w:bookmarkEnd w:id="2"/>
      <w:r w:rsidRPr="00CB26C3">
        <w:rPr>
          <w:rFonts w:ascii="Times New Roman" w:eastAsia="Calibri" w:hAnsi="Times New Roman"/>
          <w:sz w:val="28"/>
          <w:szCs w:val="28"/>
        </w:rPr>
        <w:t>д) отбывающим наказание за совершенное преступление;</w:t>
      </w:r>
    </w:p>
    <w:p w:rsidR="00417297" w:rsidRPr="00CB26C3" w:rsidRDefault="00417297" w:rsidP="008956DA">
      <w:pPr>
        <w:spacing w:after="0" w:line="240" w:lineRule="auto"/>
        <w:ind w:firstLine="709"/>
        <w:jc w:val="both"/>
        <w:rPr>
          <w:rFonts w:ascii="Times New Roman" w:eastAsia="Calibri" w:hAnsi="Times New Roman"/>
          <w:sz w:val="28"/>
          <w:szCs w:val="28"/>
        </w:rPr>
      </w:pPr>
      <w:r w:rsidRPr="00CB26C3">
        <w:rPr>
          <w:rFonts w:ascii="Times New Roman" w:eastAsia="Calibri" w:hAnsi="Times New Roman"/>
          <w:sz w:val="28"/>
          <w:szCs w:val="28"/>
        </w:rPr>
        <w:t xml:space="preserve">е) имеющим снятую или погашенную судимость за тяжкое или особо тяжкое преступление против жизни и здоровья, половой неприкосновенности и половой свободы личности, общественной безопасности, основ конституционного строя и безопасности государства, правосудия, военной службы, мира и безопасности человечества, а равно совершенное с применением или незаконным оборотом оружия; </w:t>
      </w:r>
    </w:p>
    <w:p w:rsidR="00417297" w:rsidRPr="00CB26C3" w:rsidRDefault="00417297" w:rsidP="008956DA">
      <w:pPr>
        <w:spacing w:after="0" w:line="240" w:lineRule="auto"/>
        <w:ind w:firstLine="709"/>
        <w:jc w:val="both"/>
        <w:rPr>
          <w:rFonts w:ascii="Times New Roman" w:eastAsia="Calibri" w:hAnsi="Times New Roman"/>
          <w:sz w:val="28"/>
          <w:szCs w:val="28"/>
        </w:rPr>
      </w:pPr>
      <w:bookmarkStart w:id="3" w:name="dst214"/>
      <w:bookmarkEnd w:id="3"/>
      <w:r w:rsidRPr="00CB26C3">
        <w:rPr>
          <w:rFonts w:ascii="Times New Roman" w:eastAsia="Calibri" w:hAnsi="Times New Roman"/>
          <w:sz w:val="28"/>
          <w:szCs w:val="28"/>
        </w:rPr>
        <w:t>ж) повторно привлеченные в течение года к административной ответственности за совершение административных правонарушений, предусмотренных статьями 6.12</w:t>
      </w:r>
      <w:r w:rsidR="00A366A1">
        <w:rPr>
          <w:rFonts w:ascii="Times New Roman" w:eastAsia="Calibri" w:hAnsi="Times New Roman"/>
          <w:sz w:val="28"/>
          <w:szCs w:val="28"/>
        </w:rPr>
        <w:t>,</w:t>
      </w:r>
      <w:r w:rsidRPr="00CB26C3">
        <w:rPr>
          <w:rFonts w:ascii="Times New Roman" w:eastAsia="Calibri" w:hAnsi="Times New Roman"/>
          <w:sz w:val="28"/>
          <w:szCs w:val="28"/>
        </w:rPr>
        <w:t xml:space="preserve"> 6.14, </w:t>
      </w:r>
      <w:r w:rsidR="00A366A1">
        <w:rPr>
          <w:rFonts w:ascii="Times New Roman" w:eastAsia="Calibri" w:hAnsi="Times New Roman"/>
          <w:sz w:val="28"/>
          <w:szCs w:val="28"/>
        </w:rPr>
        <w:t>20.1–20.8, 20.10–20.2</w:t>
      </w:r>
      <w:r w:rsidR="00662DD8">
        <w:rPr>
          <w:rFonts w:ascii="Times New Roman" w:eastAsia="Calibri" w:hAnsi="Times New Roman"/>
          <w:sz w:val="28"/>
          <w:szCs w:val="28"/>
        </w:rPr>
        <w:t>9</w:t>
      </w:r>
      <w:r w:rsidRPr="00CB26C3">
        <w:rPr>
          <w:rFonts w:ascii="Times New Roman" w:eastAsia="Calibri" w:hAnsi="Times New Roman"/>
          <w:sz w:val="28"/>
          <w:szCs w:val="28"/>
        </w:rPr>
        <w:t xml:space="preserve"> Кодекса Приднестровской Молдавской Республики об административных правонарушениях, </w:t>
      </w:r>
      <w:r w:rsidR="008956DA" w:rsidRPr="00CB26C3">
        <w:rPr>
          <w:rFonts w:ascii="Times New Roman" w:eastAsia="Calibri" w:hAnsi="Times New Roman"/>
          <w:sz w:val="28"/>
          <w:szCs w:val="28"/>
        </w:rPr>
        <w:t>–</w:t>
      </w:r>
      <w:r w:rsidRPr="00CB26C3">
        <w:rPr>
          <w:rFonts w:ascii="Times New Roman" w:eastAsia="Calibri" w:hAnsi="Times New Roman"/>
          <w:sz w:val="28"/>
          <w:szCs w:val="28"/>
        </w:rPr>
        <w:t xml:space="preserve"> до окончания срока, в течение которого лицо считается подвергнутым административному наказанию;</w:t>
      </w:r>
    </w:p>
    <w:p w:rsidR="00417297" w:rsidRPr="00CB26C3" w:rsidRDefault="00417297" w:rsidP="008956DA">
      <w:pPr>
        <w:spacing w:after="0" w:line="240" w:lineRule="auto"/>
        <w:ind w:firstLine="709"/>
        <w:jc w:val="both"/>
        <w:rPr>
          <w:rFonts w:ascii="Times New Roman" w:eastAsia="Calibri" w:hAnsi="Times New Roman"/>
          <w:sz w:val="28"/>
          <w:szCs w:val="28"/>
        </w:rPr>
      </w:pPr>
      <w:bookmarkStart w:id="4" w:name="dst94"/>
      <w:bookmarkEnd w:id="4"/>
      <w:r w:rsidRPr="00CB26C3">
        <w:rPr>
          <w:rFonts w:ascii="Times New Roman" w:eastAsia="Calibri" w:hAnsi="Times New Roman"/>
          <w:sz w:val="28"/>
          <w:szCs w:val="28"/>
        </w:rPr>
        <w:t>з) не имеющие постоянного места жительства на территории Приднестровской Молдавской Республики;</w:t>
      </w:r>
    </w:p>
    <w:p w:rsidR="00417297" w:rsidRPr="00CB26C3" w:rsidRDefault="00417297" w:rsidP="008956DA">
      <w:pPr>
        <w:spacing w:after="0" w:line="240" w:lineRule="auto"/>
        <w:ind w:firstLine="709"/>
        <w:jc w:val="both"/>
        <w:rPr>
          <w:rFonts w:ascii="Times New Roman" w:eastAsia="Calibri" w:hAnsi="Times New Roman"/>
          <w:sz w:val="28"/>
          <w:szCs w:val="28"/>
        </w:rPr>
      </w:pPr>
      <w:bookmarkStart w:id="5" w:name="dst100384"/>
      <w:bookmarkEnd w:id="5"/>
      <w:r w:rsidRPr="00CB26C3">
        <w:rPr>
          <w:rFonts w:ascii="Times New Roman" w:eastAsia="Calibri" w:hAnsi="Times New Roman"/>
          <w:sz w:val="28"/>
          <w:szCs w:val="28"/>
        </w:rPr>
        <w:t>и) не представившие в органы внутренних дел документы, указанные в статье 10 настоящего Закона;</w:t>
      </w:r>
    </w:p>
    <w:p w:rsidR="00417297" w:rsidRPr="00CB26C3" w:rsidRDefault="00417297" w:rsidP="008956DA">
      <w:pPr>
        <w:spacing w:after="0" w:line="240" w:lineRule="auto"/>
        <w:ind w:firstLine="709"/>
        <w:jc w:val="both"/>
        <w:rPr>
          <w:rFonts w:ascii="Times New Roman" w:eastAsia="Calibri" w:hAnsi="Times New Roman"/>
          <w:sz w:val="28"/>
          <w:szCs w:val="28"/>
        </w:rPr>
      </w:pPr>
      <w:bookmarkStart w:id="6" w:name="dst96"/>
      <w:bookmarkEnd w:id="6"/>
      <w:r w:rsidRPr="00CB26C3">
        <w:rPr>
          <w:rFonts w:ascii="Times New Roman" w:eastAsia="Calibri" w:hAnsi="Times New Roman"/>
          <w:sz w:val="28"/>
          <w:szCs w:val="28"/>
        </w:rPr>
        <w:t>к) лишенные по решению суда права на хранение и ношение оружия;</w:t>
      </w:r>
    </w:p>
    <w:p w:rsidR="00417297" w:rsidRPr="00CB26C3" w:rsidRDefault="00417297" w:rsidP="008956DA">
      <w:pPr>
        <w:spacing w:after="0" w:line="240" w:lineRule="auto"/>
        <w:ind w:firstLine="709"/>
        <w:jc w:val="both"/>
        <w:rPr>
          <w:rFonts w:ascii="Times New Roman" w:eastAsia="Calibri" w:hAnsi="Times New Roman"/>
          <w:sz w:val="28"/>
          <w:szCs w:val="28"/>
        </w:rPr>
      </w:pPr>
      <w:r w:rsidRPr="00CB26C3">
        <w:rPr>
          <w:rFonts w:ascii="Times New Roman" w:eastAsia="Calibri" w:hAnsi="Times New Roman"/>
          <w:sz w:val="28"/>
          <w:szCs w:val="28"/>
        </w:rPr>
        <w:t>л) в отношении которых возбуждено уголовное дело до прекращения уголовного дела либо до вступления в силу приговора суда;</w:t>
      </w:r>
    </w:p>
    <w:p w:rsidR="00417297" w:rsidRPr="00CB26C3" w:rsidRDefault="00417297" w:rsidP="008956DA">
      <w:pPr>
        <w:spacing w:after="0" w:line="240" w:lineRule="auto"/>
        <w:ind w:firstLine="709"/>
        <w:jc w:val="both"/>
        <w:rPr>
          <w:rFonts w:ascii="Times New Roman" w:eastAsia="Calibri" w:hAnsi="Times New Roman"/>
          <w:sz w:val="28"/>
          <w:szCs w:val="28"/>
        </w:rPr>
      </w:pPr>
      <w:bookmarkStart w:id="7" w:name="dst97"/>
      <w:bookmarkStart w:id="8" w:name="dst215"/>
      <w:bookmarkEnd w:id="7"/>
      <w:bookmarkEnd w:id="8"/>
      <w:r w:rsidRPr="00CB26C3">
        <w:rPr>
          <w:rFonts w:ascii="Times New Roman" w:eastAsia="Calibri" w:hAnsi="Times New Roman"/>
          <w:sz w:val="28"/>
          <w:szCs w:val="28"/>
        </w:rPr>
        <w:t>м) подвергнутые административному наказанию за правонарушение, предусмотренное стать</w:t>
      </w:r>
      <w:r w:rsidR="00077691" w:rsidRPr="00CB26C3">
        <w:rPr>
          <w:rFonts w:ascii="Times New Roman" w:eastAsia="Calibri" w:hAnsi="Times New Roman"/>
          <w:sz w:val="28"/>
          <w:szCs w:val="28"/>
        </w:rPr>
        <w:t>е</w:t>
      </w:r>
      <w:r w:rsidRPr="00CB26C3">
        <w:rPr>
          <w:rFonts w:ascii="Times New Roman" w:eastAsia="Calibri" w:hAnsi="Times New Roman"/>
          <w:sz w:val="28"/>
          <w:szCs w:val="28"/>
        </w:rPr>
        <w:t>й 6.13, пу</w:t>
      </w:r>
      <w:r w:rsidR="00077691" w:rsidRPr="00CB26C3">
        <w:rPr>
          <w:rFonts w:ascii="Times New Roman" w:eastAsia="Calibri" w:hAnsi="Times New Roman"/>
          <w:sz w:val="28"/>
          <w:szCs w:val="28"/>
        </w:rPr>
        <w:t>нктами 1 и 3 статьи 8.36, статье</w:t>
      </w:r>
      <w:r w:rsidRPr="00CB26C3">
        <w:rPr>
          <w:rFonts w:ascii="Times New Roman" w:eastAsia="Calibri" w:hAnsi="Times New Roman"/>
          <w:sz w:val="28"/>
          <w:szCs w:val="28"/>
        </w:rPr>
        <w:t xml:space="preserve">й 20.9 Кодекса Приднестровской Молдавской Республики об административных правонарушениях, </w:t>
      </w:r>
      <w:r w:rsidR="00077691" w:rsidRPr="00CB26C3">
        <w:rPr>
          <w:rFonts w:ascii="Times New Roman" w:eastAsia="Calibri" w:hAnsi="Times New Roman"/>
          <w:sz w:val="28"/>
          <w:szCs w:val="28"/>
        </w:rPr>
        <w:t>–</w:t>
      </w:r>
      <w:r w:rsidRPr="00CB26C3">
        <w:rPr>
          <w:rFonts w:ascii="Times New Roman" w:eastAsia="Calibri" w:hAnsi="Times New Roman"/>
          <w:sz w:val="28"/>
          <w:szCs w:val="28"/>
        </w:rPr>
        <w:t xml:space="preserve"> до окончания срока, в течение которого лицо считается подвергнутым административному наказанию;</w:t>
      </w:r>
    </w:p>
    <w:p w:rsidR="00417297" w:rsidRPr="00CB26C3" w:rsidRDefault="00417297" w:rsidP="008956DA">
      <w:pPr>
        <w:spacing w:after="0" w:line="240" w:lineRule="auto"/>
        <w:ind w:firstLine="709"/>
        <w:jc w:val="both"/>
        <w:rPr>
          <w:rFonts w:ascii="Times New Roman" w:eastAsia="Calibri" w:hAnsi="Times New Roman"/>
          <w:sz w:val="28"/>
          <w:szCs w:val="28"/>
        </w:rPr>
      </w:pPr>
      <w:r w:rsidRPr="00CB26C3">
        <w:rPr>
          <w:rFonts w:ascii="Times New Roman" w:eastAsia="Calibri" w:hAnsi="Times New Roman"/>
          <w:sz w:val="28"/>
          <w:szCs w:val="28"/>
        </w:rPr>
        <w:t>н) ранее приобретшие оружие и утративши</w:t>
      </w:r>
      <w:r w:rsidR="001F2EE1">
        <w:rPr>
          <w:rFonts w:ascii="Times New Roman" w:eastAsia="Calibri" w:hAnsi="Times New Roman"/>
          <w:sz w:val="28"/>
          <w:szCs w:val="28"/>
        </w:rPr>
        <w:t>е</w:t>
      </w:r>
      <w:r w:rsidRPr="00CB26C3">
        <w:rPr>
          <w:rFonts w:ascii="Times New Roman" w:eastAsia="Calibri" w:hAnsi="Times New Roman"/>
          <w:sz w:val="28"/>
          <w:szCs w:val="28"/>
        </w:rPr>
        <w:t xml:space="preserve"> его по своей вине</w:t>
      </w:r>
      <w:r w:rsidRPr="00CB26C3">
        <w:rPr>
          <w:rFonts w:ascii="Times New Roman" w:hAnsi="Times New Roman"/>
          <w:sz w:val="28"/>
          <w:szCs w:val="28"/>
        </w:rPr>
        <w:t>».</w:t>
      </w:r>
    </w:p>
    <w:p w:rsidR="00CB46C9" w:rsidRPr="0089253C" w:rsidRDefault="00CB46C9" w:rsidP="008956DA">
      <w:pPr>
        <w:spacing w:after="0" w:line="240" w:lineRule="auto"/>
        <w:ind w:firstLine="709"/>
        <w:jc w:val="both"/>
        <w:rPr>
          <w:rFonts w:ascii="Times New Roman" w:hAnsi="Times New Roman"/>
          <w:sz w:val="24"/>
          <w:szCs w:val="24"/>
        </w:rPr>
      </w:pPr>
    </w:p>
    <w:p w:rsidR="00CB46C9" w:rsidRPr="00CB26C3" w:rsidRDefault="00417297" w:rsidP="008956DA">
      <w:pPr>
        <w:spacing w:after="0" w:line="240" w:lineRule="auto"/>
        <w:ind w:firstLine="709"/>
        <w:jc w:val="both"/>
        <w:rPr>
          <w:rFonts w:ascii="Times New Roman" w:hAnsi="Times New Roman"/>
          <w:sz w:val="28"/>
          <w:szCs w:val="28"/>
        </w:rPr>
      </w:pPr>
      <w:r w:rsidRPr="00CB26C3">
        <w:rPr>
          <w:rFonts w:ascii="Times New Roman" w:hAnsi="Times New Roman"/>
          <w:sz w:val="28"/>
          <w:szCs w:val="28"/>
        </w:rPr>
        <w:t>2. Пункт 3 статьи 9 исключить.</w:t>
      </w:r>
    </w:p>
    <w:p w:rsidR="00E42013" w:rsidRPr="0089253C" w:rsidRDefault="00E42013" w:rsidP="00417297">
      <w:pPr>
        <w:spacing w:after="0" w:line="240" w:lineRule="auto"/>
        <w:jc w:val="both"/>
        <w:rPr>
          <w:rFonts w:ascii="Times New Roman" w:hAnsi="Times New Roman"/>
          <w:sz w:val="24"/>
          <w:szCs w:val="24"/>
        </w:rPr>
      </w:pPr>
    </w:p>
    <w:p w:rsidR="00CB46C9" w:rsidRPr="00CB26C3" w:rsidRDefault="00CB46C9" w:rsidP="00C70185">
      <w:pPr>
        <w:spacing w:after="0" w:line="240" w:lineRule="auto"/>
        <w:ind w:firstLine="709"/>
        <w:jc w:val="both"/>
        <w:rPr>
          <w:rFonts w:ascii="Times New Roman" w:eastAsiaTheme="minorHAnsi" w:hAnsi="Times New Roman"/>
          <w:sz w:val="28"/>
          <w:szCs w:val="28"/>
        </w:rPr>
      </w:pPr>
      <w:r w:rsidRPr="00CB26C3">
        <w:rPr>
          <w:rFonts w:ascii="Times New Roman" w:eastAsiaTheme="minorHAnsi" w:hAnsi="Times New Roman"/>
          <w:b/>
          <w:sz w:val="28"/>
          <w:szCs w:val="28"/>
        </w:rPr>
        <w:t>Статья 2.</w:t>
      </w:r>
      <w:r w:rsidRPr="00CB26C3">
        <w:rPr>
          <w:rFonts w:ascii="Times New Roman" w:eastAsiaTheme="minorHAnsi" w:hAnsi="Times New Roman"/>
          <w:sz w:val="28"/>
          <w:szCs w:val="28"/>
        </w:rPr>
        <w:t xml:space="preserve"> Настоящий Закон вступает в силу со дня, следующего за днем официального опубликования.</w:t>
      </w:r>
    </w:p>
    <w:p w:rsidR="007A6215" w:rsidRPr="0089253C" w:rsidRDefault="007A6215" w:rsidP="007A6215">
      <w:pPr>
        <w:spacing w:after="0" w:line="240" w:lineRule="auto"/>
        <w:jc w:val="both"/>
        <w:rPr>
          <w:rFonts w:ascii="Times New Roman" w:hAnsi="Times New Roman"/>
          <w:sz w:val="24"/>
          <w:szCs w:val="24"/>
        </w:rPr>
      </w:pPr>
    </w:p>
    <w:p w:rsidR="007A6215" w:rsidRPr="00CB26C3" w:rsidRDefault="007A6215" w:rsidP="007A6215">
      <w:pPr>
        <w:spacing w:after="0" w:line="240" w:lineRule="auto"/>
        <w:jc w:val="both"/>
        <w:rPr>
          <w:rFonts w:ascii="Times New Roman" w:hAnsi="Times New Roman"/>
          <w:sz w:val="28"/>
          <w:szCs w:val="28"/>
        </w:rPr>
      </w:pPr>
      <w:r w:rsidRPr="00CB26C3">
        <w:rPr>
          <w:rFonts w:ascii="Times New Roman" w:hAnsi="Times New Roman"/>
          <w:sz w:val="28"/>
          <w:szCs w:val="28"/>
        </w:rPr>
        <w:t>Президент</w:t>
      </w:r>
      <w:bookmarkStart w:id="9" w:name="_GoBack"/>
      <w:bookmarkEnd w:id="9"/>
    </w:p>
    <w:p w:rsidR="007A6215" w:rsidRPr="00CB26C3" w:rsidRDefault="007A6215" w:rsidP="007A6215">
      <w:pPr>
        <w:spacing w:after="0" w:line="240" w:lineRule="auto"/>
        <w:jc w:val="both"/>
        <w:rPr>
          <w:rFonts w:ascii="Times New Roman" w:hAnsi="Times New Roman"/>
          <w:sz w:val="28"/>
          <w:szCs w:val="28"/>
        </w:rPr>
      </w:pPr>
      <w:r w:rsidRPr="00CB26C3">
        <w:rPr>
          <w:rFonts w:ascii="Times New Roman" w:hAnsi="Times New Roman"/>
          <w:sz w:val="28"/>
          <w:szCs w:val="28"/>
        </w:rPr>
        <w:t>Приднестровской</w:t>
      </w:r>
    </w:p>
    <w:p w:rsidR="007A6215" w:rsidRPr="00CB26C3" w:rsidRDefault="007A6215" w:rsidP="007A6215">
      <w:pPr>
        <w:spacing w:after="0" w:line="240" w:lineRule="auto"/>
        <w:jc w:val="both"/>
        <w:rPr>
          <w:rFonts w:ascii="Times New Roman" w:hAnsi="Times New Roman"/>
          <w:sz w:val="28"/>
          <w:szCs w:val="28"/>
        </w:rPr>
      </w:pPr>
      <w:r w:rsidRPr="00CB26C3">
        <w:rPr>
          <w:rFonts w:ascii="Times New Roman" w:hAnsi="Times New Roman"/>
          <w:sz w:val="28"/>
          <w:szCs w:val="28"/>
        </w:rPr>
        <w:t>Молдавской Республики                                            В. Н. КРАСНОСЕЛЬСКИЙ</w:t>
      </w:r>
    </w:p>
    <w:p w:rsidR="0089253C" w:rsidRPr="0089253C" w:rsidRDefault="0089253C" w:rsidP="002757DB">
      <w:pPr>
        <w:spacing w:after="0" w:line="240" w:lineRule="auto"/>
        <w:jc w:val="both"/>
        <w:rPr>
          <w:rFonts w:ascii="Times New Roman" w:hAnsi="Times New Roman"/>
          <w:sz w:val="16"/>
          <w:szCs w:val="16"/>
        </w:rPr>
      </w:pPr>
    </w:p>
    <w:p w:rsidR="002757DB" w:rsidRPr="002757DB" w:rsidRDefault="002757DB" w:rsidP="002757DB">
      <w:pPr>
        <w:spacing w:after="0" w:line="240" w:lineRule="auto"/>
        <w:jc w:val="both"/>
        <w:rPr>
          <w:rFonts w:ascii="Times New Roman" w:hAnsi="Times New Roman"/>
          <w:sz w:val="28"/>
          <w:szCs w:val="28"/>
        </w:rPr>
      </w:pPr>
      <w:r w:rsidRPr="002757DB">
        <w:rPr>
          <w:rFonts w:ascii="Times New Roman" w:hAnsi="Times New Roman"/>
          <w:sz w:val="28"/>
          <w:szCs w:val="28"/>
        </w:rPr>
        <w:t>г. Тирасполь</w:t>
      </w:r>
    </w:p>
    <w:p w:rsidR="002757DB" w:rsidRPr="002757DB" w:rsidRDefault="002757DB" w:rsidP="002757DB">
      <w:pPr>
        <w:spacing w:after="0" w:line="240" w:lineRule="auto"/>
        <w:jc w:val="both"/>
        <w:rPr>
          <w:rFonts w:ascii="Times New Roman" w:hAnsi="Times New Roman"/>
          <w:sz w:val="28"/>
          <w:szCs w:val="28"/>
        </w:rPr>
      </w:pPr>
      <w:r w:rsidRPr="002757DB">
        <w:rPr>
          <w:rFonts w:ascii="Times New Roman" w:hAnsi="Times New Roman"/>
          <w:sz w:val="28"/>
          <w:szCs w:val="28"/>
        </w:rPr>
        <w:t>20 июня 2022 г.</w:t>
      </w:r>
    </w:p>
    <w:p w:rsidR="00B73EF7" w:rsidRDefault="002757DB" w:rsidP="007A6215">
      <w:pPr>
        <w:spacing w:after="0" w:line="240" w:lineRule="auto"/>
        <w:jc w:val="both"/>
        <w:rPr>
          <w:rFonts w:ascii="Times New Roman" w:hAnsi="Times New Roman"/>
          <w:sz w:val="28"/>
          <w:szCs w:val="28"/>
        </w:rPr>
      </w:pPr>
      <w:r w:rsidRPr="002757DB">
        <w:rPr>
          <w:rFonts w:ascii="Times New Roman" w:hAnsi="Times New Roman"/>
          <w:sz w:val="28"/>
          <w:szCs w:val="28"/>
        </w:rPr>
        <w:t>№ 132-ЗИ-VI</w:t>
      </w:r>
      <w:r w:rsidRPr="002757DB">
        <w:rPr>
          <w:rFonts w:ascii="Times New Roman" w:hAnsi="Times New Roman"/>
          <w:sz w:val="28"/>
          <w:szCs w:val="28"/>
          <w:lang w:val="en-US"/>
        </w:rPr>
        <w:t>I</w:t>
      </w:r>
    </w:p>
    <w:sectPr w:rsidR="00B73EF7" w:rsidSect="00981110">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BDF" w:rsidRDefault="00E51BDF" w:rsidP="00981110">
      <w:pPr>
        <w:spacing w:after="0" w:line="240" w:lineRule="auto"/>
      </w:pPr>
      <w:r>
        <w:separator/>
      </w:r>
    </w:p>
  </w:endnote>
  <w:endnote w:type="continuationSeparator" w:id="0">
    <w:p w:rsidR="00E51BDF" w:rsidRDefault="00E51BDF" w:rsidP="00981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BDF" w:rsidRDefault="00E51BDF" w:rsidP="00981110">
      <w:pPr>
        <w:spacing w:after="0" w:line="240" w:lineRule="auto"/>
      </w:pPr>
      <w:r>
        <w:separator/>
      </w:r>
    </w:p>
  </w:footnote>
  <w:footnote w:type="continuationSeparator" w:id="0">
    <w:p w:rsidR="00E51BDF" w:rsidRDefault="00E51BDF" w:rsidP="00981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069335943"/>
      <w:docPartObj>
        <w:docPartGallery w:val="Page Numbers (Top of Page)"/>
        <w:docPartUnique/>
      </w:docPartObj>
    </w:sdtPr>
    <w:sdtEndPr/>
    <w:sdtContent>
      <w:p w:rsidR="00981110" w:rsidRPr="00981110" w:rsidRDefault="00981110">
        <w:pPr>
          <w:pStyle w:val="a3"/>
          <w:jc w:val="center"/>
          <w:rPr>
            <w:rFonts w:ascii="Times New Roman" w:hAnsi="Times New Roman"/>
            <w:sz w:val="24"/>
            <w:szCs w:val="24"/>
          </w:rPr>
        </w:pPr>
        <w:r w:rsidRPr="00981110">
          <w:rPr>
            <w:rFonts w:ascii="Times New Roman" w:hAnsi="Times New Roman"/>
            <w:sz w:val="24"/>
            <w:szCs w:val="24"/>
          </w:rPr>
          <w:fldChar w:fldCharType="begin"/>
        </w:r>
        <w:r w:rsidRPr="00981110">
          <w:rPr>
            <w:rFonts w:ascii="Times New Roman" w:hAnsi="Times New Roman"/>
            <w:sz w:val="24"/>
            <w:szCs w:val="24"/>
          </w:rPr>
          <w:instrText>PAGE   \* MERGEFORMAT</w:instrText>
        </w:r>
        <w:r w:rsidRPr="00981110">
          <w:rPr>
            <w:rFonts w:ascii="Times New Roman" w:hAnsi="Times New Roman"/>
            <w:sz w:val="24"/>
            <w:szCs w:val="24"/>
          </w:rPr>
          <w:fldChar w:fldCharType="separate"/>
        </w:r>
        <w:r w:rsidR="0089253C">
          <w:rPr>
            <w:rFonts w:ascii="Times New Roman" w:hAnsi="Times New Roman"/>
            <w:noProof/>
            <w:sz w:val="24"/>
            <w:szCs w:val="24"/>
          </w:rPr>
          <w:t>2</w:t>
        </w:r>
        <w:r w:rsidRPr="00981110">
          <w:rPr>
            <w:rFonts w:ascii="Times New Roman" w:hAnsi="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4B"/>
    <w:rsid w:val="00070A46"/>
    <w:rsid w:val="00077691"/>
    <w:rsid w:val="00084C3D"/>
    <w:rsid w:val="001B24E2"/>
    <w:rsid w:val="001F2EE1"/>
    <w:rsid w:val="00225376"/>
    <w:rsid w:val="002757DB"/>
    <w:rsid w:val="002B534A"/>
    <w:rsid w:val="003B104B"/>
    <w:rsid w:val="003B4553"/>
    <w:rsid w:val="004024E3"/>
    <w:rsid w:val="00417297"/>
    <w:rsid w:val="004F19DF"/>
    <w:rsid w:val="005F1487"/>
    <w:rsid w:val="00626435"/>
    <w:rsid w:val="00662DD8"/>
    <w:rsid w:val="006637EA"/>
    <w:rsid w:val="007544F1"/>
    <w:rsid w:val="007A6215"/>
    <w:rsid w:val="007D6838"/>
    <w:rsid w:val="008248B3"/>
    <w:rsid w:val="0089253C"/>
    <w:rsid w:val="008956DA"/>
    <w:rsid w:val="00981110"/>
    <w:rsid w:val="009B1F82"/>
    <w:rsid w:val="009F3EB3"/>
    <w:rsid w:val="00A366A1"/>
    <w:rsid w:val="00B44421"/>
    <w:rsid w:val="00B73EF7"/>
    <w:rsid w:val="00BC2B27"/>
    <w:rsid w:val="00C70185"/>
    <w:rsid w:val="00C83614"/>
    <w:rsid w:val="00CB26C3"/>
    <w:rsid w:val="00CB46C9"/>
    <w:rsid w:val="00D3237C"/>
    <w:rsid w:val="00D8118F"/>
    <w:rsid w:val="00DD2C02"/>
    <w:rsid w:val="00E32911"/>
    <w:rsid w:val="00E42013"/>
    <w:rsid w:val="00E51BDF"/>
    <w:rsid w:val="00EA63BB"/>
    <w:rsid w:val="00EA6CEF"/>
    <w:rsid w:val="00EC6126"/>
    <w:rsid w:val="00FD3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14A82-F0F9-4BF0-88B3-9E149E15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C02"/>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1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1110"/>
    <w:rPr>
      <w:rFonts w:ascii="Calibri" w:eastAsia="Times New Roman" w:hAnsi="Calibri" w:cs="Times New Roman"/>
      <w:sz w:val="22"/>
      <w:lang w:eastAsia="ru-RU"/>
    </w:rPr>
  </w:style>
  <w:style w:type="paragraph" w:styleId="a5">
    <w:name w:val="footer"/>
    <w:basedOn w:val="a"/>
    <w:link w:val="a6"/>
    <w:uiPriority w:val="99"/>
    <w:unhideWhenUsed/>
    <w:rsid w:val="009811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1110"/>
    <w:rPr>
      <w:rFonts w:ascii="Calibri" w:eastAsia="Times New Roman" w:hAnsi="Calibri" w:cs="Times New Roman"/>
      <w:sz w:val="22"/>
      <w:lang w:eastAsia="ru-RU"/>
    </w:rPr>
  </w:style>
  <w:style w:type="paragraph" w:styleId="a7">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
    <w:basedOn w:val="a"/>
    <w:link w:val="a8"/>
    <w:unhideWhenUsed/>
    <w:rsid w:val="006637EA"/>
    <w:pPr>
      <w:spacing w:after="0" w:line="240" w:lineRule="auto"/>
    </w:pPr>
    <w:rPr>
      <w:rFonts w:ascii="Consolas" w:hAnsi="Consolas"/>
      <w:sz w:val="21"/>
      <w:szCs w:val="21"/>
    </w:rPr>
  </w:style>
  <w:style w:type="character" w:customStyle="1" w:styleId="a8">
    <w:name w:val="Текст Знак"/>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7"/>
    <w:rsid w:val="006637EA"/>
    <w:rPr>
      <w:rFonts w:ascii="Consolas" w:eastAsia="Times New Roman" w:hAnsi="Consolas" w:cs="Times New Roman"/>
      <w:sz w:val="21"/>
      <w:szCs w:val="21"/>
      <w:lang w:eastAsia="ru-RU"/>
    </w:rPr>
  </w:style>
  <w:style w:type="paragraph" w:styleId="a9">
    <w:name w:val="Balloon Text"/>
    <w:basedOn w:val="a"/>
    <w:link w:val="aa"/>
    <w:uiPriority w:val="99"/>
    <w:semiHidden/>
    <w:unhideWhenUsed/>
    <w:rsid w:val="00CB26C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B26C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Булат Андрей Олегович</dc:creator>
  <cp:keywords/>
  <dc:description/>
  <cp:lastModifiedBy>Бугаева В.Н.</cp:lastModifiedBy>
  <cp:revision>38</cp:revision>
  <cp:lastPrinted>2022-06-02T12:54:00Z</cp:lastPrinted>
  <dcterms:created xsi:type="dcterms:W3CDTF">2021-07-14T08:01:00Z</dcterms:created>
  <dcterms:modified xsi:type="dcterms:W3CDTF">2022-06-20T07:36:00Z</dcterms:modified>
</cp:coreProperties>
</file>