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4F" w:rsidRPr="00A9679A" w:rsidRDefault="001D7A4F" w:rsidP="00A9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A4F" w:rsidRPr="00A9679A" w:rsidRDefault="001D7A4F" w:rsidP="00A9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A4F" w:rsidRPr="00A9679A" w:rsidRDefault="001D7A4F" w:rsidP="00A9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A4F" w:rsidRPr="00A9679A" w:rsidRDefault="001D7A4F" w:rsidP="00A9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A4F" w:rsidRPr="00A9679A" w:rsidRDefault="001D7A4F" w:rsidP="00A9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A4F" w:rsidRPr="00A9679A" w:rsidRDefault="001D7A4F" w:rsidP="00A9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7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1D7A4F" w:rsidRPr="00A9679A" w:rsidRDefault="001D7A4F" w:rsidP="00A9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7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1D7A4F" w:rsidRPr="00A9679A" w:rsidRDefault="001D7A4F" w:rsidP="00A9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7A4F" w:rsidRPr="00A9679A" w:rsidRDefault="001D7A4F" w:rsidP="00A967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79A">
        <w:rPr>
          <w:rFonts w:ascii="Times New Roman" w:hAnsi="Times New Roman"/>
          <w:b/>
          <w:bCs/>
          <w:sz w:val="28"/>
          <w:szCs w:val="28"/>
        </w:rPr>
        <w:t xml:space="preserve">«О внесении изменения в Жилищный кодекс </w:t>
      </w:r>
    </w:p>
    <w:p w:rsidR="001D7A4F" w:rsidRPr="00A9679A" w:rsidRDefault="001D7A4F" w:rsidP="00A967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679A">
        <w:rPr>
          <w:rFonts w:ascii="Times New Roman" w:hAnsi="Times New Roman"/>
          <w:b/>
          <w:bCs/>
          <w:sz w:val="28"/>
          <w:szCs w:val="28"/>
        </w:rPr>
        <w:t>Приднестровской Молдавской Республики</w:t>
      </w:r>
      <w:r w:rsidRPr="00A967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D7A4F" w:rsidRPr="00A9679A" w:rsidRDefault="001D7A4F" w:rsidP="00A96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A4F" w:rsidRPr="00A9679A" w:rsidRDefault="001D7A4F" w:rsidP="00A9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1D7A4F" w:rsidRPr="00A9679A" w:rsidRDefault="001D7A4F" w:rsidP="00340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13 июля 2022 года</w:t>
      </w:r>
    </w:p>
    <w:p w:rsidR="001D7A4F" w:rsidRPr="00A9679A" w:rsidRDefault="001D7A4F" w:rsidP="003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452" w:rsidRPr="00A9679A" w:rsidRDefault="00E53452" w:rsidP="0007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A967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Внести в Жилищный кодекс Приднестровской Молдавской Республики, введенный в действие Законом Приднестровской Молдавской Республики от 19 июля 2002 года № 162-З-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введении в действие Жилищного кодекса Приднестровской Молдавской Республики»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02-29), с изменениями и дополнениями, внесенными законами Приднестровской Молдавской Республики от 30 июня 2003 года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298-ЗИД-III (САЗ 03-27); от 27 декабря 2004 года № 508-ЗИ-III (САЗ 05-1); от 29 июня 2007 года № 241-ЗИ-IV (САЗ 07-27); от 2 августа 2007 года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282-ЗИД-IV (САЗ 07-32); от 19 декабря 2007 года № 360-ЗИ-IV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07-52); от 1 февраля 2008 года № 394-ЗИ-IV (САЗ 08-4); от 30 июля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2008 года № 514-ЗИД-IV (САЗ 08-30); от 4 августа 2008 года № 525-ЗИД-IV (САЗ 08-31) с изменениями, внесенными законами Приднестровской Молдавской Республики от 26 сентября 2011 года № 146-ЗИ-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11-39),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30 июля 2013 года № 174-ЗИ-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13-30), от 5 марта 2016 года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48-ЗИ-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16-9); от 31 июля 2009 года № 820-ЗИД-IV (САЗ 09-31);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30 сентября 2011 года № 163-ЗИ-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11-39); от 19 июля 2012 года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143-ЗИ-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12-30); от 1 августа 2012 года № 160-ЗИ-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17 декабря 2012 года № 244-ЗД-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12-52); от 25 января 2013 года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29-ЗД-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19 марта 2013 года № 70-ЗИД-V (САЗ 13-11);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23 апреля 2013 года № 90-ЗИ-V (САЗ 13-16); от 23 апреля 2013 года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91-ЗИ-V (САЗ 13-16); от 30 июля 2013 года № 172-ЗИД-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13-30);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14 января 2014 года № 4-ЗД-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14-3); от 21 января 2014 года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31-ЗИ-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14-4); от 9 июня 2014 года № 108-ЗИ-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14-24);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19 ноября 2014 года № 180-ЗИД-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14-47); от 20 марта 2015 года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46-ЗИ-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15-12); от 25 марта 2015 года № 58-ЗИ-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15-13,1);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18 мая 2015 года № 88-ЗИД-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15-21); от 24 февраля 2016 года </w:t>
      </w:r>
      <w:r w:rsidR="00543863"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35-ЗИД-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16-8); от 5 марта 2016 года № 48-ЗИ-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16-9);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11 марта 2016 года № 50-ЗД-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16-10); от 20 апреля 2016 года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111-ЗИД-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16-16); от 25 июля 2016 года № 178-ЗИ-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25 июля 2016 года № 180-ЗД-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8 августа 2016 года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202-ЗИ-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16-32); от 27 октября 2016 года № 231-ЗИД-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1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(САЗ 16-43); от 15 ноября 2016 года № 244-ЗД-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16-46); от 9 декабря 2016 года № 276-ЗИ-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16-49); от 23 декабря 2016 года № 291-ЗИ-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17-1); от 29 марта 2017 года № 64-ЗИД-VI (САЗ 17-14); от 3 мая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97-ЗИД-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17-19); от 19 июня 2017 года № 168-ЗИ-VI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17-25); от 26 июля 2018 года № 251-ЗИД-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18-30); от 26 июля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2018 года № 252-ЗД-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18-30); от 24 сентября 2018 года № 258-ЗИД-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18-39); от 29 декабря 2018 года № 364-ЗИ-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18-52,1);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25 апреля 2019 года № 72-ЗИ-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19-16); от 25 июня 2019 года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114-ЗИ-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19-24); от 28 июня 2019 года № 125-ЗИД-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19-24); от 11 июля 2019 года № 128-ЗД-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19-26); от 23 июля 2019 года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146-ЗД-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29 ноября 2019 года № 217-ЗД-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19-46); от  20 января 2020 года № 12-ЗИ-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20-4); от 6 марта 2020 года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35-ЗИД-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20-10); от 15 июля 2020 года № 91-ЗИ-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20-29);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15 июля 2020 года № 93-ЗИ-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20-29); от 16 июля 2020 года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94-ЗИ-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20-29); от 23 июля 2020 года № 101-ЗИД-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20-30);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31 июля 2020 года № 120-ЗД-VI (САЗ 20-31); от 18 ноября 2020 года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195-ЗИ-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20-47); от 18 ноября 2020 года № 196-ЗД-VI (САЗ 20-47); от 6 июля 2021 года № 149-ЗИД-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21-27); от 2 декабря 2021 года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294-ЗИД-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21-48); от 2 декабря 2021 года № 295-ЗИ-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21-48); 10 января 2022 года № 2-ЗИ-VII (САЗ 22-1); от 10 января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2022 года № 6-ЗИ-VII (САЗ 22-1); от 27 июня 2022 года № 151-ЗИД-VII </w:t>
      </w:r>
      <w:r w:rsidRPr="00A9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22-25), </w:t>
      </w:r>
      <w:r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E53452" w:rsidRPr="00A9679A" w:rsidRDefault="00E53452" w:rsidP="00E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52" w:rsidRPr="00A9679A" w:rsidRDefault="00E53452" w:rsidP="00E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53 изложить в следующей редакции:</w:t>
      </w:r>
    </w:p>
    <w:p w:rsidR="00E53452" w:rsidRPr="00A9679A" w:rsidRDefault="00E53452" w:rsidP="00E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Решения общего собрания собственников помещений в многоквартирном жилом доме по вопросам, поставленным на</w:t>
      </w:r>
      <w:r w:rsidR="00715BBF"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</w:t>
      </w:r>
      <w:r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сование, принимаются большинством голосов от общего числа голосов принимающих участие в данном собрании собственников помещений в многоквартирном жилом доме, за исключением предусмотренных подпунктами б), б-1), в) пункта 2 статьи 51 настоящего Кодекса решений, которые принимаются количеством не менее двух третей голосов от общего числа голосов </w:t>
      </w:r>
      <w:r w:rsidR="00715BBF"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</w:t>
      </w:r>
      <w:r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квартирном жилом доме, и предусмотренных подпунктами а), г), г-1) пункта 2 статьи 51 настоящего Кодекса решени</w:t>
      </w:r>
      <w:r w:rsidR="00715BBF"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715BBF"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</w:t>
      </w:r>
      <w:r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более чем 50 процентами голосов </w:t>
      </w:r>
      <w:r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общего числа голосов собственников помещений в многоквартирном жилом доме. Решения общего собрания собственников помещений в многоквартирном жилом доме оформляются в порядке, установленном общим собранием собственников помещений».</w:t>
      </w:r>
    </w:p>
    <w:p w:rsidR="00E53452" w:rsidRPr="00A9679A" w:rsidRDefault="00E53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7A4F" w:rsidRDefault="00E53452" w:rsidP="00E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E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E53452" w:rsidRDefault="00E53452" w:rsidP="00E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52" w:rsidRDefault="00E53452" w:rsidP="00E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A4F" w:rsidRPr="000415A8" w:rsidRDefault="001D7A4F" w:rsidP="00E5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1D7A4F" w:rsidRPr="000415A8" w:rsidRDefault="001D7A4F" w:rsidP="00E5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1D7A4F" w:rsidRPr="000415A8" w:rsidRDefault="001D7A4F" w:rsidP="00E5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</w:t>
      </w:r>
      <w:r w:rsidR="00E53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В. Н. КРАСНОСЕЛЬСКИЙ</w:t>
      </w:r>
    </w:p>
    <w:p w:rsidR="001D7A4F" w:rsidRPr="000415A8" w:rsidRDefault="001D7A4F" w:rsidP="00E5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4F" w:rsidRDefault="001D7A4F" w:rsidP="00E5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A4F" w:rsidRDefault="001D7A4F" w:rsidP="00E5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2DA" w:rsidRDefault="000072DA" w:rsidP="00E5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2DA" w:rsidRPr="000072DA" w:rsidRDefault="000072DA" w:rsidP="0000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072DA" w:rsidRPr="000072DA" w:rsidRDefault="000072DA" w:rsidP="0000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DA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г.</w:t>
      </w:r>
    </w:p>
    <w:p w:rsidR="000072DA" w:rsidRPr="000072DA" w:rsidRDefault="000072DA" w:rsidP="000072D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221-ЗИ-VI</w:t>
      </w:r>
      <w:r w:rsidRPr="000072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0072DA" w:rsidRPr="000072DA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F3" w:rsidRDefault="006D5DF3">
      <w:pPr>
        <w:spacing w:after="0" w:line="240" w:lineRule="auto"/>
      </w:pPr>
      <w:r>
        <w:separator/>
      </w:r>
    </w:p>
  </w:endnote>
  <w:endnote w:type="continuationSeparator" w:id="0">
    <w:p w:rsidR="006D5DF3" w:rsidRDefault="006D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F3" w:rsidRDefault="006D5DF3">
      <w:pPr>
        <w:spacing w:after="0" w:line="240" w:lineRule="auto"/>
      </w:pPr>
      <w:r>
        <w:separator/>
      </w:r>
    </w:p>
  </w:footnote>
  <w:footnote w:type="continuationSeparator" w:id="0">
    <w:p w:rsidR="006D5DF3" w:rsidRDefault="006D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3403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2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4F"/>
    <w:rsid w:val="000072DA"/>
    <w:rsid w:val="0007115E"/>
    <w:rsid w:val="001D7A4F"/>
    <w:rsid w:val="003403B8"/>
    <w:rsid w:val="003D1C74"/>
    <w:rsid w:val="00543863"/>
    <w:rsid w:val="00664DF6"/>
    <w:rsid w:val="006D5DF3"/>
    <w:rsid w:val="00715BBF"/>
    <w:rsid w:val="00A60602"/>
    <w:rsid w:val="00A9679A"/>
    <w:rsid w:val="00E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AB0C-E218-44BF-BAEC-A2EE4DD6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A4F"/>
  </w:style>
  <w:style w:type="paragraph" w:styleId="a5">
    <w:name w:val="Balloon Text"/>
    <w:basedOn w:val="a"/>
    <w:link w:val="a6"/>
    <w:uiPriority w:val="99"/>
    <w:semiHidden/>
    <w:unhideWhenUsed/>
    <w:rsid w:val="0034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2022-07-13T08:07:00Z</cp:lastPrinted>
  <dcterms:created xsi:type="dcterms:W3CDTF">2022-07-13T07:59:00Z</dcterms:created>
  <dcterms:modified xsi:type="dcterms:W3CDTF">2022-07-28T13:18:00Z</dcterms:modified>
</cp:coreProperties>
</file>