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EE" w:rsidRDefault="00F407EE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Default="00F366B8" w:rsidP="00170DD9">
      <w:pPr>
        <w:jc w:val="center"/>
        <w:rPr>
          <w:sz w:val="28"/>
          <w:szCs w:val="28"/>
        </w:rPr>
      </w:pPr>
    </w:p>
    <w:p w:rsidR="00F366B8" w:rsidRPr="00F366B8" w:rsidRDefault="00F366B8" w:rsidP="00170DD9">
      <w:pPr>
        <w:jc w:val="center"/>
        <w:rPr>
          <w:sz w:val="28"/>
          <w:szCs w:val="28"/>
        </w:rPr>
      </w:pPr>
    </w:p>
    <w:p w:rsidR="00F407EE" w:rsidRPr="00F366B8" w:rsidRDefault="00F407EE" w:rsidP="00F407EE">
      <w:pPr>
        <w:jc w:val="center"/>
        <w:rPr>
          <w:sz w:val="28"/>
          <w:szCs w:val="28"/>
        </w:rPr>
      </w:pPr>
      <w:r w:rsidRPr="00F366B8">
        <w:rPr>
          <w:sz w:val="28"/>
          <w:szCs w:val="28"/>
        </w:rPr>
        <w:t xml:space="preserve">О продлении срока действия высокого «желтого» уровня </w:t>
      </w:r>
    </w:p>
    <w:p w:rsidR="00F407EE" w:rsidRPr="00F366B8" w:rsidRDefault="00F407EE" w:rsidP="00F407EE">
      <w:pPr>
        <w:jc w:val="center"/>
        <w:rPr>
          <w:color w:val="000000"/>
          <w:sz w:val="28"/>
          <w:szCs w:val="28"/>
        </w:rPr>
      </w:pPr>
      <w:r w:rsidRPr="00F366B8">
        <w:rPr>
          <w:color w:val="000000"/>
          <w:sz w:val="28"/>
          <w:szCs w:val="28"/>
        </w:rPr>
        <w:t>террористической опасности</w:t>
      </w:r>
    </w:p>
    <w:p w:rsidR="00F407EE" w:rsidRPr="00496320" w:rsidRDefault="00F407EE" w:rsidP="00F407EE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F407EE" w:rsidRPr="00F366B8" w:rsidRDefault="00F407EE" w:rsidP="00F366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8">
        <w:rPr>
          <w:color w:val="000000"/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F366B8">
          <w:rPr>
            <w:rStyle w:val="a3"/>
            <w:color w:val="000000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F366B8">
        <w:rPr>
          <w:color w:val="000000"/>
          <w:sz w:val="28"/>
          <w:szCs w:val="28"/>
        </w:rPr>
        <w:t xml:space="preserve">, </w:t>
      </w:r>
      <w:hyperlink r:id="rId7" w:anchor="p39" w:tooltip="(ВСТУПИЛ В СИЛУ 12.11.2007) О противодействии терроризму" w:history="1">
        <w:r w:rsidRPr="00F366B8">
          <w:rPr>
            <w:rStyle w:val="a3"/>
            <w:color w:val="000000"/>
            <w:sz w:val="28"/>
            <w:szCs w:val="28"/>
            <w:u w:val="none"/>
          </w:rPr>
          <w:t xml:space="preserve">статьей 5 Закона Приднестровской Молдавской Республики </w:t>
        </w:r>
        <w:r w:rsidRPr="00F366B8">
          <w:rPr>
            <w:color w:val="000000"/>
            <w:sz w:val="28"/>
            <w:szCs w:val="28"/>
          </w:rPr>
          <w:br/>
        </w:r>
        <w:r w:rsidRPr="00F366B8">
          <w:rPr>
            <w:rStyle w:val="a3"/>
            <w:color w:val="000000"/>
            <w:sz w:val="28"/>
            <w:szCs w:val="28"/>
            <w:u w:val="none"/>
          </w:rPr>
          <w:t>от 5 ноября 2007 года № 328-З-IV «О противодействии терроризму</w:t>
        </w:r>
      </w:hyperlink>
      <w:r w:rsidRPr="00F366B8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8" w:history="1">
        <w:r w:rsidRPr="00F366B8">
          <w:rPr>
            <w:rStyle w:val="a3"/>
            <w:color w:val="000000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 w:rsidRPr="00F366B8">
        <w:rPr>
          <w:color w:val="000000"/>
          <w:sz w:val="28"/>
          <w:szCs w:val="28"/>
        </w:rPr>
        <w:t xml:space="preserve"> от 3 июня 2015 года </w:t>
      </w:r>
      <w:r w:rsidRPr="00F366B8">
        <w:rPr>
          <w:color w:val="000000"/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F3228D">
        <w:rPr>
          <w:color w:val="000000"/>
          <w:sz w:val="28"/>
          <w:szCs w:val="28"/>
        </w:rPr>
        <w:br/>
      </w:r>
      <w:r w:rsidRPr="00F366B8"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F407EE" w:rsidRPr="00F366B8" w:rsidRDefault="00F407EE" w:rsidP="00F3228D">
      <w:pPr>
        <w:jc w:val="both"/>
        <w:rPr>
          <w:bCs/>
          <w:color w:val="000000"/>
          <w:sz w:val="28"/>
          <w:szCs w:val="28"/>
        </w:rPr>
      </w:pPr>
      <w:r w:rsidRPr="00F366B8">
        <w:rPr>
          <w:bCs/>
          <w:color w:val="000000"/>
          <w:sz w:val="28"/>
          <w:szCs w:val="28"/>
        </w:rPr>
        <w:t>п о с т а н о в л я ю:</w:t>
      </w:r>
    </w:p>
    <w:p w:rsidR="00F407EE" w:rsidRPr="00496320" w:rsidRDefault="00F407EE" w:rsidP="00F366B8">
      <w:pPr>
        <w:ind w:firstLine="709"/>
        <w:jc w:val="both"/>
        <w:rPr>
          <w:rFonts w:eastAsia="Calibri"/>
          <w:sz w:val="16"/>
          <w:szCs w:val="16"/>
        </w:rPr>
      </w:pPr>
    </w:p>
    <w:p w:rsidR="00F407EE" w:rsidRPr="00F366B8" w:rsidRDefault="00F407EE" w:rsidP="00F366B8">
      <w:pPr>
        <w:ind w:firstLine="709"/>
        <w:jc w:val="both"/>
        <w:rPr>
          <w:sz w:val="28"/>
          <w:szCs w:val="28"/>
        </w:rPr>
      </w:pPr>
      <w:r w:rsidRPr="00F366B8"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F366B8"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F407EE" w:rsidRPr="00496320" w:rsidRDefault="00F407EE" w:rsidP="00F366B8">
      <w:pPr>
        <w:ind w:firstLine="709"/>
        <w:jc w:val="both"/>
        <w:rPr>
          <w:sz w:val="10"/>
          <w:szCs w:val="10"/>
        </w:rPr>
      </w:pPr>
    </w:p>
    <w:p w:rsidR="00F407EE" w:rsidRPr="00F366B8" w:rsidRDefault="00F407EE" w:rsidP="00F366B8">
      <w:pPr>
        <w:ind w:firstLine="709"/>
        <w:jc w:val="both"/>
        <w:rPr>
          <w:sz w:val="28"/>
          <w:szCs w:val="28"/>
        </w:rPr>
      </w:pPr>
      <w:r w:rsidRPr="00F366B8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F366B8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496320">
        <w:rPr>
          <w:sz w:val="28"/>
          <w:szCs w:val="28"/>
        </w:rPr>
        <w:br/>
      </w:r>
      <w:r w:rsidRPr="00F366B8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</w:t>
      </w:r>
      <w:r w:rsidRPr="00F366B8">
        <w:rPr>
          <w:rFonts w:eastAsia="Calibri"/>
          <w:color w:val="000000"/>
          <w:sz w:val="28"/>
          <w:szCs w:val="28"/>
          <w:lang w:eastAsia="en-US"/>
        </w:rPr>
        <w:t xml:space="preserve">5 августа 2022 года № 306 (САЗ 22-30), от 22 августа 2022 года № 335 (САЗ 22-33), от </w:t>
      </w:r>
      <w:r w:rsidRPr="00F366B8">
        <w:rPr>
          <w:sz w:val="28"/>
          <w:szCs w:val="28"/>
        </w:rPr>
        <w:t>6 сентября 2022 года № 351 (САЗ 22-35), от 20 сентября 2022 года № 376 (САЗ 22-</w:t>
      </w:r>
      <w:r w:rsidR="002B6CE7" w:rsidRPr="00F366B8">
        <w:rPr>
          <w:sz w:val="28"/>
          <w:szCs w:val="28"/>
        </w:rPr>
        <w:t xml:space="preserve">37), </w:t>
      </w:r>
      <w:r w:rsidRPr="00F366B8">
        <w:rPr>
          <w:sz w:val="28"/>
          <w:szCs w:val="28"/>
        </w:rPr>
        <w:t>следующее изменение:</w:t>
      </w:r>
    </w:p>
    <w:p w:rsidR="00F407EE" w:rsidRPr="00496320" w:rsidRDefault="00F407EE" w:rsidP="00F366B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407EE" w:rsidRPr="00F366B8" w:rsidRDefault="00F407EE" w:rsidP="00F366B8">
      <w:pPr>
        <w:ind w:firstLine="709"/>
        <w:jc w:val="both"/>
        <w:rPr>
          <w:sz w:val="28"/>
          <w:szCs w:val="28"/>
        </w:rPr>
      </w:pPr>
      <w:r w:rsidRPr="00F366B8">
        <w:rPr>
          <w:sz w:val="28"/>
          <w:szCs w:val="28"/>
        </w:rPr>
        <w:t>в пункте 2 слова «</w:t>
      </w:r>
      <w:r w:rsidR="004E736F" w:rsidRPr="00F366B8">
        <w:rPr>
          <w:sz w:val="28"/>
          <w:szCs w:val="28"/>
        </w:rPr>
        <w:t>сроком до 6 октября 2022 года (включительно)</w:t>
      </w:r>
      <w:r w:rsidRPr="00F366B8">
        <w:rPr>
          <w:sz w:val="28"/>
          <w:szCs w:val="28"/>
        </w:rPr>
        <w:t xml:space="preserve">» заменить словами «сроком до </w:t>
      </w:r>
      <w:r w:rsidR="004E736F" w:rsidRPr="00F366B8">
        <w:rPr>
          <w:sz w:val="28"/>
          <w:szCs w:val="28"/>
        </w:rPr>
        <w:t xml:space="preserve">21 </w:t>
      </w:r>
      <w:r w:rsidRPr="00F366B8">
        <w:rPr>
          <w:sz w:val="28"/>
          <w:szCs w:val="28"/>
        </w:rPr>
        <w:t>октября 2022 года (включительно)».</w:t>
      </w:r>
    </w:p>
    <w:p w:rsidR="00F407EE" w:rsidRPr="00496320" w:rsidRDefault="00F407EE" w:rsidP="00F407EE">
      <w:pPr>
        <w:ind w:firstLine="567"/>
        <w:jc w:val="both"/>
        <w:rPr>
          <w:sz w:val="10"/>
          <w:szCs w:val="10"/>
        </w:rPr>
      </w:pPr>
    </w:p>
    <w:p w:rsidR="00F407EE" w:rsidRPr="00F366B8" w:rsidRDefault="00F407EE" w:rsidP="00F407EE">
      <w:pPr>
        <w:ind w:firstLine="567"/>
        <w:jc w:val="both"/>
        <w:rPr>
          <w:sz w:val="28"/>
          <w:szCs w:val="28"/>
        </w:rPr>
      </w:pPr>
      <w:r w:rsidRPr="00F366B8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:rsidR="00F407EE" w:rsidRDefault="00F407EE" w:rsidP="00F407EE">
      <w:pPr>
        <w:ind w:firstLine="567"/>
        <w:jc w:val="both"/>
        <w:rPr>
          <w:sz w:val="28"/>
          <w:szCs w:val="28"/>
        </w:rPr>
      </w:pPr>
    </w:p>
    <w:p w:rsidR="00496320" w:rsidRDefault="00496320" w:rsidP="00F407EE">
      <w:pPr>
        <w:ind w:firstLine="567"/>
        <w:jc w:val="both"/>
        <w:rPr>
          <w:sz w:val="28"/>
          <w:szCs w:val="28"/>
        </w:rPr>
      </w:pPr>
    </w:p>
    <w:p w:rsidR="00F366B8" w:rsidRDefault="00F366B8" w:rsidP="00F366B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366B8" w:rsidRPr="00496320" w:rsidRDefault="00F366B8" w:rsidP="00F366B8">
      <w:pPr>
        <w:ind w:firstLine="708"/>
        <w:rPr>
          <w:sz w:val="16"/>
          <w:szCs w:val="16"/>
        </w:rPr>
      </w:pPr>
    </w:p>
    <w:p w:rsidR="00F366B8" w:rsidRPr="0028035F" w:rsidRDefault="00F366B8" w:rsidP="00F366B8">
      <w:pPr>
        <w:ind w:firstLine="426"/>
        <w:rPr>
          <w:sz w:val="28"/>
          <w:szCs w:val="28"/>
        </w:rPr>
      </w:pPr>
      <w:r w:rsidRPr="0028035F">
        <w:rPr>
          <w:sz w:val="28"/>
          <w:szCs w:val="28"/>
        </w:rPr>
        <w:t>г. Тирасполь</w:t>
      </w:r>
    </w:p>
    <w:p w:rsidR="00F366B8" w:rsidRPr="0028035F" w:rsidRDefault="0028035F" w:rsidP="00F366B8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366B8" w:rsidRPr="0028035F">
        <w:rPr>
          <w:sz w:val="28"/>
          <w:szCs w:val="28"/>
        </w:rPr>
        <w:t xml:space="preserve"> октября 2022 г.</w:t>
      </w:r>
    </w:p>
    <w:p w:rsidR="00F366B8" w:rsidRPr="0028035F" w:rsidRDefault="0028035F" w:rsidP="00F366B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366B8" w:rsidRPr="0028035F">
        <w:rPr>
          <w:sz w:val="28"/>
          <w:szCs w:val="28"/>
        </w:rPr>
        <w:t xml:space="preserve">  № </w:t>
      </w:r>
      <w:r>
        <w:rPr>
          <w:sz w:val="28"/>
          <w:szCs w:val="28"/>
        </w:rPr>
        <w:t>402</w:t>
      </w:r>
    </w:p>
    <w:sectPr w:rsidR="00F366B8" w:rsidRPr="0028035F" w:rsidSect="00496320">
      <w:headerReference w:type="default" r:id="rId9"/>
      <w:type w:val="continuous"/>
      <w:pgSz w:w="11906" w:h="16838" w:code="9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70" w:rsidRDefault="00C41A70" w:rsidP="00F366B8">
      <w:r>
        <w:separator/>
      </w:r>
    </w:p>
  </w:endnote>
  <w:endnote w:type="continuationSeparator" w:id="0">
    <w:p w:rsidR="00C41A70" w:rsidRDefault="00C41A70" w:rsidP="00F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70" w:rsidRDefault="00C41A70" w:rsidP="00F366B8">
      <w:r>
        <w:separator/>
      </w:r>
    </w:p>
  </w:footnote>
  <w:footnote w:type="continuationSeparator" w:id="0">
    <w:p w:rsidR="00C41A70" w:rsidRDefault="00C41A70" w:rsidP="00F3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2348"/>
      <w:docPartObj>
        <w:docPartGallery w:val="Page Numbers (Top of Page)"/>
        <w:docPartUnique/>
      </w:docPartObj>
    </w:sdtPr>
    <w:sdtEndPr/>
    <w:sdtContent>
      <w:p w:rsidR="00F366B8" w:rsidRDefault="00F366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20">
          <w:rPr>
            <w:noProof/>
          </w:rPr>
          <w:t>- 2 -</w:t>
        </w:r>
        <w:r>
          <w:fldChar w:fldCharType="end"/>
        </w:r>
      </w:p>
    </w:sdtContent>
  </w:sdt>
  <w:p w:rsidR="00F366B8" w:rsidRDefault="00F36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BB"/>
    <w:rsid w:val="00170DD9"/>
    <w:rsid w:val="001D7F9C"/>
    <w:rsid w:val="0028035F"/>
    <w:rsid w:val="002B6CE7"/>
    <w:rsid w:val="00383629"/>
    <w:rsid w:val="00496320"/>
    <w:rsid w:val="004E736F"/>
    <w:rsid w:val="009611FC"/>
    <w:rsid w:val="00B76DBB"/>
    <w:rsid w:val="00C41A70"/>
    <w:rsid w:val="00E9403F"/>
    <w:rsid w:val="00F3228D"/>
    <w:rsid w:val="00F366B8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173-CDCC-410A-A198-FD1BF7D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F407E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F407EE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Hyperlink"/>
    <w:uiPriority w:val="99"/>
    <w:semiHidden/>
    <w:unhideWhenUsed/>
    <w:rsid w:val="00F407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66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3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m4pMpAFBT37wC%2b4zvrFyT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TvYQSVGdv%2bpi7zuZBV1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cp:lastPrinted>2022-10-04T05:38:00Z</cp:lastPrinted>
  <dcterms:created xsi:type="dcterms:W3CDTF">2022-10-03T06:50:00Z</dcterms:created>
  <dcterms:modified xsi:type="dcterms:W3CDTF">2022-10-05T06:06:00Z</dcterms:modified>
</cp:coreProperties>
</file>