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2A3">
        <w:rPr>
          <w:rFonts w:ascii="Times New Roman" w:hAnsi="Times New Roman" w:cs="Times New Roman"/>
          <w:sz w:val="28"/>
          <w:szCs w:val="28"/>
        </w:rPr>
        <w:t xml:space="preserve">О внесении изменения в Указ Президента </w:t>
      </w: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2A3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2A3">
        <w:rPr>
          <w:rFonts w:ascii="Times New Roman" w:hAnsi="Times New Roman" w:cs="Times New Roman"/>
          <w:sz w:val="28"/>
          <w:szCs w:val="28"/>
        </w:rPr>
        <w:t xml:space="preserve">от 15 сентября 2016 года № 364 </w:t>
      </w: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2A3">
        <w:rPr>
          <w:rFonts w:ascii="Times New Roman" w:hAnsi="Times New Roman" w:cs="Times New Roman"/>
          <w:sz w:val="28"/>
          <w:szCs w:val="28"/>
        </w:rPr>
        <w:t xml:space="preserve">«О внесении изменения в Указ Президента </w:t>
      </w: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2A3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2A3">
        <w:rPr>
          <w:rFonts w:ascii="Times New Roman" w:hAnsi="Times New Roman" w:cs="Times New Roman"/>
          <w:sz w:val="28"/>
          <w:szCs w:val="28"/>
        </w:rPr>
        <w:t xml:space="preserve">от 22 июля 1998 года № 260 </w:t>
      </w:r>
    </w:p>
    <w:p w:rsidR="006A0402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2A3">
        <w:rPr>
          <w:rFonts w:ascii="Times New Roman" w:hAnsi="Times New Roman" w:cs="Times New Roman"/>
          <w:sz w:val="28"/>
          <w:szCs w:val="28"/>
        </w:rPr>
        <w:t xml:space="preserve">«Об утверждении «Порядка присвоения звания </w:t>
      </w:r>
    </w:p>
    <w:p w:rsidR="006A0402" w:rsidRPr="004652A3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2A3">
        <w:rPr>
          <w:rFonts w:ascii="Times New Roman" w:hAnsi="Times New Roman" w:cs="Times New Roman"/>
          <w:sz w:val="28"/>
          <w:szCs w:val="28"/>
        </w:rPr>
        <w:t>«Ветеран труда»</w:t>
      </w:r>
    </w:p>
    <w:p w:rsidR="006A0402" w:rsidRPr="004652A3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402" w:rsidRPr="004652A3" w:rsidRDefault="006A0402" w:rsidP="00465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402" w:rsidRDefault="006A0402" w:rsidP="00465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</w:t>
      </w:r>
      <w:hyperlink r:id="rId6" w:anchor="p235" w:tooltip="(ВСТУПИЛ В СИЛУ 17.01.1996) Конституция Приднестровской Молдавской Республики" w:history="1">
        <w:r w:rsidRPr="004652A3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  <w:r w:rsidRPr="00465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65 Конституции Приднестровской Молдавской Республики</w:t>
        </w:r>
      </w:hyperlink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5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(ВСТУПИЛ В СИЛУ 01.01.2013) О социальной защите ветеранов и лиц пенсионного возраста" w:history="1">
        <w:r w:rsidRPr="00465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Законом Приднестровской Молдавской Республики от 25 апреля 2012 года № 48-З-V 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</w:t>
        </w:r>
        <w:r w:rsidRPr="00465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 социальной защите ветеранов и лиц пенсионного возраста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465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(САЗ 12-18) с изменениями и дополнениями, внесенными</w:t>
      </w:r>
      <w:r w:rsidRPr="00465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(ВСТУПИЛ В СИЛУ 02.01.2013) О внесении изменения в Закон Приднестровской Молдавской Республики " w:history="1">
        <w:r w:rsidRPr="004652A3">
          <w:rPr>
            <w:rStyle w:val="Hyperlink"/>
            <w:rFonts w:ascii="Times New Roman" w:hAnsi="Times New Roman" w:cs="Times New Roman"/>
            <w:color w:val="auto"/>
            <w:spacing w:val="-1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законами Приднестровской Молдавской Республики от 12 декабря 2012 года № 233-ЗИ-V</w:t>
        </w:r>
      </w:hyperlink>
      <w:r w:rsidRPr="004652A3">
        <w:rPr>
          <w:rStyle w:val="apple-converted-space"/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(САЗ 12-51);</w:t>
      </w:r>
      <w:r w:rsidRPr="00465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(ВСТУПИЛ В СИЛУ 18.06.2013) О внесении изменений и дополнения в Закон Приднестровской Молдавской Республики " w:history="1">
        <w:r w:rsidRPr="00465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13 июня 2013 года № 118-ЗИД-V</w:t>
        </w:r>
      </w:hyperlink>
      <w:r w:rsidRPr="00465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(САЗ 13-23);</w:t>
      </w:r>
      <w:r w:rsidRPr="00465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(ВСТУПИЛ В СИЛУ 18.12.2013) О внесении изменений в Закон Приднестровской Молдавской Республики " w:history="1">
        <w:r w:rsidRPr="00465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15 октября 2013 года № 219-ЗИ-V</w:t>
        </w:r>
      </w:hyperlink>
      <w:r w:rsidRPr="00465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(САЗ 13-41);</w:t>
      </w:r>
      <w:r w:rsidRPr="00465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(ВСТУПИЛ В СИЛУ 01.03.2014) О внесении изменения и дополнений в Закон Приднестровской Молдавской Республики " w:history="1">
        <w:r w:rsidRPr="00465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27 февраля 2014 года № 63-ЗИД-V</w:t>
        </w:r>
      </w:hyperlink>
      <w:r w:rsidRPr="00465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(САЗ 14-9);</w:t>
      </w:r>
      <w:r w:rsidRPr="00465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(ВСТУПИЛ В СИЛУ 01.01.2015) О приостановлении действия ряда положений и внесении изменения в некоторые законы Приднестровской Молдавской Республики" w:history="1">
        <w:r w:rsidRPr="00465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8 декабря 2014 года № 203-З-VI</w:t>
        </w:r>
      </w:hyperlink>
      <w:r w:rsidRPr="00465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(САЗ 14-50);</w:t>
      </w:r>
      <w:r w:rsidRPr="00465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(ВСТУПИЛ В СИЛУ 01.01.2016) О внесении изменения и дополнения в Закон Приднестровской Молдавской Республики " w:history="1">
        <w:r w:rsidRPr="004652A3">
          <w:rPr>
            <w:rStyle w:val="Hyperlink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28 мая 2015 года № 91-ЗИД-V</w:t>
        </w:r>
      </w:hyperlink>
      <w:r w:rsidRPr="004652A3">
        <w:rPr>
          <w:rStyle w:val="apple-converted-space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652A3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(САЗ 15-22);</w:t>
      </w:r>
      <w:r w:rsidRPr="004652A3">
        <w:rPr>
          <w:rStyle w:val="apple-converted-space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hyperlink r:id="rId14" w:tooltip="(ВСТУПИЛ В СИЛУ 01.01.2017) О внесении изменения и дополнений в Закон Приднестровской Молдавской Республики " w:history="1">
        <w:r w:rsidRPr="004652A3">
          <w:rPr>
            <w:rStyle w:val="Hyperlink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9 декабря 2016 года № 280-ЗИД-VI</w:t>
        </w:r>
      </w:hyperlink>
      <w:r w:rsidRPr="004652A3">
        <w:rPr>
          <w:rStyle w:val="apple-converted-space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4652A3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(САЗ 16-49);</w:t>
      </w:r>
      <w:r w:rsidRPr="00465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15" w:tooltip="(ВСТУПИЛ В СИЛУ 01.01.2017) О внесении изменения и дополнений в Закон Приднестровской Молдавской Республики " w:history="1">
        <w:r w:rsidRPr="00465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28 декабря 2016 года № 311-ЗИД-VI</w:t>
        </w:r>
      </w:hyperlink>
      <w:r w:rsidRPr="00465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17-1), </w:t>
      </w:r>
    </w:p>
    <w:p w:rsidR="006A0402" w:rsidRPr="004652A3" w:rsidRDefault="006A0402" w:rsidP="00465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 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ю:</w:t>
      </w:r>
    </w:p>
    <w:p w:rsidR="006A0402" w:rsidRPr="004652A3" w:rsidRDefault="006A0402" w:rsidP="00465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0402" w:rsidRPr="004652A3" w:rsidRDefault="006A0402" w:rsidP="00465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2A3">
        <w:rPr>
          <w:rFonts w:ascii="Times New Roman" w:hAnsi="Times New Roman" w:cs="Times New Roman"/>
          <w:sz w:val="28"/>
          <w:szCs w:val="28"/>
        </w:rPr>
        <w:t xml:space="preserve">1. 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</w:t>
      </w:r>
      <w:r w:rsidRPr="00465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(ВСТУПИЛ В СИЛУ 27.09.2016) О внесении изменения в Указ Президента Приднестровской Молдавской Республики от 22 июля 1998 года № 260 " w:history="1">
        <w:r w:rsidRPr="00465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Указ Президента Приднестровской Молдавской Республики от 15 се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нтября 2016 года № 364 «</w:t>
        </w:r>
        <w:r w:rsidRPr="00465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 внесении изменения в Указ Президента Приднестровской Молдавской Республики от 22 июля 1998 года № 260 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br/>
          <w:t>«</w:t>
        </w:r>
        <w:r w:rsidRPr="00465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Об утверждении 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</w:t>
        </w:r>
        <w:r w:rsidRPr="00465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Порядка присвоения звания 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</w:t>
        </w:r>
        <w:r w:rsidRPr="004652A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Ветеран труда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16-37)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с изменениями, внесенными Указом Президента Приднестровской Молдавской Республики от 20 февраля 2017 года № 134 (САЗ 17-9), следующее изменение:</w:t>
      </w:r>
    </w:p>
    <w:p w:rsidR="006A0402" w:rsidRPr="004652A3" w:rsidRDefault="006A0402" w:rsidP="00465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0402" w:rsidRPr="004652A3" w:rsidRDefault="006A0402" w:rsidP="00465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A3">
        <w:rPr>
          <w:rFonts w:ascii="Times New Roman" w:hAnsi="Times New Roman" w:cs="Times New Roman"/>
          <w:sz w:val="28"/>
          <w:szCs w:val="28"/>
        </w:rPr>
        <w:t xml:space="preserve">в подпункте «в» пункта 2 Указа слова «в срок до 1 мая 2017 года» заменить словами «в срок до 1 января 2018 года». </w:t>
      </w:r>
    </w:p>
    <w:p w:rsidR="006A0402" w:rsidRPr="004652A3" w:rsidRDefault="006A0402" w:rsidP="00465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402" w:rsidRPr="004652A3" w:rsidRDefault="006A0402" w:rsidP="00465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2A3">
        <w:rPr>
          <w:rFonts w:ascii="Times New Roman" w:hAnsi="Times New Roman" w:cs="Times New Roman"/>
          <w:sz w:val="28"/>
          <w:szCs w:val="28"/>
        </w:rPr>
        <w:t xml:space="preserve">2. </w:t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Указ вступает в силу со дня, следующего за днем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652A3">
        <w:rPr>
          <w:rFonts w:ascii="Times New Roman" w:hAnsi="Times New Roman" w:cs="Times New Roman"/>
          <w:sz w:val="28"/>
          <w:szCs w:val="28"/>
          <w:shd w:val="clear" w:color="auto" w:fill="FFFFFF"/>
        </w:rPr>
        <w:t>его официального опубликования.</w:t>
      </w:r>
    </w:p>
    <w:p w:rsidR="006A0402" w:rsidRPr="004652A3" w:rsidRDefault="006A0402" w:rsidP="0046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402" w:rsidRPr="004652A3" w:rsidRDefault="006A0402" w:rsidP="004652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0402" w:rsidRPr="004652A3" w:rsidRDefault="006A0402" w:rsidP="004652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0402" w:rsidRPr="004652A3" w:rsidRDefault="006A0402" w:rsidP="0046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A0402" w:rsidRPr="004652A3" w:rsidRDefault="006A0402" w:rsidP="0046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402" w:rsidRPr="002A4CA2" w:rsidRDefault="006A0402" w:rsidP="0046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402" w:rsidRPr="002A4CA2" w:rsidRDefault="006A0402" w:rsidP="0046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402" w:rsidRPr="002A4CA2" w:rsidRDefault="006A0402" w:rsidP="004652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4CA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A0402" w:rsidRPr="002A4CA2" w:rsidRDefault="006A0402" w:rsidP="0046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A2">
        <w:rPr>
          <w:rFonts w:ascii="Times New Roman" w:hAnsi="Times New Roman" w:cs="Times New Roman"/>
          <w:sz w:val="28"/>
          <w:szCs w:val="28"/>
        </w:rPr>
        <w:t xml:space="preserve">         29 мая 2017 г.</w:t>
      </w:r>
    </w:p>
    <w:p w:rsidR="006A0402" w:rsidRPr="002A4CA2" w:rsidRDefault="006A0402" w:rsidP="0046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348</w:t>
      </w:r>
    </w:p>
    <w:p w:rsidR="006A0402" w:rsidRPr="004652A3" w:rsidRDefault="006A0402" w:rsidP="004652A3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sectPr w:rsidR="006A0402" w:rsidRPr="004652A3" w:rsidSect="004652A3">
      <w:headerReference w:type="default" r:id="rId1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02" w:rsidRDefault="006A0402">
      <w:r>
        <w:separator/>
      </w:r>
    </w:p>
  </w:endnote>
  <w:endnote w:type="continuationSeparator" w:id="1">
    <w:p w:rsidR="006A0402" w:rsidRDefault="006A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02" w:rsidRDefault="006A0402">
      <w:r>
        <w:separator/>
      </w:r>
    </w:p>
  </w:footnote>
  <w:footnote w:type="continuationSeparator" w:id="1">
    <w:p w:rsidR="006A0402" w:rsidRDefault="006A0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02" w:rsidRPr="004652A3" w:rsidRDefault="006A0402" w:rsidP="004652A3">
    <w:pPr>
      <w:pStyle w:val="Header"/>
      <w:framePr w:wrap="auto" w:vAnchor="text" w:hAnchor="page" w:x="6382" w:y="-138"/>
      <w:rPr>
        <w:rStyle w:val="PageNumber"/>
        <w:rFonts w:ascii="Times New Roman" w:hAnsi="Times New Roman" w:cs="Times New Roman"/>
        <w:sz w:val="24"/>
        <w:szCs w:val="24"/>
      </w:rPr>
    </w:pPr>
    <w:r w:rsidRPr="004652A3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4652A3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4652A3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4652A3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6A0402" w:rsidRDefault="006A04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2C6"/>
    <w:rsid w:val="001469A6"/>
    <w:rsid w:val="00163F39"/>
    <w:rsid w:val="002706D4"/>
    <w:rsid w:val="002A4CA2"/>
    <w:rsid w:val="002E4E01"/>
    <w:rsid w:val="00306FDB"/>
    <w:rsid w:val="00397EF0"/>
    <w:rsid w:val="003D14D1"/>
    <w:rsid w:val="004221C0"/>
    <w:rsid w:val="004652A3"/>
    <w:rsid w:val="004955DB"/>
    <w:rsid w:val="006A0402"/>
    <w:rsid w:val="007325D5"/>
    <w:rsid w:val="00837A6E"/>
    <w:rsid w:val="00924C01"/>
    <w:rsid w:val="009A72C6"/>
    <w:rsid w:val="00A136C2"/>
    <w:rsid w:val="00E078A2"/>
    <w:rsid w:val="00E9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F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E4E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E4E01"/>
  </w:style>
  <w:style w:type="paragraph" w:styleId="ListParagraph">
    <w:name w:val="List Paragraph"/>
    <w:basedOn w:val="Normal"/>
    <w:uiPriority w:val="99"/>
    <w:qFormat/>
    <w:rsid w:val="004955DB"/>
    <w:pPr>
      <w:ind w:left="720"/>
    </w:pPr>
  </w:style>
  <w:style w:type="paragraph" w:styleId="Header">
    <w:name w:val="header"/>
    <w:basedOn w:val="Normal"/>
    <w:link w:val="HeaderChar"/>
    <w:uiPriority w:val="99"/>
    <w:rsid w:val="004652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4652A3"/>
  </w:style>
  <w:style w:type="paragraph" w:styleId="Footer">
    <w:name w:val="footer"/>
    <w:basedOn w:val="Normal"/>
    <w:link w:val="FooterChar"/>
    <w:uiPriority w:val="99"/>
    <w:rsid w:val="004652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bvF9h4NYf7x10Fy6sPp5Jg%3d%3d" TargetMode="External"/><Relationship Id="rId13" Type="http://schemas.openxmlformats.org/officeDocument/2006/relationships/hyperlink" Target="http://pravopmr.ru/View.aspx?id=Ka%2bPu7Yhu3BDms8JHLHuLw%3d%3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pmr.ru/View.aspx?id=m0dYAXPidjUbQQhr3OBJ7A%3d%3d" TargetMode="External"/><Relationship Id="rId12" Type="http://schemas.openxmlformats.org/officeDocument/2006/relationships/hyperlink" Target="http://pravopmr.ru/View.aspx?id=xm7YgVrnl7o%2b8gIMi2aC3A%3d%3d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pravopmr.ru/View.aspx?id=BMtAmkWD0bb8dMQVOTMJTQ%3d%3d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pmr.ru/View.aspx?id=0nM9myC0nLoAMsJOXFTnMQ%3d%3d" TargetMode="External"/><Relationship Id="rId11" Type="http://schemas.openxmlformats.org/officeDocument/2006/relationships/hyperlink" Target="http://pravopmr.ru/View.aspx?id=3%2bOini6PMQHwWSidasSeRw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pmr.ru/View.aspx?id=mFn4eT7WWhkmRCp2DXyZwQ%3d%3d" TargetMode="External"/><Relationship Id="rId10" Type="http://schemas.openxmlformats.org/officeDocument/2006/relationships/hyperlink" Target="http://pravopmr.ru/View.aspx?id=IM9HDkTXg3xYHB4R7nhskg%3d%3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ravopmr.ru/View.aspx?id=HMs3r97%2fGNwcqOkMyyv84g%3d%3d" TargetMode="External"/><Relationship Id="rId14" Type="http://schemas.openxmlformats.org/officeDocument/2006/relationships/hyperlink" Target="http://pravopmr.ru/View.aspx?id=CU80tkYDUPWqJ8mOiqhlTg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585</Words>
  <Characters>3340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user</cp:lastModifiedBy>
  <cp:revision>4</cp:revision>
  <dcterms:created xsi:type="dcterms:W3CDTF">2017-05-24T12:35:00Z</dcterms:created>
  <dcterms:modified xsi:type="dcterms:W3CDTF">2017-05-29T13:18:00Z</dcterms:modified>
</cp:coreProperties>
</file>