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D8" w:rsidRPr="0019399A" w:rsidRDefault="00B167D8" w:rsidP="00B167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167D8" w:rsidRPr="0019399A" w:rsidRDefault="00B167D8" w:rsidP="00B167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167D8" w:rsidRPr="0019399A" w:rsidRDefault="00B167D8" w:rsidP="00B167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167D8" w:rsidRPr="0019399A" w:rsidRDefault="00B167D8" w:rsidP="00B167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167D8" w:rsidRPr="0019399A" w:rsidRDefault="00B167D8" w:rsidP="000D5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167D8" w:rsidRPr="0019399A" w:rsidRDefault="00B167D8" w:rsidP="000D5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9399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167D8" w:rsidRPr="0019399A" w:rsidRDefault="00B167D8" w:rsidP="000D5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9399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167D8" w:rsidRPr="0019399A" w:rsidRDefault="00B167D8" w:rsidP="000D5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B167D8" w:rsidRDefault="00CA122A" w:rsidP="000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дополнения </w:t>
      </w:r>
    </w:p>
    <w:p w:rsidR="00B167D8" w:rsidRDefault="00CA122A" w:rsidP="000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0D5789" w:rsidRDefault="00CA122A" w:rsidP="000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порядке проведения проверок при осуществлении </w:t>
      </w:r>
    </w:p>
    <w:p w:rsidR="00CA122A" w:rsidRPr="00CA122A" w:rsidRDefault="00CA122A" w:rsidP="000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контроля (надзора)»</w:t>
      </w:r>
    </w:p>
    <w:p w:rsidR="00B167D8" w:rsidRPr="00FD3229" w:rsidRDefault="00B167D8" w:rsidP="000D5789">
      <w:pPr>
        <w:pStyle w:val="1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67D8" w:rsidRPr="00FD3229" w:rsidRDefault="00B167D8" w:rsidP="00B167D8">
      <w:pPr>
        <w:pStyle w:val="1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3229">
        <w:rPr>
          <w:rFonts w:ascii="Times New Roman" w:hAnsi="Times New Roman" w:cs="Times New Roman"/>
          <w:sz w:val="28"/>
          <w:szCs w:val="28"/>
          <w:lang w:eastAsia="en-US"/>
        </w:rPr>
        <w:t>Принят Верховным Советом</w:t>
      </w:r>
    </w:p>
    <w:p w:rsidR="00B167D8" w:rsidRPr="00FD3229" w:rsidRDefault="00B167D8" w:rsidP="00B167D8">
      <w:pPr>
        <w:pStyle w:val="1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3229">
        <w:rPr>
          <w:rFonts w:ascii="Times New Roman" w:hAnsi="Times New Roman" w:cs="Times New Roman"/>
          <w:sz w:val="28"/>
          <w:szCs w:val="28"/>
          <w:lang w:eastAsia="en-US"/>
        </w:rPr>
        <w:t>Приднестровской Молдавской Республики                           19 октября 2022 года</w:t>
      </w:r>
    </w:p>
    <w:p w:rsidR="00B167D8" w:rsidRPr="00FD3229" w:rsidRDefault="00B167D8" w:rsidP="00B167D8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2B6B" w:rsidRPr="00E82B6B" w:rsidRDefault="00E82B6B" w:rsidP="00B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E8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1 августа 2002 года № 174-З-III «О порядке проведения проверок при осуществлении государственного контроля (надзора)» (САЗ 02-31)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7 июля 2003 года № 307-ЗД-III (САЗ 03-28);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31 марта 2005 года № 553-ЗИД-III (САЗ 05-14); от 3 апреля 2006 года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18-ЗИД-IV (САЗ 06-15); от 19 июня 2006 года № 46-ЗИД-IV (САЗ 06-26);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27 сентября 2006 года № 80-ЗИ-IV (САЗ 06-40); от 5 ноября 2008 года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583-ЗД-IV (САЗ 08-44); от 18 сентября 2009 года № 858-ЗД-IV (САЗ 09-38); от 3 июня 2010 года № 91-ЗИД-IV (САЗ 10-22); от 24 ноября 2010 года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233-ЗД-IV (САЗ 10-47); от 24 ноября 2011 года № 215-ЗИ-V (САЗ 11-47);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24 декабря 2012 года № 247-ЗИ-V (САЗ 12-53); от 8 апреля 2013 года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87-ЗИ-V (САЗ 13-14); от 5 апреля 2016 года № 91-ЗИ-VI (САЗ 16-14);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25 мая 2016 года № 141-ЗИ-VI (САЗ 16-21); от 28 декабря 2016 года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309-ЗД-VI (САЗ 17-1); от 19 июня 2017 года № 135-ЗД-VI (САЗ 17-25);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4 октября 2017 года № 255-ЗИ-VI (САЗ 17-41); от 24 ноября 2017 года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327-ЗИ-VI (САЗ 17-48); от 28 ноября 2017 года № 348-ЗИД-VI (САЗ 17-49); от 1 марта 2018 года № 51-ЗИД-VI (САЗ 18-9); от 31 мая 2018 года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159-ЗД-VI (САЗ 18-22); от 26 июля 2018 года № 240-ЗИД-VI (САЗ 18-30); от 30 сентября 2018 года № 276-ЗД-VI (САЗ 18-39); от 29 декабря 2018 года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367-ЗИД-VI (САЗ 18-52,1); от 3 апреля 2019 года № 42-ЗИД-VI (САЗ 19-13); от 15 июля 2020 года № 90-ЗИД-VI (САЗ 20-29); от 23 июля 2020 года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105-ЗИД-VI (САЗ 20-30); от 19 февраля 2021 года № 13-ЗИ-VII (САЗ 21-7); от 6 мая 2021 года № 87-ЗД-VII (САЗ 21-18); от 8 июня 2021 года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№ 112-ЗИД-VII (САЗ 21-23); от 23 декабря 2021 года № 347-ЗИД-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E8" w:rsidRP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(САЗ 21-51)</w:t>
      </w:r>
      <w:r w:rsidR="007D4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Pr="00E8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01B" w:rsidRPr="00002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апреля 2022 года № 53-ЗИД-VII (САЗ 22-13)</w:t>
      </w:r>
      <w:r w:rsidR="0000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2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дополнение.</w:t>
      </w:r>
    </w:p>
    <w:p w:rsidR="00CA122A" w:rsidRDefault="00CA122A" w:rsidP="00CA1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E8" w:rsidRDefault="007D4BE8" w:rsidP="00CA1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6B" w:rsidRPr="00E82B6B" w:rsidRDefault="00D3448B" w:rsidP="006D0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первую </w:t>
      </w:r>
      <w:r w:rsidRPr="00E82B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2B6B" w:rsidRPr="00E82B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2B6B" w:rsidRPr="00E8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1 дополнить подпунктом л) следующего содержания: </w:t>
      </w:r>
    </w:p>
    <w:p w:rsidR="00E82B6B" w:rsidRPr="00E82B6B" w:rsidRDefault="00E82B6B" w:rsidP="006D0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6B">
        <w:rPr>
          <w:rFonts w:ascii="Times New Roman" w:eastAsia="Times New Roman" w:hAnsi="Times New Roman" w:cs="Times New Roman"/>
          <w:sz w:val="28"/>
          <w:szCs w:val="28"/>
          <w:lang w:eastAsia="ru-RU"/>
        </w:rPr>
        <w:t>«л) контрольных мероприятий</w:t>
      </w:r>
      <w:r w:rsidR="00D344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центральным банком Приднестровской Молдавской Республики в рамках банковского контроля (надзора), контроля (надзора) за </w:t>
      </w:r>
      <w:proofErr w:type="spellStart"/>
      <w:r w:rsidRPr="00E82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микрофинансовыми</w:t>
      </w:r>
      <w:proofErr w:type="spellEnd"/>
      <w:r w:rsidRPr="00E8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контроля (надзора) в сфере страховой деятельности (страхового дела), в сфере валютного регулирования, при осуществлении контроля за соблюдением требований законодательства по противодействию легализации (отмыванию) доходов</w:t>
      </w:r>
      <w:r w:rsidR="00D344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преступным путем и финансирования терроризма, в том числе государственного контроля за операциями с денежными средствами или иным имуществом, а также в иных сферах</w:t>
      </w:r>
      <w:r w:rsidR="00D344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отнесенных в соответствии с законом к компетенции центрального банка Приднестровской Молдавской Республики».</w:t>
      </w:r>
    </w:p>
    <w:p w:rsidR="00E82B6B" w:rsidRPr="00E82B6B" w:rsidRDefault="00E82B6B" w:rsidP="00E8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2A" w:rsidRPr="00B221A4" w:rsidRDefault="00E82B6B" w:rsidP="00EB0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CA122A" w:rsidRPr="00CA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A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8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 </w:t>
      </w:r>
      <w:r w:rsidR="00CA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Закона Приднестровской Молдавской Республики </w:t>
      </w:r>
      <w:r w:rsidR="00CA122A" w:rsidRPr="00E82B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Закон Приднестровской Молдавской Республики «О валютном регулировании и валютном контроле»</w:t>
      </w:r>
      <w:r w:rsidR="00E037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122A" w:rsidRPr="00E8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</w:t>
      </w:r>
      <w:r w:rsidR="00E037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 центрального банка</w:t>
      </w:r>
      <w:r w:rsidR="006A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D9E" w:rsidRPr="006A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74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B07" w:rsidRPr="00540171">
        <w:rPr>
          <w:rFonts w:ascii="Times New Roman" w:eastAsia="Calibri" w:hAnsi="Times New Roman" w:cs="Times New Roman"/>
          <w:sz w:val="28"/>
          <w:szCs w:val="28"/>
          <w:lang w:eastAsia="ru-RU"/>
        </w:rPr>
        <w:t>при регулировании открытия резидентами счетов</w:t>
      </w:r>
      <w:r w:rsidR="00B22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BE8" w:rsidRPr="00FD3229" w:rsidRDefault="007D4BE8" w:rsidP="007D4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E8" w:rsidRPr="006E6735" w:rsidRDefault="006A4D9E" w:rsidP="007D4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BE8" w:rsidRPr="006E6735" w:rsidRDefault="007D4BE8" w:rsidP="007D4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E8" w:rsidRPr="006E6735" w:rsidRDefault="007D4BE8" w:rsidP="007D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D4BE8" w:rsidRPr="006E6735" w:rsidRDefault="007D4BE8" w:rsidP="007D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D4BE8" w:rsidRPr="006E6735" w:rsidRDefault="007D4BE8" w:rsidP="007D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7D4BE8" w:rsidRPr="006E6735" w:rsidRDefault="007D4BE8" w:rsidP="007D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6B" w:rsidRDefault="00E82B6B" w:rsidP="007D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CD" w:rsidRDefault="00F93ACD" w:rsidP="007D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CD" w:rsidRDefault="00F93ACD" w:rsidP="007D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CD" w:rsidRPr="00F93ACD" w:rsidRDefault="00F93ACD" w:rsidP="00F9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93ACD" w:rsidRPr="00F93ACD" w:rsidRDefault="00F93ACD" w:rsidP="00F9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CD">
        <w:rPr>
          <w:rFonts w:ascii="Times New Roman" w:eastAsia="Times New Roman" w:hAnsi="Times New Roman" w:cs="Times New Roman"/>
          <w:sz w:val="28"/>
          <w:szCs w:val="28"/>
          <w:lang w:eastAsia="ru-RU"/>
        </w:rPr>
        <w:t>28 октября 2022 г.</w:t>
      </w:r>
    </w:p>
    <w:p w:rsidR="00F93ACD" w:rsidRPr="00F93ACD" w:rsidRDefault="00F93ACD" w:rsidP="00F93ACD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C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312-ЗД-VI</w:t>
      </w:r>
      <w:r w:rsidRPr="00F93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F93ACD" w:rsidRPr="00F93ACD" w:rsidSect="0086035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13" w:rsidRDefault="00886F13" w:rsidP="00860350">
      <w:pPr>
        <w:spacing w:after="0" w:line="240" w:lineRule="auto"/>
      </w:pPr>
      <w:r>
        <w:separator/>
      </w:r>
    </w:p>
  </w:endnote>
  <w:endnote w:type="continuationSeparator" w:id="0">
    <w:p w:rsidR="00886F13" w:rsidRDefault="00886F13" w:rsidP="0086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13" w:rsidRDefault="00886F13" w:rsidP="00860350">
      <w:pPr>
        <w:spacing w:after="0" w:line="240" w:lineRule="auto"/>
      </w:pPr>
      <w:r>
        <w:separator/>
      </w:r>
    </w:p>
  </w:footnote>
  <w:footnote w:type="continuationSeparator" w:id="0">
    <w:p w:rsidR="00886F13" w:rsidRDefault="00886F13" w:rsidP="0086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745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0350" w:rsidRPr="00860350" w:rsidRDefault="0086035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03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03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03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3A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03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0964"/>
    <w:multiLevelType w:val="hybridMultilevel"/>
    <w:tmpl w:val="F0104C62"/>
    <w:lvl w:ilvl="0" w:tplc="99A6DC3E">
      <w:start w:val="1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35"/>
    <w:rsid w:val="0000201B"/>
    <w:rsid w:val="000D5789"/>
    <w:rsid w:val="000D612F"/>
    <w:rsid w:val="00124004"/>
    <w:rsid w:val="00172E87"/>
    <w:rsid w:val="002C5E85"/>
    <w:rsid w:val="002E4AC7"/>
    <w:rsid w:val="003B2527"/>
    <w:rsid w:val="003B5929"/>
    <w:rsid w:val="003F2C7D"/>
    <w:rsid w:val="004B4C79"/>
    <w:rsid w:val="00540171"/>
    <w:rsid w:val="006924FC"/>
    <w:rsid w:val="006A4D9E"/>
    <w:rsid w:val="006D0986"/>
    <w:rsid w:val="0070591D"/>
    <w:rsid w:val="0070739F"/>
    <w:rsid w:val="00746A79"/>
    <w:rsid w:val="00754E07"/>
    <w:rsid w:val="007658A6"/>
    <w:rsid w:val="00774A60"/>
    <w:rsid w:val="007D4BE8"/>
    <w:rsid w:val="007F2A47"/>
    <w:rsid w:val="00860350"/>
    <w:rsid w:val="00886F13"/>
    <w:rsid w:val="008F2BDD"/>
    <w:rsid w:val="009C00BB"/>
    <w:rsid w:val="00A94B07"/>
    <w:rsid w:val="00A97923"/>
    <w:rsid w:val="00AA7DB3"/>
    <w:rsid w:val="00AB139E"/>
    <w:rsid w:val="00B167D8"/>
    <w:rsid w:val="00B221A4"/>
    <w:rsid w:val="00B47C8B"/>
    <w:rsid w:val="00B62698"/>
    <w:rsid w:val="00B71BEA"/>
    <w:rsid w:val="00BE3223"/>
    <w:rsid w:val="00C46AEA"/>
    <w:rsid w:val="00CA122A"/>
    <w:rsid w:val="00CC1146"/>
    <w:rsid w:val="00CD3328"/>
    <w:rsid w:val="00CD4E0C"/>
    <w:rsid w:val="00D3448B"/>
    <w:rsid w:val="00D53930"/>
    <w:rsid w:val="00D96C09"/>
    <w:rsid w:val="00E007BB"/>
    <w:rsid w:val="00E037D7"/>
    <w:rsid w:val="00E70C35"/>
    <w:rsid w:val="00E82B6B"/>
    <w:rsid w:val="00EB0197"/>
    <w:rsid w:val="00EF3AF0"/>
    <w:rsid w:val="00F13C23"/>
    <w:rsid w:val="00F85151"/>
    <w:rsid w:val="00F93ACD"/>
    <w:rsid w:val="00FB6244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F0C33-8DD8-44E0-B290-A037C809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left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85"/>
    <w:pPr>
      <w:spacing w:after="160" w:line="259" w:lineRule="auto"/>
      <w:ind w:left="0"/>
      <w:jc w:val="left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2B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2B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caption"/>
    <w:basedOn w:val="a"/>
    <w:next w:val="a"/>
    <w:uiPriority w:val="35"/>
    <w:semiHidden/>
    <w:unhideWhenUsed/>
    <w:qFormat/>
    <w:rsid w:val="008F2BDD"/>
    <w:pPr>
      <w:spacing w:after="200"/>
    </w:pPr>
    <w:rPr>
      <w:i/>
      <w:iCs/>
      <w:color w:val="44546A" w:themeColor="text2"/>
      <w:sz w:val="18"/>
      <w:szCs w:val="18"/>
    </w:rPr>
  </w:style>
  <w:style w:type="character" w:styleId="a4">
    <w:name w:val="Strong"/>
    <w:basedOn w:val="a0"/>
    <w:uiPriority w:val="22"/>
    <w:qFormat/>
    <w:rsid w:val="008F2BDD"/>
    <w:rPr>
      <w:b/>
      <w:bCs/>
    </w:rPr>
  </w:style>
  <w:style w:type="character" w:styleId="a5">
    <w:name w:val="Emphasis"/>
    <w:basedOn w:val="a0"/>
    <w:uiPriority w:val="20"/>
    <w:qFormat/>
    <w:rsid w:val="008F2BDD"/>
    <w:rPr>
      <w:i/>
      <w:iCs/>
    </w:rPr>
  </w:style>
  <w:style w:type="table" w:customStyle="1" w:styleId="11">
    <w:name w:val="Сетка таблицы1"/>
    <w:basedOn w:val="a1"/>
    <w:next w:val="a6"/>
    <w:uiPriority w:val="39"/>
    <w:rsid w:val="00E82B6B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8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6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350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86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350"/>
    <w:rPr>
      <w:lang w:eastAsia="en-US"/>
    </w:rPr>
  </w:style>
  <w:style w:type="paragraph" w:customStyle="1" w:styleId="12">
    <w:name w:val="Без интервала1"/>
    <w:rsid w:val="00B167D8"/>
    <w:pPr>
      <w:ind w:left="0"/>
      <w:jc w:val="left"/>
    </w:pPr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3B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5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Винницкий В.В.</dc:creator>
  <cp:keywords/>
  <dc:description/>
  <cp:lastModifiedBy>Кудрова А.А.</cp:lastModifiedBy>
  <cp:revision>3</cp:revision>
  <cp:lastPrinted>2022-10-27T07:25:00Z</cp:lastPrinted>
  <dcterms:created xsi:type="dcterms:W3CDTF">2022-10-27T07:30:00Z</dcterms:created>
  <dcterms:modified xsi:type="dcterms:W3CDTF">2022-10-28T10:44:00Z</dcterms:modified>
</cp:coreProperties>
</file>