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B6305" w14:textId="77777777" w:rsidR="00C54778" w:rsidRDefault="00C54778" w:rsidP="00CE7418">
      <w:pPr>
        <w:jc w:val="center"/>
        <w:rPr>
          <w:sz w:val="28"/>
          <w:szCs w:val="28"/>
        </w:rPr>
      </w:pPr>
    </w:p>
    <w:p w14:paraId="65E0868D" w14:textId="77777777" w:rsidR="00CE7418" w:rsidRDefault="00CE7418" w:rsidP="00CE7418">
      <w:pPr>
        <w:jc w:val="center"/>
        <w:rPr>
          <w:sz w:val="28"/>
          <w:szCs w:val="28"/>
        </w:rPr>
      </w:pPr>
    </w:p>
    <w:p w14:paraId="5618AEA8" w14:textId="77777777" w:rsidR="00CE7418" w:rsidRDefault="00CE7418" w:rsidP="00CE7418">
      <w:pPr>
        <w:jc w:val="center"/>
        <w:rPr>
          <w:sz w:val="28"/>
          <w:szCs w:val="28"/>
        </w:rPr>
      </w:pPr>
    </w:p>
    <w:p w14:paraId="3F309655" w14:textId="77777777" w:rsidR="00CE7418" w:rsidRDefault="00CE7418" w:rsidP="00CE7418">
      <w:pPr>
        <w:jc w:val="center"/>
        <w:rPr>
          <w:sz w:val="28"/>
          <w:szCs w:val="28"/>
        </w:rPr>
      </w:pPr>
    </w:p>
    <w:p w14:paraId="46042042" w14:textId="77777777" w:rsidR="00CE7418" w:rsidRDefault="00CE7418" w:rsidP="00CE7418">
      <w:pPr>
        <w:jc w:val="center"/>
        <w:rPr>
          <w:sz w:val="28"/>
          <w:szCs w:val="28"/>
        </w:rPr>
      </w:pPr>
    </w:p>
    <w:p w14:paraId="2756549A" w14:textId="77777777" w:rsidR="00CE7418" w:rsidRDefault="00CE7418" w:rsidP="00CE7418">
      <w:pPr>
        <w:jc w:val="center"/>
        <w:rPr>
          <w:sz w:val="28"/>
          <w:szCs w:val="28"/>
        </w:rPr>
      </w:pPr>
    </w:p>
    <w:p w14:paraId="35F85C81" w14:textId="77777777" w:rsidR="00CE7418" w:rsidRDefault="00CE7418" w:rsidP="00CE7418">
      <w:pPr>
        <w:jc w:val="center"/>
        <w:rPr>
          <w:sz w:val="28"/>
          <w:szCs w:val="28"/>
        </w:rPr>
      </w:pPr>
    </w:p>
    <w:p w14:paraId="1401A26C" w14:textId="77777777" w:rsidR="00CE7418" w:rsidRDefault="00CE7418" w:rsidP="00CE7418">
      <w:pPr>
        <w:jc w:val="center"/>
        <w:rPr>
          <w:sz w:val="28"/>
          <w:szCs w:val="28"/>
        </w:rPr>
      </w:pPr>
    </w:p>
    <w:p w14:paraId="1DC0CFBF" w14:textId="77777777" w:rsidR="00CE7418" w:rsidRDefault="00CE7418" w:rsidP="00CE7418">
      <w:pPr>
        <w:jc w:val="center"/>
        <w:rPr>
          <w:sz w:val="28"/>
          <w:szCs w:val="28"/>
        </w:rPr>
      </w:pPr>
    </w:p>
    <w:p w14:paraId="08EE82F2" w14:textId="77777777" w:rsidR="00CE7418" w:rsidRDefault="00CE7418" w:rsidP="00CE7418">
      <w:pPr>
        <w:jc w:val="center"/>
        <w:rPr>
          <w:sz w:val="28"/>
          <w:szCs w:val="28"/>
        </w:rPr>
      </w:pPr>
    </w:p>
    <w:p w14:paraId="41222600" w14:textId="77777777" w:rsidR="00CE7418" w:rsidRPr="00347E65" w:rsidRDefault="00CE7418" w:rsidP="00CE7418">
      <w:pPr>
        <w:jc w:val="center"/>
        <w:rPr>
          <w:sz w:val="28"/>
          <w:szCs w:val="28"/>
        </w:rPr>
      </w:pPr>
    </w:p>
    <w:p w14:paraId="0BF14903" w14:textId="77777777" w:rsidR="00CE7418" w:rsidRDefault="00C54778" w:rsidP="00CE7418">
      <w:pPr>
        <w:jc w:val="center"/>
        <w:rPr>
          <w:sz w:val="28"/>
          <w:szCs w:val="28"/>
        </w:rPr>
      </w:pPr>
      <w:r w:rsidRPr="00347E65">
        <w:rPr>
          <w:sz w:val="28"/>
          <w:szCs w:val="28"/>
        </w:rPr>
        <w:t>О</w:t>
      </w:r>
      <w:r w:rsidR="0022669F" w:rsidRPr="00347E65">
        <w:rPr>
          <w:sz w:val="28"/>
          <w:szCs w:val="28"/>
        </w:rPr>
        <w:t>б</w:t>
      </w:r>
      <w:r w:rsidR="00C151C3" w:rsidRPr="00347E65">
        <w:rPr>
          <w:sz w:val="28"/>
          <w:szCs w:val="28"/>
        </w:rPr>
        <w:t xml:space="preserve"> </w:t>
      </w:r>
      <w:r w:rsidR="0022669F" w:rsidRPr="00347E65">
        <w:rPr>
          <w:sz w:val="28"/>
          <w:szCs w:val="28"/>
        </w:rPr>
        <w:t xml:space="preserve">отмене </w:t>
      </w:r>
      <w:r w:rsidRPr="00347E65">
        <w:rPr>
          <w:sz w:val="28"/>
          <w:szCs w:val="28"/>
        </w:rPr>
        <w:t xml:space="preserve">Указа Президента </w:t>
      </w:r>
    </w:p>
    <w:p w14:paraId="5E1DFD40" w14:textId="77777777" w:rsidR="00CE7418" w:rsidRDefault="00C54778" w:rsidP="00CE7418">
      <w:pPr>
        <w:jc w:val="center"/>
        <w:rPr>
          <w:sz w:val="28"/>
          <w:szCs w:val="28"/>
        </w:rPr>
      </w:pPr>
      <w:r w:rsidRPr="00347E65">
        <w:rPr>
          <w:sz w:val="28"/>
          <w:szCs w:val="28"/>
          <w:shd w:val="clear" w:color="auto" w:fill="FFFFFF"/>
        </w:rPr>
        <w:t>Приднестровской Молдавской Республики</w:t>
      </w:r>
      <w:r w:rsidRPr="00347E65">
        <w:rPr>
          <w:sz w:val="28"/>
          <w:szCs w:val="28"/>
        </w:rPr>
        <w:t xml:space="preserve"> </w:t>
      </w:r>
    </w:p>
    <w:p w14:paraId="14ED0389" w14:textId="77777777" w:rsidR="00CE7418" w:rsidRDefault="00C54778" w:rsidP="00CE7418">
      <w:pPr>
        <w:jc w:val="center"/>
        <w:rPr>
          <w:sz w:val="28"/>
          <w:szCs w:val="28"/>
        </w:rPr>
      </w:pPr>
      <w:r w:rsidRPr="00347E65">
        <w:rPr>
          <w:sz w:val="28"/>
          <w:szCs w:val="28"/>
        </w:rPr>
        <w:t>от</w:t>
      </w:r>
      <w:r w:rsidR="00AE2F6C" w:rsidRPr="00347E65">
        <w:rPr>
          <w:sz w:val="28"/>
          <w:szCs w:val="28"/>
        </w:rPr>
        <w:t xml:space="preserve"> </w:t>
      </w:r>
      <w:r w:rsidR="00FA346E" w:rsidRPr="00347E65">
        <w:rPr>
          <w:sz w:val="28"/>
          <w:szCs w:val="28"/>
        </w:rPr>
        <w:t xml:space="preserve">30 сентября 2010 года № 792 </w:t>
      </w:r>
    </w:p>
    <w:p w14:paraId="0ED3C30C" w14:textId="77777777" w:rsidR="00CE7418" w:rsidRDefault="00FA346E" w:rsidP="00CE7418">
      <w:pPr>
        <w:jc w:val="center"/>
        <w:rPr>
          <w:sz w:val="28"/>
          <w:szCs w:val="28"/>
        </w:rPr>
      </w:pPr>
      <w:r w:rsidRPr="00347E65">
        <w:rPr>
          <w:sz w:val="28"/>
          <w:szCs w:val="28"/>
        </w:rPr>
        <w:t xml:space="preserve">«Об утверждении Положения о запрещении использования, </w:t>
      </w:r>
    </w:p>
    <w:p w14:paraId="116E9FEC" w14:textId="77777777" w:rsidR="00CE7418" w:rsidRDefault="00FA346E" w:rsidP="00CE7418">
      <w:pPr>
        <w:jc w:val="center"/>
        <w:rPr>
          <w:sz w:val="28"/>
          <w:szCs w:val="28"/>
        </w:rPr>
      </w:pPr>
      <w:r w:rsidRPr="00347E65">
        <w:rPr>
          <w:sz w:val="28"/>
          <w:szCs w:val="28"/>
        </w:rPr>
        <w:t xml:space="preserve">порядке изъятия, утилизации и уничтожения недоброкачественных </w:t>
      </w:r>
    </w:p>
    <w:p w14:paraId="1B46222B" w14:textId="77777777" w:rsidR="00CE7418" w:rsidRDefault="00FA346E" w:rsidP="00CE7418">
      <w:pPr>
        <w:jc w:val="center"/>
        <w:rPr>
          <w:sz w:val="28"/>
          <w:szCs w:val="28"/>
        </w:rPr>
      </w:pPr>
      <w:r w:rsidRPr="00347E65">
        <w:rPr>
          <w:sz w:val="28"/>
          <w:szCs w:val="28"/>
        </w:rPr>
        <w:t xml:space="preserve">и опасных для здоровья человека и окружающей среды </w:t>
      </w:r>
    </w:p>
    <w:p w14:paraId="5FE29DD7" w14:textId="6C999BDE" w:rsidR="00060285" w:rsidRPr="00347E65" w:rsidRDefault="00FA346E" w:rsidP="00CE7418">
      <w:pPr>
        <w:jc w:val="center"/>
        <w:rPr>
          <w:sz w:val="28"/>
          <w:szCs w:val="28"/>
          <w:shd w:val="clear" w:color="auto" w:fill="FFFFFF"/>
        </w:rPr>
      </w:pPr>
      <w:r w:rsidRPr="00347E65">
        <w:rPr>
          <w:sz w:val="28"/>
          <w:szCs w:val="28"/>
        </w:rPr>
        <w:t>продовольственного сырья и пищевых продуктов</w:t>
      </w:r>
      <w:r w:rsidR="00060285" w:rsidRPr="00347E65">
        <w:rPr>
          <w:sz w:val="28"/>
          <w:szCs w:val="28"/>
          <w:shd w:val="clear" w:color="auto" w:fill="FFFFFF"/>
        </w:rPr>
        <w:t>»</w:t>
      </w:r>
    </w:p>
    <w:p w14:paraId="24D3A152" w14:textId="77777777" w:rsidR="00CE7418" w:rsidRPr="00347E65" w:rsidRDefault="00CE7418" w:rsidP="00CE74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shd w:val="clear" w:color="auto" w:fill="FFFFFF"/>
        </w:rPr>
      </w:pPr>
    </w:p>
    <w:p w14:paraId="62402127" w14:textId="3C8F24A5" w:rsidR="002167D7" w:rsidRPr="002A28A9" w:rsidRDefault="00C54778" w:rsidP="00CE7418">
      <w:pPr>
        <w:ind w:firstLine="709"/>
        <w:jc w:val="both"/>
        <w:rPr>
          <w:spacing w:val="-4"/>
          <w:sz w:val="28"/>
          <w:szCs w:val="28"/>
          <w:shd w:val="clear" w:color="auto" w:fill="FFFFFF"/>
        </w:rPr>
      </w:pPr>
      <w:r w:rsidRPr="002A28A9">
        <w:rPr>
          <w:spacing w:val="-4"/>
          <w:sz w:val="28"/>
          <w:szCs w:val="28"/>
          <w:shd w:val="clear" w:color="auto" w:fill="FFFFFF"/>
        </w:rPr>
        <w:t>В соответствии со статьей 65 Конституции Приднестровской</w:t>
      </w:r>
      <w:r w:rsidR="004A3E7F" w:rsidRPr="002A28A9">
        <w:rPr>
          <w:spacing w:val="-4"/>
          <w:sz w:val="28"/>
          <w:szCs w:val="28"/>
          <w:shd w:val="clear" w:color="auto" w:fill="FFFFFF"/>
        </w:rPr>
        <w:t xml:space="preserve"> </w:t>
      </w:r>
      <w:r w:rsidRPr="002A28A9">
        <w:rPr>
          <w:spacing w:val="-4"/>
          <w:sz w:val="28"/>
          <w:szCs w:val="28"/>
          <w:shd w:val="clear" w:color="auto" w:fill="FFFFFF"/>
        </w:rPr>
        <w:t>Молдавской Республики,</w:t>
      </w:r>
      <w:r w:rsidR="004A3E7F" w:rsidRPr="002A28A9">
        <w:rPr>
          <w:spacing w:val="-4"/>
          <w:sz w:val="28"/>
          <w:szCs w:val="28"/>
          <w:shd w:val="clear" w:color="auto" w:fill="FFFFFF"/>
        </w:rPr>
        <w:t xml:space="preserve"> </w:t>
      </w:r>
      <w:r w:rsidR="00FA346E" w:rsidRPr="002A28A9">
        <w:rPr>
          <w:spacing w:val="-4"/>
          <w:sz w:val="28"/>
          <w:szCs w:val="28"/>
          <w:shd w:val="clear" w:color="auto" w:fill="FFFFFF"/>
        </w:rPr>
        <w:t>пунктом 3 статьи 13 Закона Приднестровской Молдавской Республики от 3 июня 2008 года № 481-З-IV «О санитарно-эпидемиологическом благополучии населения» (САЗ 08-22)</w:t>
      </w:r>
      <w:r w:rsidR="005A262B" w:rsidRPr="002A28A9">
        <w:rPr>
          <w:spacing w:val="-4"/>
          <w:sz w:val="28"/>
          <w:szCs w:val="28"/>
          <w:shd w:val="clear" w:color="auto" w:fill="FFFFFF"/>
        </w:rPr>
        <w:t xml:space="preserve"> </w:t>
      </w:r>
      <w:r w:rsidR="002F4D5D" w:rsidRPr="002A28A9">
        <w:rPr>
          <w:spacing w:val="-4"/>
          <w:sz w:val="28"/>
          <w:szCs w:val="28"/>
          <w:shd w:val="clear" w:color="auto" w:fill="FFFFFF"/>
        </w:rPr>
        <w:t>в действующей редакции</w:t>
      </w:r>
      <w:r w:rsidR="00ED69F2" w:rsidRPr="002A28A9">
        <w:rPr>
          <w:spacing w:val="-4"/>
          <w:sz w:val="28"/>
          <w:szCs w:val="28"/>
          <w:shd w:val="clear" w:color="auto" w:fill="FFFFFF"/>
        </w:rPr>
        <w:t>,</w:t>
      </w:r>
      <w:r w:rsidR="002F4D5D" w:rsidRPr="002A28A9">
        <w:rPr>
          <w:spacing w:val="-4"/>
          <w:sz w:val="28"/>
          <w:szCs w:val="28"/>
          <w:shd w:val="clear" w:color="auto" w:fill="FFFFFF"/>
        </w:rPr>
        <w:t xml:space="preserve"> </w:t>
      </w:r>
      <w:r w:rsidR="005A262B" w:rsidRPr="002A28A9">
        <w:rPr>
          <w:rFonts w:eastAsia="Calibri"/>
          <w:spacing w:val="-4"/>
          <w:sz w:val="28"/>
          <w:szCs w:val="28"/>
        </w:rPr>
        <w:t>с целью приведения положений нормативн</w:t>
      </w:r>
      <w:r w:rsidR="000D314E" w:rsidRPr="002A28A9">
        <w:rPr>
          <w:rFonts w:eastAsia="Calibri"/>
          <w:spacing w:val="-4"/>
          <w:sz w:val="28"/>
          <w:szCs w:val="28"/>
        </w:rPr>
        <w:t xml:space="preserve">ой </w:t>
      </w:r>
      <w:r w:rsidR="005A262B" w:rsidRPr="002A28A9">
        <w:rPr>
          <w:rFonts w:eastAsia="Calibri"/>
          <w:spacing w:val="-4"/>
          <w:sz w:val="28"/>
          <w:szCs w:val="28"/>
        </w:rPr>
        <w:t xml:space="preserve">правовой базы Приднестровской Молдавской Республики </w:t>
      </w:r>
      <w:r w:rsidR="00DE0D72">
        <w:rPr>
          <w:rFonts w:eastAsia="Calibri"/>
          <w:spacing w:val="-4"/>
          <w:sz w:val="28"/>
          <w:szCs w:val="28"/>
        </w:rPr>
        <w:br/>
      </w:r>
      <w:r w:rsidR="005A262B" w:rsidRPr="002A28A9">
        <w:rPr>
          <w:rFonts w:eastAsia="Calibri"/>
          <w:spacing w:val="-4"/>
          <w:sz w:val="28"/>
          <w:szCs w:val="28"/>
        </w:rPr>
        <w:t>в соответствие с действующим законодательством Приднестровской Молдавской Республики</w:t>
      </w:r>
      <w:r w:rsidR="0076157E" w:rsidRPr="002A28A9">
        <w:rPr>
          <w:rFonts w:eastAsia="Calibri"/>
          <w:spacing w:val="-4"/>
          <w:sz w:val="28"/>
          <w:szCs w:val="28"/>
        </w:rPr>
        <w:t xml:space="preserve"> и</w:t>
      </w:r>
      <w:r w:rsidR="005A262B" w:rsidRPr="002A28A9">
        <w:rPr>
          <w:rFonts w:eastAsia="Calibri"/>
          <w:spacing w:val="-4"/>
          <w:sz w:val="28"/>
          <w:szCs w:val="28"/>
        </w:rPr>
        <w:t xml:space="preserve"> </w:t>
      </w:r>
      <w:r w:rsidR="00FC78E9" w:rsidRPr="002A28A9">
        <w:rPr>
          <w:spacing w:val="-4"/>
          <w:sz w:val="28"/>
          <w:szCs w:val="28"/>
          <w:shd w:val="clear" w:color="auto" w:fill="FFFFFF"/>
        </w:rPr>
        <w:t xml:space="preserve">в связи с принятием Приказа Министерства здравоохранения Приднестровской Молдавской Республики и Министерства сельского хозяйства </w:t>
      </w:r>
      <w:r w:rsidR="002A28A9">
        <w:rPr>
          <w:spacing w:val="-4"/>
          <w:sz w:val="28"/>
          <w:szCs w:val="28"/>
          <w:shd w:val="clear" w:color="auto" w:fill="FFFFFF"/>
        </w:rPr>
        <w:br/>
      </w:r>
      <w:r w:rsidR="00FC78E9" w:rsidRPr="002A28A9">
        <w:rPr>
          <w:spacing w:val="-4"/>
          <w:sz w:val="28"/>
          <w:szCs w:val="28"/>
          <w:shd w:val="clear" w:color="auto" w:fill="FFFFFF"/>
        </w:rPr>
        <w:t xml:space="preserve">и природных ресурсов Приднестровской Молдавской Республики от 8 ноября </w:t>
      </w:r>
      <w:r w:rsidR="002A28A9">
        <w:rPr>
          <w:spacing w:val="-4"/>
          <w:sz w:val="28"/>
          <w:szCs w:val="28"/>
          <w:shd w:val="clear" w:color="auto" w:fill="FFFFFF"/>
        </w:rPr>
        <w:br/>
      </w:r>
      <w:r w:rsidR="00FC78E9" w:rsidRPr="002A28A9">
        <w:rPr>
          <w:spacing w:val="-4"/>
          <w:sz w:val="28"/>
          <w:szCs w:val="28"/>
          <w:shd w:val="clear" w:color="auto" w:fill="FFFFFF"/>
        </w:rPr>
        <w:t xml:space="preserve">2022 года № 907/538 «Об утверждении Порядка изъятия продукции из оборота </w:t>
      </w:r>
      <w:r w:rsidR="002A28A9">
        <w:rPr>
          <w:spacing w:val="-4"/>
          <w:sz w:val="28"/>
          <w:szCs w:val="28"/>
          <w:shd w:val="clear" w:color="auto" w:fill="FFFFFF"/>
        </w:rPr>
        <w:br/>
      </w:r>
      <w:r w:rsidR="00FC78E9" w:rsidRPr="002A28A9">
        <w:rPr>
          <w:spacing w:val="-4"/>
          <w:sz w:val="28"/>
          <w:szCs w:val="28"/>
          <w:shd w:val="clear" w:color="auto" w:fill="FFFFFF"/>
        </w:rPr>
        <w:t xml:space="preserve">и принятия мер по применению (использованию) продукции в целях, исключающих причинение вреда человеку, или ее уничтожения» </w:t>
      </w:r>
      <w:r w:rsidR="00AD3009" w:rsidRPr="002A28A9">
        <w:rPr>
          <w:spacing w:val="-4"/>
          <w:sz w:val="28"/>
          <w:szCs w:val="28"/>
          <w:shd w:val="clear" w:color="auto" w:fill="FFFFFF"/>
        </w:rPr>
        <w:t>(рег</w:t>
      </w:r>
      <w:r w:rsidR="002167D7" w:rsidRPr="002A28A9">
        <w:rPr>
          <w:spacing w:val="-4"/>
          <w:sz w:val="28"/>
          <w:szCs w:val="28"/>
          <w:shd w:val="clear" w:color="auto" w:fill="FFFFFF"/>
        </w:rPr>
        <w:t xml:space="preserve">истрационный </w:t>
      </w:r>
      <w:r w:rsidR="00AD3009" w:rsidRPr="002A28A9">
        <w:rPr>
          <w:spacing w:val="-4"/>
          <w:sz w:val="28"/>
          <w:szCs w:val="28"/>
          <w:shd w:val="clear" w:color="auto" w:fill="FFFFFF"/>
        </w:rPr>
        <w:t>№ 11411 от 2 декабря 2022 года)</w:t>
      </w:r>
      <w:r w:rsidR="002F4D5D" w:rsidRPr="002A28A9">
        <w:rPr>
          <w:spacing w:val="-4"/>
          <w:sz w:val="28"/>
          <w:szCs w:val="28"/>
          <w:shd w:val="clear" w:color="auto" w:fill="FFFFFF"/>
        </w:rPr>
        <w:t xml:space="preserve"> </w:t>
      </w:r>
      <w:r w:rsidR="00FC78E9" w:rsidRPr="002A28A9">
        <w:rPr>
          <w:spacing w:val="-4"/>
          <w:sz w:val="28"/>
          <w:szCs w:val="28"/>
          <w:shd w:val="clear" w:color="auto" w:fill="FFFFFF"/>
        </w:rPr>
        <w:t>(САЗ 22-47),</w:t>
      </w:r>
    </w:p>
    <w:p w14:paraId="6944F589" w14:textId="1AF23388" w:rsidR="00C54778" w:rsidRPr="00347E65" w:rsidRDefault="00CE7418" w:rsidP="00CE7418">
      <w:pPr>
        <w:jc w:val="both"/>
        <w:rPr>
          <w:sz w:val="28"/>
          <w:szCs w:val="28"/>
        </w:rPr>
      </w:pPr>
      <w:r w:rsidRPr="00CE7418">
        <w:rPr>
          <w:sz w:val="28"/>
          <w:szCs w:val="28"/>
        </w:rPr>
        <w:t xml:space="preserve">п </w:t>
      </w:r>
      <w:r w:rsidR="00C54778" w:rsidRPr="00CE7418">
        <w:rPr>
          <w:sz w:val="28"/>
          <w:szCs w:val="28"/>
        </w:rPr>
        <w:t>о</w:t>
      </w:r>
      <w:r w:rsidRPr="00CE7418">
        <w:rPr>
          <w:sz w:val="28"/>
          <w:szCs w:val="28"/>
        </w:rPr>
        <w:t xml:space="preserve"> </w:t>
      </w:r>
      <w:r w:rsidR="00C54778" w:rsidRPr="00CE7418">
        <w:rPr>
          <w:sz w:val="28"/>
          <w:szCs w:val="28"/>
        </w:rPr>
        <w:t>с</w:t>
      </w:r>
      <w:r w:rsidRPr="00CE7418">
        <w:rPr>
          <w:sz w:val="28"/>
          <w:szCs w:val="28"/>
        </w:rPr>
        <w:t xml:space="preserve"> </w:t>
      </w:r>
      <w:r w:rsidR="00C54778" w:rsidRPr="00CE7418">
        <w:rPr>
          <w:sz w:val="28"/>
          <w:szCs w:val="28"/>
        </w:rPr>
        <w:t>т</w:t>
      </w:r>
      <w:r w:rsidRPr="00CE7418">
        <w:rPr>
          <w:sz w:val="28"/>
          <w:szCs w:val="28"/>
        </w:rPr>
        <w:t xml:space="preserve"> </w:t>
      </w:r>
      <w:r w:rsidR="00C54778" w:rsidRPr="00CE7418">
        <w:rPr>
          <w:sz w:val="28"/>
          <w:szCs w:val="28"/>
        </w:rPr>
        <w:t>а</w:t>
      </w:r>
      <w:r w:rsidRPr="00CE7418">
        <w:rPr>
          <w:sz w:val="28"/>
          <w:szCs w:val="28"/>
        </w:rPr>
        <w:t xml:space="preserve"> </w:t>
      </w:r>
      <w:r w:rsidR="00C54778" w:rsidRPr="00CE7418">
        <w:rPr>
          <w:sz w:val="28"/>
          <w:szCs w:val="28"/>
        </w:rPr>
        <w:t>н</w:t>
      </w:r>
      <w:r w:rsidRPr="00CE7418">
        <w:rPr>
          <w:sz w:val="28"/>
          <w:szCs w:val="28"/>
        </w:rPr>
        <w:t xml:space="preserve"> </w:t>
      </w:r>
      <w:r w:rsidR="00C54778" w:rsidRPr="00CE7418">
        <w:rPr>
          <w:sz w:val="28"/>
          <w:szCs w:val="28"/>
        </w:rPr>
        <w:t>о</w:t>
      </w:r>
      <w:r w:rsidRPr="00CE7418">
        <w:rPr>
          <w:sz w:val="28"/>
          <w:szCs w:val="28"/>
        </w:rPr>
        <w:t xml:space="preserve"> </w:t>
      </w:r>
      <w:r w:rsidR="00C54778" w:rsidRPr="00CE7418">
        <w:rPr>
          <w:sz w:val="28"/>
          <w:szCs w:val="28"/>
        </w:rPr>
        <w:t>в</w:t>
      </w:r>
      <w:r w:rsidRPr="00CE7418">
        <w:rPr>
          <w:sz w:val="28"/>
          <w:szCs w:val="28"/>
        </w:rPr>
        <w:t xml:space="preserve"> </w:t>
      </w:r>
      <w:r w:rsidR="00C54778" w:rsidRPr="00CE7418">
        <w:rPr>
          <w:sz w:val="28"/>
          <w:szCs w:val="28"/>
        </w:rPr>
        <w:t>л</w:t>
      </w:r>
      <w:r w:rsidRPr="00CE7418">
        <w:rPr>
          <w:sz w:val="28"/>
          <w:szCs w:val="28"/>
        </w:rPr>
        <w:t xml:space="preserve"> </w:t>
      </w:r>
      <w:r w:rsidR="00C54778" w:rsidRPr="00CE7418">
        <w:rPr>
          <w:sz w:val="28"/>
          <w:szCs w:val="28"/>
        </w:rPr>
        <w:t>я</w:t>
      </w:r>
      <w:r w:rsidRPr="00CE7418">
        <w:rPr>
          <w:sz w:val="28"/>
          <w:szCs w:val="28"/>
        </w:rPr>
        <w:t xml:space="preserve"> </w:t>
      </w:r>
      <w:r w:rsidR="00C54778" w:rsidRPr="00CE7418">
        <w:rPr>
          <w:sz w:val="28"/>
          <w:szCs w:val="28"/>
        </w:rPr>
        <w:t>ю:</w:t>
      </w:r>
    </w:p>
    <w:p w14:paraId="158C7292" w14:textId="77777777" w:rsidR="00FA346E" w:rsidRPr="00347E65" w:rsidRDefault="00FA346E" w:rsidP="00CE7418">
      <w:pPr>
        <w:ind w:firstLine="709"/>
        <w:jc w:val="both"/>
        <w:rPr>
          <w:sz w:val="28"/>
          <w:szCs w:val="28"/>
        </w:rPr>
      </w:pPr>
    </w:p>
    <w:p w14:paraId="481410CC" w14:textId="34ABD0F0" w:rsidR="00E741D4" w:rsidRPr="00DE0D72" w:rsidRDefault="00C54778" w:rsidP="00CE7418">
      <w:pPr>
        <w:pStyle w:val="a5"/>
        <w:numPr>
          <w:ilvl w:val="0"/>
          <w:numId w:val="2"/>
        </w:numPr>
        <w:tabs>
          <w:tab w:val="left" w:pos="993"/>
        </w:tabs>
        <w:ind w:left="0" w:firstLine="709"/>
        <w:jc w:val="both"/>
        <w:rPr>
          <w:spacing w:val="-6"/>
          <w:sz w:val="28"/>
          <w:szCs w:val="28"/>
          <w:shd w:val="clear" w:color="auto" w:fill="FFFFFF"/>
        </w:rPr>
      </w:pPr>
      <w:r w:rsidRPr="00DE0D72">
        <w:rPr>
          <w:spacing w:val="-4"/>
          <w:sz w:val="28"/>
          <w:szCs w:val="28"/>
        </w:rPr>
        <w:t xml:space="preserve">Признать утратившим силу Указ Президента </w:t>
      </w:r>
      <w:r w:rsidRPr="00DE0D72">
        <w:rPr>
          <w:spacing w:val="-4"/>
          <w:sz w:val="28"/>
          <w:szCs w:val="28"/>
          <w:shd w:val="clear" w:color="auto" w:fill="FFFFFF"/>
        </w:rPr>
        <w:t>Приднестровской Молдавской Республики</w:t>
      </w:r>
      <w:r w:rsidR="004A3E7F" w:rsidRPr="00DE0D72">
        <w:rPr>
          <w:spacing w:val="-4"/>
          <w:sz w:val="28"/>
          <w:szCs w:val="28"/>
          <w:shd w:val="clear" w:color="auto" w:fill="FFFFFF"/>
        </w:rPr>
        <w:t xml:space="preserve"> </w:t>
      </w:r>
      <w:r w:rsidR="00E741D4" w:rsidRPr="00DE0D72">
        <w:rPr>
          <w:spacing w:val="-4"/>
          <w:sz w:val="28"/>
          <w:szCs w:val="28"/>
        </w:rPr>
        <w:t xml:space="preserve">от </w:t>
      </w:r>
      <w:r w:rsidR="00FA346E" w:rsidRPr="00DE0D72">
        <w:rPr>
          <w:spacing w:val="-4"/>
          <w:sz w:val="28"/>
          <w:szCs w:val="28"/>
        </w:rPr>
        <w:t xml:space="preserve">30 сентября 2010 года № 792 «Об утверждении </w:t>
      </w:r>
      <w:r w:rsidR="00FA346E" w:rsidRPr="00DE0D72">
        <w:rPr>
          <w:spacing w:val="-6"/>
          <w:sz w:val="28"/>
          <w:szCs w:val="28"/>
        </w:rPr>
        <w:t xml:space="preserve">Положения о запрещении использования, порядке изъятия, утилизации </w:t>
      </w:r>
      <w:r w:rsidR="00DE0D72">
        <w:rPr>
          <w:spacing w:val="-6"/>
          <w:sz w:val="28"/>
          <w:szCs w:val="28"/>
        </w:rPr>
        <w:br/>
      </w:r>
      <w:r w:rsidR="00FA346E" w:rsidRPr="00DE0D72">
        <w:rPr>
          <w:spacing w:val="-6"/>
          <w:sz w:val="28"/>
          <w:szCs w:val="28"/>
        </w:rPr>
        <w:t>и уничтожения недоброкачественных и опасных для здоровья человека и окружающей среды продовольственного сырья и пищевых продуктов</w:t>
      </w:r>
      <w:r w:rsidR="00E741D4" w:rsidRPr="00DE0D72">
        <w:rPr>
          <w:spacing w:val="-6"/>
          <w:sz w:val="28"/>
          <w:szCs w:val="28"/>
          <w:shd w:val="clear" w:color="auto" w:fill="FFFFFF"/>
        </w:rPr>
        <w:t>» (</w:t>
      </w:r>
      <w:r w:rsidR="00FA346E" w:rsidRPr="00DE0D72">
        <w:rPr>
          <w:spacing w:val="-6"/>
          <w:sz w:val="28"/>
          <w:szCs w:val="28"/>
          <w:shd w:val="clear" w:color="auto" w:fill="FFFFFF"/>
        </w:rPr>
        <w:t>САЗ 10-39</w:t>
      </w:r>
      <w:r w:rsidR="00E741D4" w:rsidRPr="00DE0D72">
        <w:rPr>
          <w:spacing w:val="-6"/>
          <w:sz w:val="28"/>
          <w:szCs w:val="28"/>
          <w:shd w:val="clear" w:color="auto" w:fill="FFFFFF"/>
        </w:rPr>
        <w:t>).</w:t>
      </w:r>
    </w:p>
    <w:p w14:paraId="4ACBBD2B" w14:textId="77777777" w:rsidR="00E947EB" w:rsidRPr="002A28A9" w:rsidRDefault="00E947EB" w:rsidP="00CE7418">
      <w:pPr>
        <w:pStyle w:val="a5"/>
        <w:tabs>
          <w:tab w:val="left" w:pos="993"/>
        </w:tabs>
        <w:ind w:left="709"/>
        <w:jc w:val="both"/>
        <w:rPr>
          <w:sz w:val="16"/>
          <w:szCs w:val="16"/>
          <w:shd w:val="clear" w:color="auto" w:fill="FFFFFF"/>
        </w:rPr>
      </w:pPr>
    </w:p>
    <w:p w14:paraId="44D54012" w14:textId="7A930809" w:rsidR="00C54778" w:rsidRPr="00347E65" w:rsidRDefault="00C54778" w:rsidP="00CE7418">
      <w:pPr>
        <w:pStyle w:val="a5"/>
        <w:numPr>
          <w:ilvl w:val="0"/>
          <w:numId w:val="2"/>
        </w:numPr>
        <w:tabs>
          <w:tab w:val="left" w:pos="993"/>
        </w:tabs>
        <w:ind w:left="0" w:firstLine="709"/>
        <w:jc w:val="both"/>
        <w:rPr>
          <w:sz w:val="28"/>
          <w:szCs w:val="28"/>
          <w:shd w:val="clear" w:color="auto" w:fill="FFFFFF"/>
        </w:rPr>
      </w:pPr>
      <w:r w:rsidRPr="00347E65">
        <w:rPr>
          <w:sz w:val="28"/>
          <w:szCs w:val="28"/>
        </w:rPr>
        <w:t>Настоящий Указ вступает в силу со дня</w:t>
      </w:r>
      <w:r w:rsidR="00643C09" w:rsidRPr="00CE7418">
        <w:rPr>
          <w:sz w:val="28"/>
          <w:szCs w:val="28"/>
        </w:rPr>
        <w:t>,</w:t>
      </w:r>
      <w:r w:rsidR="00643C09" w:rsidRPr="00CE7418">
        <w:rPr>
          <w:rFonts w:eastAsia="Calibri"/>
          <w:color w:val="000000"/>
          <w:sz w:val="28"/>
          <w:szCs w:val="28"/>
          <w:lang w:eastAsia="en-US"/>
        </w:rPr>
        <w:t xml:space="preserve"> следующего за днем</w:t>
      </w:r>
      <w:r w:rsidRPr="00347E65">
        <w:rPr>
          <w:color w:val="FF0000"/>
          <w:sz w:val="28"/>
          <w:szCs w:val="28"/>
        </w:rPr>
        <w:t xml:space="preserve"> </w:t>
      </w:r>
      <w:r w:rsidRPr="00347E65">
        <w:rPr>
          <w:sz w:val="28"/>
          <w:szCs w:val="28"/>
        </w:rPr>
        <w:t>официального опубликования.</w:t>
      </w:r>
    </w:p>
    <w:p w14:paraId="4407C3D6" w14:textId="77777777" w:rsidR="006A710E" w:rsidRDefault="006A710E" w:rsidP="00CE7418">
      <w:pPr>
        <w:jc w:val="both"/>
        <w:rPr>
          <w:sz w:val="28"/>
          <w:szCs w:val="28"/>
        </w:rPr>
      </w:pPr>
    </w:p>
    <w:p w14:paraId="17C2072A" w14:textId="77777777" w:rsidR="002A28A9" w:rsidRDefault="002A28A9" w:rsidP="00CE7418">
      <w:pPr>
        <w:jc w:val="both"/>
        <w:rPr>
          <w:sz w:val="28"/>
          <w:szCs w:val="28"/>
        </w:rPr>
      </w:pPr>
    </w:p>
    <w:p w14:paraId="09E1C9A5" w14:textId="77777777" w:rsidR="00DE0D72" w:rsidRDefault="00DE0D72" w:rsidP="00CE7418">
      <w:pPr>
        <w:jc w:val="both"/>
        <w:rPr>
          <w:sz w:val="28"/>
          <w:szCs w:val="28"/>
        </w:rPr>
      </w:pPr>
    </w:p>
    <w:p w14:paraId="14EBB93C" w14:textId="77777777" w:rsidR="002A28A9" w:rsidRDefault="002A28A9" w:rsidP="002A28A9">
      <w:pPr>
        <w:jc w:val="both"/>
      </w:pPr>
      <w:r>
        <w:t>ПРЕЗИДЕНТ                                                                                                В.КРАСНОСЕЛЬСКИЙ</w:t>
      </w:r>
    </w:p>
    <w:p w14:paraId="322DDEB5" w14:textId="77777777" w:rsidR="002A28A9" w:rsidRPr="00AB5FFE" w:rsidRDefault="002A28A9" w:rsidP="002A28A9">
      <w:pPr>
        <w:ind w:firstLine="708"/>
        <w:rPr>
          <w:sz w:val="28"/>
          <w:szCs w:val="28"/>
        </w:rPr>
      </w:pPr>
    </w:p>
    <w:p w14:paraId="738FC67C" w14:textId="77777777" w:rsidR="002A28A9" w:rsidRPr="00AB5FFE" w:rsidRDefault="002A28A9" w:rsidP="002A28A9">
      <w:pPr>
        <w:ind w:firstLine="426"/>
        <w:rPr>
          <w:sz w:val="28"/>
          <w:szCs w:val="28"/>
        </w:rPr>
      </w:pPr>
      <w:r w:rsidRPr="00AB5FFE">
        <w:rPr>
          <w:sz w:val="28"/>
          <w:szCs w:val="28"/>
        </w:rPr>
        <w:t>г. Тирасполь</w:t>
      </w:r>
    </w:p>
    <w:p w14:paraId="6DBE7F93" w14:textId="77777777" w:rsidR="002A28A9" w:rsidRPr="00AB5FFE" w:rsidRDefault="002A28A9" w:rsidP="002A28A9">
      <w:pPr>
        <w:rPr>
          <w:sz w:val="28"/>
          <w:szCs w:val="28"/>
        </w:rPr>
      </w:pPr>
      <w:r w:rsidRPr="00AB5FFE">
        <w:rPr>
          <w:sz w:val="28"/>
          <w:szCs w:val="28"/>
        </w:rPr>
        <w:t xml:space="preserve">  13 декабря 2022 г.</w:t>
      </w:r>
    </w:p>
    <w:p w14:paraId="40312669" w14:textId="20322A48" w:rsidR="002A28A9" w:rsidRPr="00AB5FFE" w:rsidRDefault="002A28A9" w:rsidP="002A28A9">
      <w:pPr>
        <w:ind w:firstLine="426"/>
        <w:rPr>
          <w:sz w:val="28"/>
          <w:szCs w:val="28"/>
        </w:rPr>
      </w:pPr>
      <w:r w:rsidRPr="00AB5FFE">
        <w:rPr>
          <w:sz w:val="28"/>
          <w:szCs w:val="28"/>
        </w:rPr>
        <w:t xml:space="preserve">  </w:t>
      </w:r>
      <w:r w:rsidR="00DE0D72" w:rsidRPr="00AB5FFE">
        <w:rPr>
          <w:sz w:val="28"/>
          <w:szCs w:val="28"/>
        </w:rPr>
        <w:t xml:space="preserve">   № </w:t>
      </w:r>
      <w:r w:rsidR="00AB5FFE">
        <w:rPr>
          <w:sz w:val="28"/>
          <w:szCs w:val="28"/>
        </w:rPr>
        <w:t>512</w:t>
      </w:r>
      <w:bookmarkStart w:id="0" w:name="_GoBack"/>
      <w:bookmarkEnd w:id="0"/>
    </w:p>
    <w:sectPr w:rsidR="002A28A9" w:rsidRPr="00AB5FFE" w:rsidSect="002A28A9">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9940" w14:textId="77777777" w:rsidR="00DB209D" w:rsidRDefault="00DB209D" w:rsidP="00EE4F2D">
      <w:r>
        <w:separator/>
      </w:r>
    </w:p>
  </w:endnote>
  <w:endnote w:type="continuationSeparator" w:id="0">
    <w:p w14:paraId="57BECC43" w14:textId="77777777" w:rsidR="00DB209D" w:rsidRDefault="00DB209D" w:rsidP="00EE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F778" w14:textId="77777777" w:rsidR="00DB209D" w:rsidRDefault="00DB209D" w:rsidP="00EE4F2D">
      <w:r>
        <w:separator/>
      </w:r>
    </w:p>
  </w:footnote>
  <w:footnote w:type="continuationSeparator" w:id="0">
    <w:p w14:paraId="6DE7CD5D" w14:textId="77777777" w:rsidR="00DB209D" w:rsidRDefault="00DB209D" w:rsidP="00EE4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1D4"/>
    <w:multiLevelType w:val="hybridMultilevel"/>
    <w:tmpl w:val="C1849A4A"/>
    <w:lvl w:ilvl="0" w:tplc="A1326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6E5242"/>
    <w:multiLevelType w:val="hybridMultilevel"/>
    <w:tmpl w:val="73B453FE"/>
    <w:lvl w:ilvl="0" w:tplc="F7AE606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BB"/>
    <w:rsid w:val="00000045"/>
    <w:rsid w:val="000001F9"/>
    <w:rsid w:val="00046FC1"/>
    <w:rsid w:val="00047112"/>
    <w:rsid w:val="000508EB"/>
    <w:rsid w:val="00060285"/>
    <w:rsid w:val="000758CA"/>
    <w:rsid w:val="0008020C"/>
    <w:rsid w:val="000817C8"/>
    <w:rsid w:val="000825E6"/>
    <w:rsid w:val="000A6999"/>
    <w:rsid w:val="000B5AB4"/>
    <w:rsid w:val="000B77FE"/>
    <w:rsid w:val="000C24FE"/>
    <w:rsid w:val="000C2CF1"/>
    <w:rsid w:val="000D314E"/>
    <w:rsid w:val="000D7AB5"/>
    <w:rsid w:val="00103D3D"/>
    <w:rsid w:val="00104039"/>
    <w:rsid w:val="001046CD"/>
    <w:rsid w:val="0010675B"/>
    <w:rsid w:val="00133B8B"/>
    <w:rsid w:val="00176A55"/>
    <w:rsid w:val="001927EC"/>
    <w:rsid w:val="0019569A"/>
    <w:rsid w:val="00197C6D"/>
    <w:rsid w:val="001B0F76"/>
    <w:rsid w:val="001C256B"/>
    <w:rsid w:val="001E0922"/>
    <w:rsid w:val="002002C4"/>
    <w:rsid w:val="00210B6D"/>
    <w:rsid w:val="00215E9F"/>
    <w:rsid w:val="002167D7"/>
    <w:rsid w:val="002201E2"/>
    <w:rsid w:val="0022669F"/>
    <w:rsid w:val="00230795"/>
    <w:rsid w:val="00235D04"/>
    <w:rsid w:val="00253E79"/>
    <w:rsid w:val="002749E9"/>
    <w:rsid w:val="00282EB1"/>
    <w:rsid w:val="0028735A"/>
    <w:rsid w:val="002A28A9"/>
    <w:rsid w:val="002A33B3"/>
    <w:rsid w:val="002A41ED"/>
    <w:rsid w:val="002C170D"/>
    <w:rsid w:val="002C7E20"/>
    <w:rsid w:val="002D71FF"/>
    <w:rsid w:val="002E2E20"/>
    <w:rsid w:val="002E3421"/>
    <w:rsid w:val="002F4D5D"/>
    <w:rsid w:val="002F5860"/>
    <w:rsid w:val="00333768"/>
    <w:rsid w:val="00341C06"/>
    <w:rsid w:val="00347E65"/>
    <w:rsid w:val="003669C1"/>
    <w:rsid w:val="00394C9E"/>
    <w:rsid w:val="00396296"/>
    <w:rsid w:val="003A0F3B"/>
    <w:rsid w:val="003F7C1C"/>
    <w:rsid w:val="0041521D"/>
    <w:rsid w:val="004339B9"/>
    <w:rsid w:val="004548B9"/>
    <w:rsid w:val="004657D2"/>
    <w:rsid w:val="00477E6A"/>
    <w:rsid w:val="004A3E7F"/>
    <w:rsid w:val="004C731B"/>
    <w:rsid w:val="00505250"/>
    <w:rsid w:val="005419B4"/>
    <w:rsid w:val="00542407"/>
    <w:rsid w:val="005450A4"/>
    <w:rsid w:val="00551F18"/>
    <w:rsid w:val="00572ABE"/>
    <w:rsid w:val="005A262B"/>
    <w:rsid w:val="005A5A47"/>
    <w:rsid w:val="005C2922"/>
    <w:rsid w:val="005C5E7D"/>
    <w:rsid w:val="005F460E"/>
    <w:rsid w:val="005F57CE"/>
    <w:rsid w:val="00610820"/>
    <w:rsid w:val="00613B17"/>
    <w:rsid w:val="0062621D"/>
    <w:rsid w:val="00635154"/>
    <w:rsid w:val="00643C09"/>
    <w:rsid w:val="006464A0"/>
    <w:rsid w:val="00654D2F"/>
    <w:rsid w:val="0066719D"/>
    <w:rsid w:val="006A17A4"/>
    <w:rsid w:val="006A3AD4"/>
    <w:rsid w:val="006A4BB4"/>
    <w:rsid w:val="006A710E"/>
    <w:rsid w:val="006A75F7"/>
    <w:rsid w:val="006A7BCC"/>
    <w:rsid w:val="00711F64"/>
    <w:rsid w:val="007212A7"/>
    <w:rsid w:val="00752E1E"/>
    <w:rsid w:val="00755E05"/>
    <w:rsid w:val="0076157E"/>
    <w:rsid w:val="00763282"/>
    <w:rsid w:val="007A65F6"/>
    <w:rsid w:val="007A7BC5"/>
    <w:rsid w:val="007B76A7"/>
    <w:rsid w:val="007C430C"/>
    <w:rsid w:val="007E2445"/>
    <w:rsid w:val="007F14B9"/>
    <w:rsid w:val="007F14EF"/>
    <w:rsid w:val="00854900"/>
    <w:rsid w:val="00856D02"/>
    <w:rsid w:val="00880FA7"/>
    <w:rsid w:val="00881192"/>
    <w:rsid w:val="00893C7D"/>
    <w:rsid w:val="008A68CA"/>
    <w:rsid w:val="008E2310"/>
    <w:rsid w:val="00904F51"/>
    <w:rsid w:val="00913582"/>
    <w:rsid w:val="00955680"/>
    <w:rsid w:val="00956FF0"/>
    <w:rsid w:val="00997730"/>
    <w:rsid w:val="009A5E04"/>
    <w:rsid w:val="009A6B90"/>
    <w:rsid w:val="009B5455"/>
    <w:rsid w:val="009C3927"/>
    <w:rsid w:val="009E1654"/>
    <w:rsid w:val="009E3F29"/>
    <w:rsid w:val="00A42D6F"/>
    <w:rsid w:val="00A43E55"/>
    <w:rsid w:val="00A4480D"/>
    <w:rsid w:val="00A448BB"/>
    <w:rsid w:val="00A73B8F"/>
    <w:rsid w:val="00A801A7"/>
    <w:rsid w:val="00AA03DD"/>
    <w:rsid w:val="00AB2018"/>
    <w:rsid w:val="00AB5FFE"/>
    <w:rsid w:val="00AC3FB2"/>
    <w:rsid w:val="00AD3009"/>
    <w:rsid w:val="00AD41D5"/>
    <w:rsid w:val="00AD4D94"/>
    <w:rsid w:val="00AD6AAC"/>
    <w:rsid w:val="00AE2F6C"/>
    <w:rsid w:val="00AE799A"/>
    <w:rsid w:val="00B218E9"/>
    <w:rsid w:val="00B36712"/>
    <w:rsid w:val="00B44B74"/>
    <w:rsid w:val="00B451DF"/>
    <w:rsid w:val="00B72725"/>
    <w:rsid w:val="00B73E05"/>
    <w:rsid w:val="00B80A54"/>
    <w:rsid w:val="00B90CFE"/>
    <w:rsid w:val="00BA0041"/>
    <w:rsid w:val="00BB66AC"/>
    <w:rsid w:val="00BD3C01"/>
    <w:rsid w:val="00BE1DAD"/>
    <w:rsid w:val="00C04799"/>
    <w:rsid w:val="00C151C3"/>
    <w:rsid w:val="00C32311"/>
    <w:rsid w:val="00C54778"/>
    <w:rsid w:val="00C5690A"/>
    <w:rsid w:val="00C57E86"/>
    <w:rsid w:val="00C60B6D"/>
    <w:rsid w:val="00CC244D"/>
    <w:rsid w:val="00CE5DF3"/>
    <w:rsid w:val="00CE7418"/>
    <w:rsid w:val="00D02560"/>
    <w:rsid w:val="00D150AA"/>
    <w:rsid w:val="00D24ABE"/>
    <w:rsid w:val="00D305EA"/>
    <w:rsid w:val="00D52232"/>
    <w:rsid w:val="00D55C0A"/>
    <w:rsid w:val="00D6375B"/>
    <w:rsid w:val="00DA2415"/>
    <w:rsid w:val="00DB06E5"/>
    <w:rsid w:val="00DB1EFE"/>
    <w:rsid w:val="00DB209D"/>
    <w:rsid w:val="00DB4ADA"/>
    <w:rsid w:val="00DC4B9C"/>
    <w:rsid w:val="00DD4A3D"/>
    <w:rsid w:val="00DE0D72"/>
    <w:rsid w:val="00E33E9C"/>
    <w:rsid w:val="00E669B4"/>
    <w:rsid w:val="00E741D4"/>
    <w:rsid w:val="00E947EB"/>
    <w:rsid w:val="00EA1806"/>
    <w:rsid w:val="00EB0CB5"/>
    <w:rsid w:val="00EC57CD"/>
    <w:rsid w:val="00ED69F2"/>
    <w:rsid w:val="00EE146F"/>
    <w:rsid w:val="00EE4F2D"/>
    <w:rsid w:val="00EF33B5"/>
    <w:rsid w:val="00EF7D50"/>
    <w:rsid w:val="00F0043D"/>
    <w:rsid w:val="00F126C0"/>
    <w:rsid w:val="00F24E5B"/>
    <w:rsid w:val="00F47CBD"/>
    <w:rsid w:val="00F7613D"/>
    <w:rsid w:val="00F7735C"/>
    <w:rsid w:val="00F8204A"/>
    <w:rsid w:val="00FA1FC6"/>
    <w:rsid w:val="00FA346E"/>
    <w:rsid w:val="00FA3644"/>
    <w:rsid w:val="00FA6B43"/>
    <w:rsid w:val="00FB0944"/>
    <w:rsid w:val="00FC1058"/>
    <w:rsid w:val="00FC78E9"/>
    <w:rsid w:val="00FF4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103C"/>
  <w15:docId w15:val="{D22EA34F-4043-40B7-9E0D-5FB28E5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C06"/>
    <w:rPr>
      <w:b/>
      <w:bCs/>
    </w:rPr>
  </w:style>
  <w:style w:type="character" w:customStyle="1" w:styleId="text-small">
    <w:name w:val="text-small"/>
    <w:basedOn w:val="a0"/>
    <w:rsid w:val="00341C06"/>
  </w:style>
  <w:style w:type="character" w:customStyle="1" w:styleId="margin">
    <w:name w:val="margin"/>
    <w:basedOn w:val="a0"/>
    <w:rsid w:val="00341C06"/>
  </w:style>
  <w:style w:type="paragraph" w:styleId="a4">
    <w:name w:val="Normal (Web)"/>
    <w:basedOn w:val="a"/>
    <w:uiPriority w:val="99"/>
    <w:unhideWhenUsed/>
    <w:rsid w:val="00EF7D50"/>
    <w:pPr>
      <w:spacing w:before="100" w:beforeAutospacing="1" w:after="100" w:afterAutospacing="1"/>
    </w:pPr>
  </w:style>
  <w:style w:type="paragraph" w:styleId="a5">
    <w:name w:val="List Paragraph"/>
    <w:basedOn w:val="a"/>
    <w:uiPriority w:val="34"/>
    <w:qFormat/>
    <w:rsid w:val="00EF7D50"/>
    <w:pPr>
      <w:ind w:left="720"/>
      <w:contextualSpacing/>
    </w:pPr>
  </w:style>
  <w:style w:type="character" w:customStyle="1" w:styleId="apple-converted-space">
    <w:name w:val="apple-converted-space"/>
    <w:basedOn w:val="a0"/>
    <w:rsid w:val="00551F18"/>
  </w:style>
  <w:style w:type="character" w:styleId="a6">
    <w:name w:val="Hyperlink"/>
    <w:basedOn w:val="a0"/>
    <w:uiPriority w:val="99"/>
    <w:semiHidden/>
    <w:unhideWhenUsed/>
    <w:rsid w:val="00551F18"/>
    <w:rPr>
      <w:color w:val="0000FF"/>
      <w:u w:val="single"/>
    </w:rPr>
  </w:style>
  <w:style w:type="paragraph" w:styleId="HTML">
    <w:name w:val="HTML Preformatted"/>
    <w:basedOn w:val="a"/>
    <w:link w:val="HTML0"/>
    <w:uiPriority w:val="99"/>
    <w:unhideWhenUsed/>
    <w:rsid w:val="0041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21D"/>
    <w:rPr>
      <w:rFonts w:ascii="Courier New" w:eastAsia="Times New Roman" w:hAnsi="Courier New" w:cs="Courier New"/>
      <w:sz w:val="20"/>
      <w:szCs w:val="20"/>
      <w:lang w:eastAsia="ru-RU"/>
    </w:rPr>
  </w:style>
  <w:style w:type="paragraph" w:styleId="a7">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ак3,Зн"/>
    <w:basedOn w:val="a"/>
    <w:link w:val="a8"/>
    <w:unhideWhenUsed/>
    <w:rsid w:val="0041521D"/>
    <w:rPr>
      <w:rFonts w:ascii="Courier New" w:hAnsi="Courier New" w:cs="Courier New"/>
      <w:sz w:val="20"/>
      <w:szCs w:val="20"/>
    </w:rPr>
  </w:style>
  <w:style w:type="character" w:customStyle="1" w:styleId="a8">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7"/>
    <w:rsid w:val="0041521D"/>
    <w:rPr>
      <w:rFonts w:ascii="Courier New" w:eastAsia="Times New Roman" w:hAnsi="Courier New" w:cs="Courier New"/>
      <w:sz w:val="20"/>
      <w:szCs w:val="20"/>
      <w:lang w:eastAsia="ru-RU"/>
    </w:rPr>
  </w:style>
  <w:style w:type="paragraph" w:styleId="a9">
    <w:name w:val="No Spacing"/>
    <w:uiPriority w:val="1"/>
    <w:qFormat/>
    <w:rsid w:val="00C04799"/>
    <w:pPr>
      <w:spacing w:after="0" w:line="240" w:lineRule="auto"/>
    </w:pPr>
  </w:style>
  <w:style w:type="paragraph" w:customStyle="1" w:styleId="Standard">
    <w:name w:val="Standard"/>
    <w:rsid w:val="00B3671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List"/>
    <w:basedOn w:val="a"/>
    <w:rsid w:val="008E2310"/>
    <w:pPr>
      <w:suppressAutoHyphens/>
      <w:autoSpaceDN w:val="0"/>
      <w:spacing w:after="120"/>
      <w:textAlignment w:val="baseline"/>
    </w:pPr>
    <w:rPr>
      <w:rFonts w:cs="Mangal"/>
      <w:kern w:val="3"/>
    </w:rPr>
  </w:style>
  <w:style w:type="character" w:customStyle="1" w:styleId="1">
    <w:name w:val="Текст Знак1"/>
    <w:aliases w:val=" Знак Знак1,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Знак Знак1"/>
    <w:basedOn w:val="a0"/>
    <w:rsid w:val="000758CA"/>
    <w:rPr>
      <w:rFonts w:ascii="Courier New" w:hAnsi="Courier New" w:cs="Courier New"/>
      <w:lang w:val="ru-RU" w:eastAsia="ru-RU" w:bidi="ar-SA"/>
    </w:rPr>
  </w:style>
  <w:style w:type="paragraph" w:styleId="ab">
    <w:name w:val="header"/>
    <w:basedOn w:val="a"/>
    <w:link w:val="ac"/>
    <w:uiPriority w:val="99"/>
    <w:unhideWhenUsed/>
    <w:rsid w:val="00EE4F2D"/>
    <w:pPr>
      <w:tabs>
        <w:tab w:val="center" w:pos="4677"/>
        <w:tab w:val="right" w:pos="9355"/>
      </w:tabs>
    </w:pPr>
  </w:style>
  <w:style w:type="character" w:customStyle="1" w:styleId="ac">
    <w:name w:val="Верхний колонтитул Знак"/>
    <w:basedOn w:val="a0"/>
    <w:link w:val="ab"/>
    <w:uiPriority w:val="99"/>
    <w:rsid w:val="00EE4F2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E4F2D"/>
    <w:pPr>
      <w:tabs>
        <w:tab w:val="center" w:pos="4677"/>
        <w:tab w:val="right" w:pos="9355"/>
      </w:tabs>
    </w:pPr>
  </w:style>
  <w:style w:type="character" w:customStyle="1" w:styleId="ae">
    <w:name w:val="Нижний колонтитул Знак"/>
    <w:basedOn w:val="a0"/>
    <w:link w:val="ad"/>
    <w:uiPriority w:val="99"/>
    <w:rsid w:val="00EE4F2D"/>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396296"/>
    <w:rPr>
      <w:sz w:val="16"/>
      <w:szCs w:val="16"/>
    </w:rPr>
  </w:style>
  <w:style w:type="paragraph" w:styleId="af0">
    <w:name w:val="annotation text"/>
    <w:basedOn w:val="a"/>
    <w:link w:val="af1"/>
    <w:uiPriority w:val="99"/>
    <w:semiHidden/>
    <w:unhideWhenUsed/>
    <w:rsid w:val="00396296"/>
    <w:rPr>
      <w:sz w:val="20"/>
      <w:szCs w:val="20"/>
    </w:rPr>
  </w:style>
  <w:style w:type="character" w:customStyle="1" w:styleId="af1">
    <w:name w:val="Текст примечания Знак"/>
    <w:basedOn w:val="a0"/>
    <w:link w:val="af0"/>
    <w:uiPriority w:val="99"/>
    <w:semiHidden/>
    <w:rsid w:val="00396296"/>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96296"/>
    <w:rPr>
      <w:b/>
      <w:bCs/>
    </w:rPr>
  </w:style>
  <w:style w:type="character" w:customStyle="1" w:styleId="af3">
    <w:name w:val="Тема примечания Знак"/>
    <w:basedOn w:val="af1"/>
    <w:link w:val="af2"/>
    <w:uiPriority w:val="99"/>
    <w:semiHidden/>
    <w:rsid w:val="00396296"/>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396296"/>
    <w:rPr>
      <w:rFonts w:ascii="Segoe UI" w:hAnsi="Segoe UI" w:cs="Segoe UI"/>
      <w:sz w:val="18"/>
      <w:szCs w:val="18"/>
    </w:rPr>
  </w:style>
  <w:style w:type="character" w:customStyle="1" w:styleId="af5">
    <w:name w:val="Текст выноски Знак"/>
    <w:basedOn w:val="a0"/>
    <w:link w:val="af4"/>
    <w:uiPriority w:val="99"/>
    <w:semiHidden/>
    <w:rsid w:val="003962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5272">
      <w:bodyDiv w:val="1"/>
      <w:marLeft w:val="0"/>
      <w:marRight w:val="0"/>
      <w:marTop w:val="0"/>
      <w:marBottom w:val="0"/>
      <w:divBdr>
        <w:top w:val="none" w:sz="0" w:space="0" w:color="auto"/>
        <w:left w:val="none" w:sz="0" w:space="0" w:color="auto"/>
        <w:bottom w:val="none" w:sz="0" w:space="0" w:color="auto"/>
        <w:right w:val="none" w:sz="0" w:space="0" w:color="auto"/>
      </w:divBdr>
    </w:div>
    <w:div w:id="585503678">
      <w:bodyDiv w:val="1"/>
      <w:marLeft w:val="0"/>
      <w:marRight w:val="0"/>
      <w:marTop w:val="0"/>
      <w:marBottom w:val="0"/>
      <w:divBdr>
        <w:top w:val="none" w:sz="0" w:space="0" w:color="auto"/>
        <w:left w:val="none" w:sz="0" w:space="0" w:color="auto"/>
        <w:bottom w:val="none" w:sz="0" w:space="0" w:color="auto"/>
        <w:right w:val="none" w:sz="0" w:space="0" w:color="auto"/>
      </w:divBdr>
    </w:div>
    <w:div w:id="879365121">
      <w:bodyDiv w:val="1"/>
      <w:marLeft w:val="0"/>
      <w:marRight w:val="0"/>
      <w:marTop w:val="0"/>
      <w:marBottom w:val="0"/>
      <w:divBdr>
        <w:top w:val="none" w:sz="0" w:space="0" w:color="auto"/>
        <w:left w:val="none" w:sz="0" w:space="0" w:color="auto"/>
        <w:bottom w:val="none" w:sz="0" w:space="0" w:color="auto"/>
        <w:right w:val="none" w:sz="0" w:space="0" w:color="auto"/>
      </w:divBdr>
    </w:div>
    <w:div w:id="897324196">
      <w:bodyDiv w:val="1"/>
      <w:marLeft w:val="0"/>
      <w:marRight w:val="0"/>
      <w:marTop w:val="0"/>
      <w:marBottom w:val="0"/>
      <w:divBdr>
        <w:top w:val="none" w:sz="0" w:space="0" w:color="auto"/>
        <w:left w:val="none" w:sz="0" w:space="0" w:color="auto"/>
        <w:bottom w:val="none" w:sz="0" w:space="0" w:color="auto"/>
        <w:right w:val="none" w:sz="0" w:space="0" w:color="auto"/>
      </w:divBdr>
    </w:div>
    <w:div w:id="1583484806">
      <w:bodyDiv w:val="1"/>
      <w:marLeft w:val="0"/>
      <w:marRight w:val="0"/>
      <w:marTop w:val="0"/>
      <w:marBottom w:val="0"/>
      <w:divBdr>
        <w:top w:val="none" w:sz="0" w:space="0" w:color="auto"/>
        <w:left w:val="none" w:sz="0" w:space="0" w:color="auto"/>
        <w:bottom w:val="none" w:sz="0" w:space="0" w:color="auto"/>
        <w:right w:val="none" w:sz="0" w:space="0" w:color="auto"/>
      </w:divBdr>
    </w:div>
    <w:div w:id="1920358702">
      <w:bodyDiv w:val="1"/>
      <w:marLeft w:val="0"/>
      <w:marRight w:val="0"/>
      <w:marTop w:val="0"/>
      <w:marBottom w:val="0"/>
      <w:divBdr>
        <w:top w:val="none" w:sz="0" w:space="0" w:color="auto"/>
        <w:left w:val="none" w:sz="0" w:space="0" w:color="auto"/>
        <w:bottom w:val="none" w:sz="0" w:space="0" w:color="auto"/>
        <w:right w:val="none" w:sz="0" w:space="0" w:color="auto"/>
      </w:divBdr>
    </w:div>
    <w:div w:id="1926913844">
      <w:bodyDiv w:val="1"/>
      <w:marLeft w:val="0"/>
      <w:marRight w:val="0"/>
      <w:marTop w:val="0"/>
      <w:marBottom w:val="0"/>
      <w:divBdr>
        <w:top w:val="none" w:sz="0" w:space="0" w:color="auto"/>
        <w:left w:val="none" w:sz="0" w:space="0" w:color="auto"/>
        <w:bottom w:val="none" w:sz="0" w:space="0" w:color="auto"/>
        <w:right w:val="none" w:sz="0" w:space="0" w:color="auto"/>
      </w:divBdr>
    </w:div>
    <w:div w:id="20882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8C478-055B-4CDE-BFC0-A7D1DE58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Кудрова А.А.</cp:lastModifiedBy>
  <cp:revision>17</cp:revision>
  <cp:lastPrinted>2018-11-23T14:41:00Z</cp:lastPrinted>
  <dcterms:created xsi:type="dcterms:W3CDTF">2022-11-18T10:22:00Z</dcterms:created>
  <dcterms:modified xsi:type="dcterms:W3CDTF">2022-12-13T14:48:00Z</dcterms:modified>
</cp:coreProperties>
</file>