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250" w:rsidRPr="005C4CBC" w:rsidRDefault="00D33250" w:rsidP="00D332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D33250" w:rsidRPr="005C4CBC" w:rsidRDefault="00D33250" w:rsidP="00D332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D33250" w:rsidRPr="005C4CBC" w:rsidRDefault="00D33250" w:rsidP="00D332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D33250" w:rsidRPr="005C4CBC" w:rsidRDefault="00D33250" w:rsidP="00D332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D33250" w:rsidRPr="005C4CBC" w:rsidRDefault="00D33250" w:rsidP="00D332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D33250" w:rsidRPr="005C4CBC" w:rsidRDefault="00D33250" w:rsidP="00D332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5C4CBC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D33250" w:rsidRPr="005C4CBC" w:rsidRDefault="00D33250" w:rsidP="00D332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5C4CBC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D33250" w:rsidRPr="00E559A2" w:rsidRDefault="00D33250" w:rsidP="00D332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0"/>
          <w:szCs w:val="20"/>
          <w:lang w:eastAsia="ru-RU"/>
        </w:rPr>
      </w:pPr>
    </w:p>
    <w:p w:rsidR="00D33250" w:rsidRPr="00D33250" w:rsidRDefault="00D33250" w:rsidP="00D332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D33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отмене Закона Приднестровской Молдавской Республики</w:t>
      </w:r>
    </w:p>
    <w:p w:rsidR="00D33250" w:rsidRDefault="00D33250" w:rsidP="00D332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3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мерах государственной поддержки в связи с введением чрезвычайного положения и (или) ограничительных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33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мероприятий (карантина), направленных на предотвращение распространения </w:t>
      </w:r>
      <w:proofErr w:type="spellStart"/>
      <w:r w:rsidRPr="00D33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коронавирусной</w:t>
      </w:r>
      <w:proofErr w:type="spellEnd"/>
      <w:r w:rsidRPr="00D33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инфекции, вызванной новым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33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типом вируса COVID-19, </w:t>
      </w:r>
      <w:r w:rsidR="001702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2020</w:t>
      </w:r>
      <w:r w:rsidR="0017025A" w:rsidRPr="007A0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D33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 годах»</w:t>
      </w:r>
    </w:p>
    <w:p w:rsidR="00D33250" w:rsidRDefault="00D33250" w:rsidP="00D332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3250" w:rsidRPr="005C4CBC" w:rsidRDefault="00D33250" w:rsidP="00D3325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CBC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D33250" w:rsidRPr="005C4CBC" w:rsidRDefault="00D33250" w:rsidP="00D332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CBC">
        <w:rPr>
          <w:rFonts w:ascii="Times New Roman" w:eastAsia="Calibri" w:hAnsi="Times New Roman" w:cs="Times New Roman"/>
          <w:sz w:val="28"/>
          <w:szCs w:val="28"/>
        </w:rPr>
        <w:t>Приднестровской Молдавской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Республики                    </w:t>
      </w:r>
      <w:r w:rsidRPr="005C4CBC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21 декабря </w:t>
      </w:r>
      <w:r w:rsidRPr="005C4CBC">
        <w:rPr>
          <w:rFonts w:ascii="Times New Roman" w:eastAsia="Calibri" w:hAnsi="Times New Roman" w:cs="Times New Roman"/>
          <w:sz w:val="28"/>
          <w:szCs w:val="28"/>
        </w:rPr>
        <w:t>2022 года</w:t>
      </w:r>
    </w:p>
    <w:p w:rsidR="00D33250" w:rsidRPr="001013C0" w:rsidRDefault="00D33250" w:rsidP="00D3325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</w:p>
    <w:p w:rsidR="007A0D6B" w:rsidRPr="007A0D6B" w:rsidRDefault="007A0D6B" w:rsidP="007A0D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napToGrid w:val="0"/>
          <w:color w:val="000000" w:themeColor="text1"/>
          <w:sz w:val="28"/>
          <w:szCs w:val="28"/>
          <w:lang w:eastAsia="ru-RU"/>
        </w:rPr>
      </w:pPr>
      <w:r w:rsidRPr="007A0D6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Статья 1.</w:t>
      </w:r>
      <w:r w:rsidRPr="007A0D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Отменить Закон Приднестровской Молдавской Республики </w:t>
      </w:r>
      <w:r w:rsidRPr="007A0D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  <w:t xml:space="preserve">от 10 апреля 2020 года № 61-З-VI «О мерах государственной поддержки в связи с введением чрезвычайного положения и (или) ограничительных мероприятий (карантина), направленных на предотвращение распространения </w:t>
      </w:r>
      <w:proofErr w:type="spellStart"/>
      <w:r w:rsidRPr="007A0D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коронавирусной</w:t>
      </w:r>
      <w:proofErr w:type="spellEnd"/>
      <w:r w:rsidRPr="007A0D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инфекции, вызванной новым типом вируса COVID-19,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</w:r>
      <w:r w:rsidR="001D15C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2020</w:t>
      </w:r>
      <w:r w:rsidRPr="007A0D6B">
        <w:rPr>
          <w:rFonts w:ascii="Times New Roman" w:eastAsia="Times New Roman" w:hAnsi="Times New Roman" w:cs="Times New Roman"/>
          <w:strike/>
          <w:snapToGrid w:val="0"/>
          <w:color w:val="000000"/>
          <w:sz w:val="28"/>
          <w:szCs w:val="28"/>
          <w:lang w:eastAsia="ru-RU"/>
        </w:rPr>
        <w:t>–</w:t>
      </w:r>
      <w:r w:rsidRPr="007A0D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2022 годах» (САЗ 20-15) </w:t>
      </w:r>
      <w:r w:rsidRPr="007A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изменениями и дополнениями, внесенными законами Приднестровской Молдавской Республики от 27 апреля 2020 года </w:t>
      </w:r>
      <w:r w:rsidRPr="007A0D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67-ЗИД-VI (САЗ 20-18); от 20 мая 2020 года № 72-ЗИД-VI (САЗ 20-21); </w:t>
      </w:r>
      <w:r w:rsidRPr="007A0D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3 июня 2020 года № 74-ЗИД-VI (САЗ 20-23); от 15 июня 2020 года </w:t>
      </w:r>
      <w:r w:rsidRPr="007A0D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77-ЗИД-VI (САЗ 20-25) с изменениями, внесенными законами Приднестровской Молдавской Республики от 28 сентября 2020 года </w:t>
      </w:r>
      <w:r w:rsidRPr="007A0D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144-З-VI (САЗ 20-40), от 11 ноября 2020 года № 187-ЗИ-VI (САЗ 20-46), </w:t>
      </w:r>
      <w:r w:rsidRPr="007A0D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14 декабря 2020 года № 218-ЗИ-VI (САЗ 20-51), от 26 января 2021 года </w:t>
      </w:r>
      <w:r w:rsidRPr="007A0D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2-ЗИ-VII (САЗ 21-4), от 29 марта 2021 года № 53-ЗИ-VII (САЗ 21-13), </w:t>
      </w:r>
      <w:r w:rsidRPr="007A0D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14 мая 2021 года № 90-ЗИ-VII (САЗ 21-19), от 15 июня 2021 года </w:t>
      </w:r>
      <w:r w:rsidRPr="007A0D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126-ЗИ-VII (САЗ 21-24), от 19 июля 2021 года № 169-ЗИ-VII (САЗ 21-29), от 13 сентября 2021 года № 217-ЗИ-VII (САЗ 21-37), от 30 сентября 2021 года № 234-ЗИ-VII (САЗ 21-39), от 23 декабря 2021 года № 340-ЗИ-VII (САЗ 21-51); от 13 июля 2020 года № 89-ЗИД-VI (САЗ 20-29); от 27 июля 2020 года </w:t>
      </w:r>
      <w:r w:rsidRPr="007A0D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112-ЗИД-VI (САЗ 20-31); от 6 августа 2020 года № 132-ЗИ-VI (САЗ 20-32); от 7 августа 2020 года № 133-ЗД-VI (САЗ 20-32); от 2 ноября 2020 года </w:t>
      </w:r>
      <w:r w:rsidRPr="007A0D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180-ЗИД-VI (САЗ 20-45); от 11 ноября 2020 года № 186-ЗД-VI (САЗ 20-46); от 11 декабря 2020 года № 217-ЗД-VI (САЗ 20-50); от 24 декабря 2020 года </w:t>
      </w:r>
      <w:r w:rsidRPr="007A0D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225-ЗИД-VII (САЗ 20-52); от 30 декабря 2020 года № 231-ЗИД-VII </w:t>
      </w:r>
      <w:r w:rsidRPr="007A0D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21-1,1); от 30 декабря 2020 года № 243-ЗИД-VII (САЗ 21-1,1); от 11 марта 2021 года № 28-ЗИ-VII (САЗ 21-10); от 15 марта 2021 года № 32-ЗИД-VII </w:t>
      </w:r>
      <w:r w:rsidRPr="007A0D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21-11); от 17 мая 2021 года № 93-ЗИД-VII (САЗ 21-20); от 30 июня </w:t>
      </w:r>
      <w:r w:rsidRPr="007A0D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0D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2021 года № 143-ЗИ-VII (САЗ 21-26); от 6 июля 2021 года № 147-ЗИ-VII </w:t>
      </w:r>
      <w:r w:rsidRPr="007A0D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21-27); от 16 июля 2021 года № 165-ЗД-VII (САЗ 21-28); от 27 июля </w:t>
      </w:r>
      <w:r w:rsidRPr="007A0D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2021 года № 206-ЗД-VII (САЗ 21-30); от 27 июля 2021 года № 207-ЗИД-VII (САЗ 21-30); от 5 ноября 2021 года № 276-ЗИД-VII (САЗ 21-44,1); </w:t>
      </w:r>
      <w:r w:rsidRPr="007A0D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17 декабря 2021 года № 332-ЗИ-VII (САЗ 21-50)</w:t>
      </w:r>
      <w:r w:rsidR="00606C7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  <w:r w:rsidRPr="007A0D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от 29 марта 2022 года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</w:r>
      <w:r w:rsidRPr="007A0D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№ 46-ЗИД-VII (САЗ 22-12).</w:t>
      </w:r>
    </w:p>
    <w:p w:rsidR="007A0D6B" w:rsidRPr="007A0D6B" w:rsidRDefault="007A0D6B" w:rsidP="007A0D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A0D6B" w:rsidRPr="007A0D6B" w:rsidRDefault="007A0D6B" w:rsidP="007A0D6B">
      <w:pPr>
        <w:shd w:val="clear" w:color="auto" w:fill="FFFFFF"/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trike/>
          <w:snapToGrid w:val="0"/>
          <w:color w:val="000000" w:themeColor="text1"/>
          <w:sz w:val="28"/>
          <w:szCs w:val="28"/>
          <w:lang w:eastAsia="ru-RU"/>
        </w:rPr>
      </w:pPr>
      <w:r w:rsidRPr="007A0D6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Статья 2.</w:t>
      </w:r>
      <w:r w:rsidRPr="007A0D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Настоящий Закон вступает в силу с 1 января 2023 года. </w:t>
      </w:r>
    </w:p>
    <w:p w:rsidR="00D33250" w:rsidRDefault="00D33250" w:rsidP="007A0D6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250" w:rsidRPr="00397ABB" w:rsidRDefault="00D33250" w:rsidP="00D3325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250" w:rsidRPr="00397ABB" w:rsidRDefault="00D33250" w:rsidP="00D33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A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D33250" w:rsidRPr="005C4CBC" w:rsidRDefault="00D33250" w:rsidP="00D33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C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D33250" w:rsidRPr="005C4CBC" w:rsidRDefault="00D33250" w:rsidP="00D33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CB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В. Н. КРАСНОСЕЛЬСКИЙ</w:t>
      </w:r>
    </w:p>
    <w:p w:rsidR="00D33250" w:rsidRDefault="00D33250" w:rsidP="00D33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250" w:rsidRDefault="00D33250" w:rsidP="00D33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250" w:rsidRDefault="00D33250" w:rsidP="00D33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A9F" w:rsidRDefault="00CF4A9F" w:rsidP="00D33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F4A9F" w:rsidRPr="00CF4A9F" w:rsidRDefault="00CF4A9F" w:rsidP="00CF4A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A9F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CF4A9F" w:rsidRPr="00CF4A9F" w:rsidRDefault="00CF4A9F" w:rsidP="00CF4A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A9F">
        <w:rPr>
          <w:rFonts w:ascii="Times New Roman" w:eastAsia="Times New Roman" w:hAnsi="Times New Roman" w:cs="Times New Roman"/>
          <w:sz w:val="28"/>
          <w:szCs w:val="28"/>
          <w:lang w:eastAsia="ru-RU"/>
        </w:rPr>
        <w:t>28 декабря 2022 г.</w:t>
      </w:r>
    </w:p>
    <w:p w:rsidR="00CF4A9F" w:rsidRPr="00CF4A9F" w:rsidRDefault="00CF4A9F" w:rsidP="00CF4A9F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A9F">
        <w:rPr>
          <w:rFonts w:ascii="Times New Roman" w:eastAsia="Times New Roman" w:hAnsi="Times New Roman" w:cs="Times New Roman"/>
          <w:sz w:val="28"/>
          <w:szCs w:val="28"/>
          <w:lang w:eastAsia="ru-RU"/>
        </w:rPr>
        <w:t>№ 384-З-VI</w:t>
      </w:r>
      <w:r w:rsidRPr="00CF4A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CF4A9F" w:rsidRPr="005C4CBC" w:rsidRDefault="00CF4A9F" w:rsidP="00D33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F4A9F" w:rsidRPr="005C4CBC" w:rsidSect="0053705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2E6" w:rsidRDefault="003E62E6">
      <w:pPr>
        <w:spacing w:after="0" w:line="240" w:lineRule="auto"/>
      </w:pPr>
      <w:r>
        <w:separator/>
      </w:r>
    </w:p>
  </w:endnote>
  <w:endnote w:type="continuationSeparator" w:id="0">
    <w:p w:rsidR="003E62E6" w:rsidRDefault="003E6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2E6" w:rsidRDefault="003E62E6">
      <w:pPr>
        <w:spacing w:after="0" w:line="240" w:lineRule="auto"/>
      </w:pPr>
      <w:r>
        <w:separator/>
      </w:r>
    </w:p>
  </w:footnote>
  <w:footnote w:type="continuationSeparator" w:id="0">
    <w:p w:rsidR="003E62E6" w:rsidRDefault="003E6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E43C9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F4A9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250"/>
    <w:rsid w:val="0017025A"/>
    <w:rsid w:val="001D15C8"/>
    <w:rsid w:val="003E62E6"/>
    <w:rsid w:val="005B7C0A"/>
    <w:rsid w:val="00606C79"/>
    <w:rsid w:val="007A0D6B"/>
    <w:rsid w:val="00A60602"/>
    <w:rsid w:val="00CF4A9F"/>
    <w:rsid w:val="00D33250"/>
    <w:rsid w:val="00E16DCD"/>
    <w:rsid w:val="00E4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B0C7C-F9DF-4F2F-BDA8-796E9FA46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3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3250"/>
  </w:style>
  <w:style w:type="paragraph" w:styleId="a5">
    <w:name w:val="Balloon Text"/>
    <w:basedOn w:val="a"/>
    <w:link w:val="a6"/>
    <w:uiPriority w:val="99"/>
    <w:semiHidden/>
    <w:unhideWhenUsed/>
    <w:rsid w:val="00E43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3C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3</cp:revision>
  <cp:lastPrinted>2022-12-20T13:36:00Z</cp:lastPrinted>
  <dcterms:created xsi:type="dcterms:W3CDTF">2022-12-27T09:49:00Z</dcterms:created>
  <dcterms:modified xsi:type="dcterms:W3CDTF">2022-12-28T13:51:00Z</dcterms:modified>
</cp:coreProperties>
</file>