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82" w:rsidRPr="007730AF" w:rsidRDefault="00BB0C82" w:rsidP="00001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C82" w:rsidRPr="007730AF" w:rsidRDefault="00BB0C82" w:rsidP="00001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C82" w:rsidRPr="007730AF" w:rsidRDefault="00BB0C82" w:rsidP="00001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C82" w:rsidRPr="007730AF" w:rsidRDefault="00BB0C82" w:rsidP="00001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C82" w:rsidRPr="007730AF" w:rsidRDefault="00BB0C82" w:rsidP="000016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0C82" w:rsidRPr="007730AF" w:rsidRDefault="00BB0C82" w:rsidP="000016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730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Закон </w:t>
      </w:r>
    </w:p>
    <w:p w:rsidR="00BB0C82" w:rsidRPr="007730AF" w:rsidRDefault="00BB0C82" w:rsidP="000016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730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Приднестровской Молдавской Республики </w:t>
      </w:r>
    </w:p>
    <w:p w:rsidR="00BB0C82" w:rsidRPr="007730AF" w:rsidRDefault="00BB0C82" w:rsidP="00001676">
      <w:pPr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BB0C82" w:rsidRPr="007730AF" w:rsidRDefault="00BB0C82" w:rsidP="0000167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0AF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</w:t>
      </w:r>
    </w:p>
    <w:p w:rsidR="00BB0C82" w:rsidRPr="007730AF" w:rsidRDefault="00BB0C82" w:rsidP="001C2DD8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0A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7730AF">
        <w:rPr>
          <w:rStyle w:val="Hyperlink"/>
          <w:rFonts w:ascii="Times New Roman" w:hAnsi="Times New Roman" w:cs="Times New Roman"/>
          <w:b/>
          <w:bCs/>
          <w:color w:val="000000"/>
          <w:sz w:val="28"/>
          <w:szCs w:val="28"/>
          <w:u w:val="none"/>
        </w:rPr>
        <w:t>Закон</w:t>
      </w:r>
      <w:r w:rsidRPr="007730AF">
        <w:rPr>
          <w:rFonts w:ascii="Times New Roman" w:hAnsi="Times New Roman" w:cs="Times New Roman"/>
          <w:b/>
          <w:bCs/>
          <w:sz w:val="28"/>
          <w:szCs w:val="28"/>
        </w:rPr>
        <w:t xml:space="preserve"> Приднестровской Молдавской Республики </w:t>
      </w:r>
      <w:r w:rsidRPr="007730AF">
        <w:rPr>
          <w:rFonts w:ascii="Times New Roman" w:hAnsi="Times New Roman" w:cs="Times New Roman"/>
          <w:b/>
          <w:bCs/>
          <w:sz w:val="28"/>
          <w:szCs w:val="28"/>
        </w:rPr>
        <w:br/>
        <w:t>«О центральном банке Приднестровской Молдавской Республики»</w:t>
      </w:r>
    </w:p>
    <w:p w:rsidR="00BB0C82" w:rsidRPr="007730AF" w:rsidRDefault="00BB0C82" w:rsidP="00001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C82" w:rsidRPr="007730AF" w:rsidRDefault="00BB0C82" w:rsidP="00001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0AF">
        <w:rPr>
          <w:rFonts w:ascii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BB0C82" w:rsidRPr="007730AF" w:rsidRDefault="00BB0C82" w:rsidP="00001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0AF">
        <w:rPr>
          <w:rFonts w:ascii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      14 июня 2017 года</w:t>
      </w:r>
    </w:p>
    <w:p w:rsidR="00BB0C82" w:rsidRPr="007730AF" w:rsidRDefault="00BB0C82" w:rsidP="000016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C82" w:rsidRPr="007730AF" w:rsidRDefault="00BB0C82" w:rsidP="001C2DD8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AF">
        <w:rPr>
          <w:rStyle w:val="Strong"/>
          <w:rFonts w:ascii="Times New Roman" w:hAnsi="Times New Roman" w:cs="Times New Roman"/>
          <w:sz w:val="28"/>
          <w:szCs w:val="28"/>
        </w:rPr>
        <w:t>Статья 1.</w:t>
      </w:r>
      <w:r w:rsidRPr="007730AF">
        <w:rPr>
          <w:rFonts w:ascii="Times New Roman" w:hAnsi="Times New Roman" w:cs="Times New Roman"/>
          <w:sz w:val="28"/>
          <w:szCs w:val="28"/>
        </w:rPr>
        <w:t xml:space="preserve"> Внести в Закон Приднестровской Молдавской Республики </w:t>
      </w:r>
      <w:r w:rsidRPr="007730AF">
        <w:rPr>
          <w:rFonts w:ascii="Times New Roman" w:hAnsi="Times New Roman" w:cs="Times New Roman"/>
          <w:sz w:val="28"/>
          <w:szCs w:val="28"/>
        </w:rPr>
        <w:br/>
        <w:t xml:space="preserve">от 7 мая 2007 года № 212-З-IV «О центральном банке Приднестровской Молдавской Республики» (САЗ 07-20) с изменениями и дополнениями, внесенными законами Приднестровской Молдавской Республики от 6 марта 2008 года № 413-ЗИ-IV (САЗ 08-9); от 20 марта 2008 года № 423-ЗИ-IV </w:t>
      </w:r>
      <w:r w:rsidRPr="007730AF">
        <w:rPr>
          <w:rFonts w:ascii="Times New Roman" w:hAnsi="Times New Roman" w:cs="Times New Roman"/>
          <w:sz w:val="28"/>
          <w:szCs w:val="28"/>
        </w:rPr>
        <w:br/>
        <w:t xml:space="preserve">(САЗ 08-11); от 29 мая 2008 года № 477-ЗИ-IV (САЗ 08-21); от 2 декабря </w:t>
      </w:r>
      <w:r w:rsidRPr="007730AF">
        <w:rPr>
          <w:rFonts w:ascii="Times New Roman" w:hAnsi="Times New Roman" w:cs="Times New Roman"/>
          <w:sz w:val="28"/>
          <w:szCs w:val="28"/>
        </w:rPr>
        <w:br/>
        <w:t xml:space="preserve">2008 года № 609-ЗД-IV (САЗ 08-48); от 11 марта 2009 года № 676-ЗИД-IV (САЗ 09-11); от 19 мая 2009 года № 760-ЗИД-IV (САЗ 09-21); от 30 мая </w:t>
      </w:r>
      <w:r w:rsidRPr="007730AF">
        <w:rPr>
          <w:rFonts w:ascii="Times New Roman" w:hAnsi="Times New Roman" w:cs="Times New Roman"/>
          <w:sz w:val="28"/>
          <w:szCs w:val="28"/>
        </w:rPr>
        <w:br/>
        <w:t xml:space="preserve">2011 года № 82-ЗД-V (САЗ 11-22); от 7 февраля 2012 года № 4-ЗД-V </w:t>
      </w:r>
      <w:r w:rsidRPr="007730AF">
        <w:rPr>
          <w:rFonts w:ascii="Times New Roman" w:hAnsi="Times New Roman" w:cs="Times New Roman"/>
          <w:sz w:val="28"/>
          <w:szCs w:val="28"/>
        </w:rPr>
        <w:br/>
        <w:t>(САЗ 12-7); от 20 ноября 2013 года № 237-ЗИД-</w:t>
      </w:r>
      <w:r w:rsidRPr="007730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730AF">
        <w:rPr>
          <w:rFonts w:ascii="Times New Roman" w:hAnsi="Times New Roman" w:cs="Times New Roman"/>
          <w:sz w:val="28"/>
          <w:szCs w:val="28"/>
        </w:rPr>
        <w:t xml:space="preserve"> (САЗ 13-46); </w:t>
      </w:r>
      <w:hyperlink r:id="rId7" w:history="1">
        <w:r w:rsidRPr="007730AF">
          <w:rPr>
            <w:rFonts w:ascii="Times New Roman" w:hAnsi="Times New Roman" w:cs="Times New Roman"/>
            <w:sz w:val="28"/>
            <w:szCs w:val="28"/>
          </w:rPr>
          <w:t xml:space="preserve">от 30 июня </w:t>
        </w:r>
        <w:r w:rsidRPr="007730AF">
          <w:rPr>
            <w:rFonts w:ascii="Times New Roman" w:hAnsi="Times New Roman" w:cs="Times New Roman"/>
            <w:sz w:val="28"/>
            <w:szCs w:val="28"/>
          </w:rPr>
          <w:br/>
          <w:t>2015 года № 99-ЗД-V (САЗ 15-27)</w:t>
        </w:r>
      </w:hyperlink>
      <w:r w:rsidRPr="007730AF">
        <w:rPr>
          <w:rFonts w:ascii="Times New Roman" w:hAnsi="Times New Roman" w:cs="Times New Roman"/>
          <w:sz w:val="28"/>
          <w:szCs w:val="28"/>
        </w:rPr>
        <w:t>, следующие изменения.</w:t>
      </w:r>
    </w:p>
    <w:p w:rsidR="00BB0C82" w:rsidRPr="007730AF" w:rsidRDefault="00BB0C82" w:rsidP="001C2DD8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C82" w:rsidRPr="007730AF" w:rsidRDefault="00BB0C82" w:rsidP="001C2DD8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AF">
        <w:rPr>
          <w:rFonts w:ascii="Times New Roman" w:hAnsi="Times New Roman" w:cs="Times New Roman"/>
          <w:sz w:val="28"/>
          <w:szCs w:val="28"/>
        </w:rPr>
        <w:t xml:space="preserve">1. Подпункт а) статьи 5 изложить в следующей редакции: </w:t>
      </w:r>
    </w:p>
    <w:p w:rsidR="00BB0C82" w:rsidRPr="007730AF" w:rsidRDefault="00BB0C82" w:rsidP="001C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AF">
        <w:rPr>
          <w:rFonts w:ascii="Times New Roman" w:hAnsi="Times New Roman" w:cs="Times New Roman"/>
          <w:sz w:val="28"/>
          <w:szCs w:val="28"/>
        </w:rPr>
        <w:t>«а) разрабатывает и проводит единую государственную денежно-кредитную политику».</w:t>
      </w:r>
    </w:p>
    <w:p w:rsidR="00BB0C82" w:rsidRPr="007730AF" w:rsidRDefault="00BB0C82" w:rsidP="001C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C82" w:rsidRPr="007730AF" w:rsidRDefault="00BB0C82" w:rsidP="001C2DD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730AF">
        <w:rPr>
          <w:rFonts w:ascii="Times New Roman" w:hAnsi="Times New Roman" w:cs="Times New Roman"/>
          <w:sz w:val="28"/>
          <w:szCs w:val="28"/>
        </w:rPr>
        <w:t xml:space="preserve">2. </w:t>
      </w:r>
      <w:r w:rsidRPr="007730AF">
        <w:rPr>
          <w:rFonts w:ascii="Times New Roman" w:hAnsi="Times New Roman" w:cs="Times New Roman"/>
          <w:snapToGrid w:val="0"/>
          <w:sz w:val="28"/>
          <w:szCs w:val="28"/>
        </w:rPr>
        <w:t>Подпункт е) пункта 2 статьи 6</w:t>
      </w:r>
      <w:r w:rsidRPr="007730A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B0C82" w:rsidRPr="007730AF" w:rsidRDefault="00BB0C82" w:rsidP="001C2D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0AF">
        <w:rPr>
          <w:rFonts w:ascii="Times New Roman" w:hAnsi="Times New Roman" w:cs="Times New Roman"/>
          <w:sz w:val="28"/>
          <w:szCs w:val="28"/>
        </w:rPr>
        <w:t xml:space="preserve">«е) рассматривает </w:t>
      </w:r>
      <w:r w:rsidRPr="007730AF">
        <w:rPr>
          <w:rFonts w:ascii="Times New Roman" w:hAnsi="Times New Roman" w:cs="Times New Roman"/>
          <w:color w:val="000000"/>
          <w:sz w:val="28"/>
          <w:szCs w:val="28"/>
        </w:rPr>
        <w:t>утвержденные банковским советом основные направления единой государственной денежно-кредитной политики и</w:t>
      </w:r>
      <w:r w:rsidRPr="007730AF">
        <w:rPr>
          <w:rFonts w:ascii="Times New Roman" w:hAnsi="Times New Roman" w:cs="Times New Roman"/>
          <w:sz w:val="28"/>
          <w:szCs w:val="28"/>
        </w:rPr>
        <w:t xml:space="preserve"> принимает по ним решение (принимает к сведению)</w:t>
      </w:r>
      <w:r w:rsidRPr="007730A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B0C82" w:rsidRPr="007730AF" w:rsidRDefault="00BB0C82" w:rsidP="001C2D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0C82" w:rsidRPr="007730AF" w:rsidRDefault="00BB0C82" w:rsidP="001C2DD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730A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7730AF">
        <w:rPr>
          <w:rFonts w:ascii="Times New Roman" w:hAnsi="Times New Roman" w:cs="Times New Roman"/>
          <w:snapToGrid w:val="0"/>
          <w:sz w:val="28"/>
          <w:szCs w:val="28"/>
        </w:rPr>
        <w:t>Подпункт и) пункта 2 статьи 6</w:t>
      </w:r>
      <w:r w:rsidRPr="007730A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B0C82" w:rsidRPr="007730AF" w:rsidRDefault="00BB0C82" w:rsidP="001C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AF">
        <w:rPr>
          <w:rFonts w:ascii="Times New Roman" w:hAnsi="Times New Roman" w:cs="Times New Roman"/>
          <w:snapToGrid w:val="0"/>
          <w:sz w:val="28"/>
          <w:szCs w:val="28"/>
        </w:rPr>
        <w:t xml:space="preserve">«и) </w:t>
      </w:r>
      <w:r w:rsidRPr="007730AF">
        <w:rPr>
          <w:rFonts w:ascii="Times New Roman" w:hAnsi="Times New Roman" w:cs="Times New Roman"/>
          <w:sz w:val="28"/>
          <w:szCs w:val="28"/>
        </w:rPr>
        <w:t xml:space="preserve">заслушивает при рассмотрении основных направлений единой государственной денежно-кредитной политики доклад председателя </w:t>
      </w:r>
      <w:r w:rsidRPr="007730AF">
        <w:rPr>
          <w:rFonts w:ascii="Times New Roman" w:hAnsi="Times New Roman" w:cs="Times New Roman"/>
          <w:snapToGrid w:val="0"/>
          <w:sz w:val="28"/>
          <w:szCs w:val="28"/>
        </w:rPr>
        <w:t xml:space="preserve">центрального банка, содержащий цели финансовой и единой государственной денежно-кредитной политики, анализ взаимосвязи между проведенными мероприятиями по реализации единой государственной денежно-кредитной политики и политикой государства, а также доклад председателя центрального банка при </w:t>
      </w:r>
      <w:r w:rsidRPr="007730AF">
        <w:rPr>
          <w:rFonts w:ascii="Times New Roman" w:hAnsi="Times New Roman" w:cs="Times New Roman"/>
          <w:sz w:val="28"/>
          <w:szCs w:val="28"/>
        </w:rPr>
        <w:t xml:space="preserve">утверждении годового отчета </w:t>
      </w:r>
      <w:r w:rsidRPr="007730AF">
        <w:rPr>
          <w:rFonts w:ascii="Times New Roman" w:hAnsi="Times New Roman" w:cs="Times New Roman"/>
          <w:snapToGrid w:val="0"/>
          <w:sz w:val="28"/>
          <w:szCs w:val="28"/>
        </w:rPr>
        <w:t>центрального банка</w:t>
      </w:r>
      <w:r w:rsidRPr="007730AF">
        <w:rPr>
          <w:rFonts w:ascii="Times New Roman" w:hAnsi="Times New Roman" w:cs="Times New Roman"/>
          <w:sz w:val="28"/>
          <w:szCs w:val="28"/>
        </w:rPr>
        <w:t>».</w:t>
      </w:r>
    </w:p>
    <w:p w:rsidR="00BB0C82" w:rsidRPr="007730AF" w:rsidRDefault="00BB0C82" w:rsidP="001C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AF">
        <w:rPr>
          <w:rFonts w:ascii="Times New Roman" w:hAnsi="Times New Roman" w:cs="Times New Roman"/>
          <w:sz w:val="28"/>
          <w:szCs w:val="28"/>
        </w:rPr>
        <w:t>4. Статью 7 изложить в следующей редакции:</w:t>
      </w:r>
    </w:p>
    <w:p w:rsidR="00BB0C82" w:rsidRPr="007730AF" w:rsidRDefault="00BB0C82" w:rsidP="001C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AF">
        <w:rPr>
          <w:rFonts w:ascii="Times New Roman" w:hAnsi="Times New Roman" w:cs="Times New Roman"/>
          <w:sz w:val="28"/>
          <w:szCs w:val="28"/>
        </w:rPr>
        <w:t xml:space="preserve">«Статья 7. Нормативные акты центрального банка </w:t>
      </w:r>
    </w:p>
    <w:p w:rsidR="00BB0C82" w:rsidRPr="007730AF" w:rsidRDefault="00BB0C82" w:rsidP="001C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C82" w:rsidRPr="007730AF" w:rsidRDefault="00BB0C82" w:rsidP="001C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AF">
        <w:rPr>
          <w:rFonts w:ascii="Times New Roman" w:hAnsi="Times New Roman" w:cs="Times New Roman"/>
          <w:sz w:val="28"/>
          <w:szCs w:val="28"/>
        </w:rPr>
        <w:t xml:space="preserve">1. Центральный банк по вопросам, отнесенным к его компетенции Конституцией Приднестровской Молдавской Республики, настоящим Законом и другими законодательными актами Приднестровской Молдавской Республики, издает нормативные акты в форме указаний, положений и инструкций, обязательные для органов государственной власти и управления и органов местного самоуправления, физических лиц, в том числе занимающихся предпринимательской деятельностью, и юридических лиц независимо от организационно-правовой формы. Порядок подготовки нормативных актов центрального банка устанавливается центральным банком самостоятельно. </w:t>
      </w:r>
    </w:p>
    <w:p w:rsidR="00BB0C82" w:rsidRPr="007730AF" w:rsidRDefault="00BB0C82" w:rsidP="001C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AF">
        <w:rPr>
          <w:rFonts w:ascii="Times New Roman" w:hAnsi="Times New Roman" w:cs="Times New Roman"/>
          <w:sz w:val="28"/>
          <w:szCs w:val="28"/>
        </w:rPr>
        <w:t xml:space="preserve">2. Нормативные акты центрального банка не могут противоречить действующему законодательству Приднестровской Молдавской Республики. </w:t>
      </w:r>
    </w:p>
    <w:p w:rsidR="00BB0C82" w:rsidRPr="007730AF" w:rsidRDefault="00BB0C82" w:rsidP="001C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AF">
        <w:rPr>
          <w:rFonts w:ascii="Times New Roman" w:hAnsi="Times New Roman" w:cs="Times New Roman"/>
          <w:sz w:val="28"/>
          <w:szCs w:val="28"/>
        </w:rPr>
        <w:t xml:space="preserve">3. Нормативные акты центрального банка Приднестровской Молдавской Республики вступают в силу по истечении не менее 7 (семи) рабочих дней со дня их официального опубликования, за исключением случаев, установленных правлением центрального банка (далее – правление). </w:t>
      </w:r>
    </w:p>
    <w:p w:rsidR="00BB0C82" w:rsidRPr="007730AF" w:rsidRDefault="00BB0C82" w:rsidP="001C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AF">
        <w:rPr>
          <w:rFonts w:ascii="Times New Roman" w:hAnsi="Times New Roman" w:cs="Times New Roman"/>
          <w:sz w:val="28"/>
          <w:szCs w:val="28"/>
        </w:rPr>
        <w:t xml:space="preserve">4. Нормативные акты центрального банка не имеют обратной силы. </w:t>
      </w:r>
    </w:p>
    <w:p w:rsidR="00BB0C82" w:rsidRPr="007730AF" w:rsidRDefault="00BB0C82" w:rsidP="001C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AF">
        <w:rPr>
          <w:rFonts w:ascii="Times New Roman" w:hAnsi="Times New Roman" w:cs="Times New Roman"/>
          <w:sz w:val="28"/>
          <w:szCs w:val="28"/>
        </w:rPr>
        <w:t>5. Нормативные акты центрального банка подлежат государственной регистрации в уполномоченном органе государственной власти, за исключением случаев, установленных настоящей статьей.</w:t>
      </w:r>
    </w:p>
    <w:p w:rsidR="00BB0C82" w:rsidRPr="007730AF" w:rsidRDefault="00BB0C82" w:rsidP="001C2D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AF">
        <w:rPr>
          <w:rFonts w:ascii="Times New Roman" w:hAnsi="Times New Roman" w:cs="Times New Roman"/>
          <w:sz w:val="28"/>
          <w:szCs w:val="28"/>
        </w:rPr>
        <w:t>Не подлежат государственной регистрации нормативные акты центрального банка, устанавливающие:</w:t>
      </w:r>
    </w:p>
    <w:p w:rsidR="00BB0C82" w:rsidRPr="007730AF" w:rsidRDefault="00BB0C82" w:rsidP="001C2D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AF">
        <w:rPr>
          <w:rFonts w:ascii="Times New Roman" w:hAnsi="Times New Roman" w:cs="Times New Roman"/>
          <w:sz w:val="28"/>
          <w:szCs w:val="28"/>
        </w:rPr>
        <w:t>а) изменение процентных ставок;</w:t>
      </w:r>
    </w:p>
    <w:p w:rsidR="00BB0C82" w:rsidRPr="007730AF" w:rsidRDefault="00BB0C82" w:rsidP="001C2D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AF">
        <w:rPr>
          <w:rFonts w:ascii="Times New Roman" w:hAnsi="Times New Roman" w:cs="Times New Roman"/>
          <w:sz w:val="28"/>
          <w:szCs w:val="28"/>
        </w:rPr>
        <w:t>б) размер обязательных резервных требований (нормативы обязательных резервов), порядок формирования резервов;</w:t>
      </w:r>
    </w:p>
    <w:p w:rsidR="00BB0C82" w:rsidRPr="007730AF" w:rsidRDefault="00BB0C82" w:rsidP="001C2D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AF">
        <w:rPr>
          <w:rFonts w:ascii="Times New Roman" w:hAnsi="Times New Roman" w:cs="Times New Roman"/>
          <w:sz w:val="28"/>
          <w:szCs w:val="28"/>
        </w:rPr>
        <w:t>в) размеры обязательных нормативов для кредитных организаций, а также для иных организаций, деятельность которых регулируется центральным банком;</w:t>
      </w:r>
    </w:p>
    <w:p w:rsidR="00BB0C82" w:rsidRPr="007730AF" w:rsidRDefault="00BB0C82" w:rsidP="001C2D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AF">
        <w:rPr>
          <w:rFonts w:ascii="Times New Roman" w:hAnsi="Times New Roman" w:cs="Times New Roman"/>
          <w:sz w:val="28"/>
          <w:szCs w:val="28"/>
        </w:rPr>
        <w:t>г) прямые количественные ограничения.</w:t>
      </w:r>
    </w:p>
    <w:p w:rsidR="00BB0C82" w:rsidRPr="007730AF" w:rsidRDefault="00BB0C82" w:rsidP="001C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AF">
        <w:rPr>
          <w:rFonts w:ascii="Times New Roman" w:hAnsi="Times New Roman" w:cs="Times New Roman"/>
          <w:sz w:val="28"/>
          <w:szCs w:val="28"/>
        </w:rPr>
        <w:t xml:space="preserve">Нормативные акты центрального банка, устанавливающие правила бухгалтерского учета и отчетности для центрального банка, регулирующие порядок обеспечения функционирования центрального банка, не подлежат государственной регистрации и официальному опубликованию. </w:t>
      </w:r>
    </w:p>
    <w:p w:rsidR="00BB0C82" w:rsidRPr="007730AF" w:rsidRDefault="00BB0C82" w:rsidP="001C2DD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730AF">
        <w:rPr>
          <w:rFonts w:ascii="Times New Roman" w:hAnsi="Times New Roman" w:cs="Times New Roman"/>
          <w:sz w:val="28"/>
          <w:szCs w:val="28"/>
        </w:rPr>
        <w:t xml:space="preserve">6. Нормативные акты центрального банка либо их отдельные положения могут быть признаны недействующими </w:t>
      </w:r>
      <w:r w:rsidRPr="007730AF">
        <w:rPr>
          <w:rFonts w:ascii="Times New Roman" w:hAnsi="Times New Roman" w:cs="Times New Roman"/>
          <w:color w:val="000000"/>
          <w:sz w:val="28"/>
          <w:szCs w:val="28"/>
        </w:rPr>
        <w:t>судом в</w:t>
      </w:r>
      <w:r w:rsidRPr="007730AF">
        <w:rPr>
          <w:rFonts w:ascii="Times New Roman" w:hAnsi="Times New Roman" w:cs="Times New Roman"/>
          <w:sz w:val="28"/>
          <w:szCs w:val="28"/>
        </w:rPr>
        <w:t xml:space="preserve"> порядке, установленном действующим законодательством Приднестровской Молдавской Республики».</w:t>
      </w:r>
    </w:p>
    <w:p w:rsidR="00BB0C82" w:rsidRPr="007730AF" w:rsidRDefault="00BB0C82" w:rsidP="001C2DD8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C82" w:rsidRPr="007730AF" w:rsidRDefault="00BB0C82" w:rsidP="001C2DD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730A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7730AF">
        <w:rPr>
          <w:rFonts w:ascii="Times New Roman" w:hAnsi="Times New Roman" w:cs="Times New Roman"/>
          <w:snapToGrid w:val="0"/>
          <w:sz w:val="28"/>
          <w:szCs w:val="28"/>
        </w:rPr>
        <w:t>Подпункт а) пункта 1 статьи 12</w:t>
      </w:r>
      <w:r w:rsidRPr="007730A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B0C82" w:rsidRPr="007730AF" w:rsidRDefault="00BB0C82" w:rsidP="001C2DD8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AF">
        <w:rPr>
          <w:rFonts w:ascii="Times New Roman" w:hAnsi="Times New Roman" w:cs="Times New Roman"/>
          <w:sz w:val="28"/>
          <w:szCs w:val="28"/>
        </w:rPr>
        <w:t>«а) утверждение основных направлений единой государственной денежно-кредитной политики.</w:t>
      </w:r>
    </w:p>
    <w:p w:rsidR="00BB0C82" w:rsidRPr="007730AF" w:rsidRDefault="00BB0C82" w:rsidP="001C2DD8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730AF">
        <w:rPr>
          <w:rFonts w:ascii="Times New Roman" w:hAnsi="Times New Roman" w:cs="Times New Roman"/>
          <w:spacing w:val="-6"/>
          <w:sz w:val="28"/>
          <w:szCs w:val="28"/>
        </w:rPr>
        <w:t xml:space="preserve">Утвержденные банковским советом основные направления единой государственной денежно-кредитной политики направляются центральным банком для рассмотрения в Верховный Совет Приднестровской Молдавской Республики».  </w:t>
      </w:r>
    </w:p>
    <w:p w:rsidR="00BB0C82" w:rsidRPr="007730AF" w:rsidRDefault="00BB0C82" w:rsidP="001C2DD8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B0C82" w:rsidRPr="007730AF" w:rsidRDefault="00BB0C82" w:rsidP="001C2DD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730AF">
        <w:rPr>
          <w:rFonts w:ascii="Times New Roman" w:hAnsi="Times New Roman" w:cs="Times New Roman"/>
          <w:sz w:val="28"/>
          <w:szCs w:val="28"/>
        </w:rPr>
        <w:t xml:space="preserve">6. </w:t>
      </w:r>
      <w:r w:rsidRPr="007730AF">
        <w:rPr>
          <w:rFonts w:ascii="Times New Roman" w:hAnsi="Times New Roman" w:cs="Times New Roman"/>
          <w:snapToGrid w:val="0"/>
          <w:sz w:val="28"/>
          <w:szCs w:val="28"/>
        </w:rPr>
        <w:t>Подпункт а) части первой статьи 17</w:t>
      </w:r>
      <w:r w:rsidRPr="007730A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B0C82" w:rsidRPr="007730AF" w:rsidRDefault="00BB0C82" w:rsidP="001C2D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AF">
        <w:rPr>
          <w:rFonts w:ascii="Times New Roman" w:hAnsi="Times New Roman" w:cs="Times New Roman"/>
          <w:sz w:val="28"/>
          <w:szCs w:val="28"/>
        </w:rPr>
        <w:t>«а) разрабатывает проект основных направлений единой государственной денежно-кредитной политики, направляет для заключения Президенту Приднестровской Молдавской Республики и Правительству Приднестровской Молдавской Республики. С учетом полученных заключений направляет его на утверждение банковскому совету. Обеспечивает выполнение основных направлений единой государственной денежно-кредитной политики».</w:t>
      </w:r>
    </w:p>
    <w:p w:rsidR="00BB0C82" w:rsidRPr="007730AF" w:rsidRDefault="00BB0C82" w:rsidP="001C2DD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B0C82" w:rsidRPr="007730AF" w:rsidRDefault="00BB0C82" w:rsidP="001C2DD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730AF">
        <w:rPr>
          <w:rFonts w:ascii="Times New Roman" w:hAnsi="Times New Roman" w:cs="Times New Roman"/>
          <w:sz w:val="28"/>
          <w:szCs w:val="28"/>
        </w:rPr>
        <w:t xml:space="preserve">7. </w:t>
      </w:r>
      <w:r w:rsidRPr="007730AF">
        <w:rPr>
          <w:rFonts w:ascii="Times New Roman" w:hAnsi="Times New Roman" w:cs="Times New Roman"/>
          <w:snapToGrid w:val="0"/>
          <w:sz w:val="28"/>
          <w:szCs w:val="28"/>
        </w:rPr>
        <w:t xml:space="preserve">Статью 36 </w:t>
      </w:r>
      <w:r w:rsidRPr="007730A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B0C82" w:rsidRPr="007730AF" w:rsidRDefault="00BB0C82" w:rsidP="001C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AF">
        <w:rPr>
          <w:rFonts w:ascii="Times New Roman" w:hAnsi="Times New Roman" w:cs="Times New Roman"/>
          <w:snapToGrid w:val="0"/>
          <w:sz w:val="28"/>
          <w:szCs w:val="28"/>
        </w:rPr>
        <w:t xml:space="preserve">«Статья 36. </w:t>
      </w:r>
      <w:r w:rsidRPr="007730AF">
        <w:rPr>
          <w:rFonts w:ascii="Times New Roman" w:hAnsi="Times New Roman" w:cs="Times New Roman"/>
          <w:sz w:val="28"/>
          <w:szCs w:val="28"/>
        </w:rPr>
        <w:t>Регулирование объема выдаваемых кредитов</w:t>
      </w:r>
    </w:p>
    <w:p w:rsidR="00BB0C82" w:rsidRPr="007730AF" w:rsidRDefault="00BB0C82" w:rsidP="001C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C82" w:rsidRPr="007730AF" w:rsidRDefault="00BB0C82" w:rsidP="001C2DD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730AF">
        <w:rPr>
          <w:rFonts w:ascii="Times New Roman" w:hAnsi="Times New Roman" w:cs="Times New Roman"/>
          <w:snapToGrid w:val="0"/>
          <w:sz w:val="28"/>
          <w:szCs w:val="28"/>
        </w:rPr>
        <w:t xml:space="preserve">Центральный банк регулирует общий объем выдаваемых им кредитов </w:t>
      </w:r>
      <w:r w:rsidRPr="007730AF">
        <w:rPr>
          <w:rFonts w:ascii="Times New Roman" w:hAnsi="Times New Roman" w:cs="Times New Roman"/>
          <w:snapToGrid w:val="0"/>
          <w:sz w:val="28"/>
          <w:szCs w:val="28"/>
        </w:rPr>
        <w:br/>
        <w:t xml:space="preserve">в </w:t>
      </w:r>
      <w:r w:rsidRPr="007730A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7730AF">
        <w:rPr>
          <w:rFonts w:ascii="Times New Roman" w:hAnsi="Times New Roman" w:cs="Times New Roman"/>
          <w:snapToGrid w:val="0"/>
          <w:sz w:val="28"/>
          <w:szCs w:val="28"/>
        </w:rPr>
        <w:t>основными направлениями единой государственной денежно-кредитной политики».</w:t>
      </w:r>
    </w:p>
    <w:p w:rsidR="00BB0C82" w:rsidRPr="007730AF" w:rsidRDefault="00BB0C82" w:rsidP="001C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C82" w:rsidRPr="007730AF" w:rsidRDefault="00BB0C82" w:rsidP="001C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AF">
        <w:rPr>
          <w:rFonts w:ascii="Times New Roman" w:hAnsi="Times New Roman" w:cs="Times New Roman"/>
          <w:sz w:val="28"/>
          <w:szCs w:val="28"/>
        </w:rPr>
        <w:t xml:space="preserve">8. В статье 42 слова «утвержденных Верховным Советом Приднестровской Молдавской Республики» исключить. </w:t>
      </w:r>
    </w:p>
    <w:p w:rsidR="00BB0C82" w:rsidRPr="007730AF" w:rsidRDefault="00BB0C82" w:rsidP="001C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C82" w:rsidRPr="007730AF" w:rsidRDefault="00BB0C82" w:rsidP="001C2D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30AF">
        <w:rPr>
          <w:rFonts w:ascii="Times New Roman" w:hAnsi="Times New Roman" w:cs="Times New Roman"/>
          <w:sz w:val="28"/>
          <w:szCs w:val="28"/>
        </w:rPr>
        <w:t>9. Статью 45 изложить в следующей редакции:</w:t>
      </w:r>
    </w:p>
    <w:p w:rsidR="00BB0C82" w:rsidRPr="007730AF" w:rsidRDefault="00BB0C82" w:rsidP="001C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AF">
        <w:rPr>
          <w:rFonts w:ascii="Times New Roman" w:hAnsi="Times New Roman" w:cs="Times New Roman"/>
          <w:sz w:val="28"/>
          <w:szCs w:val="28"/>
        </w:rPr>
        <w:t xml:space="preserve">«Статья 45. Основные направления единой государственной </w:t>
      </w:r>
    </w:p>
    <w:p w:rsidR="00BB0C82" w:rsidRPr="007730AF" w:rsidRDefault="00BB0C82" w:rsidP="001C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AF">
        <w:rPr>
          <w:rFonts w:ascii="Times New Roman" w:hAnsi="Times New Roman" w:cs="Times New Roman"/>
          <w:sz w:val="28"/>
          <w:szCs w:val="28"/>
        </w:rPr>
        <w:t xml:space="preserve">                     денежно-кредитной политики</w:t>
      </w:r>
    </w:p>
    <w:p w:rsidR="00BB0C82" w:rsidRPr="007730AF" w:rsidRDefault="00BB0C82" w:rsidP="001C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C82" w:rsidRPr="007730AF" w:rsidRDefault="00BB0C82" w:rsidP="005D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AF">
        <w:rPr>
          <w:rFonts w:ascii="Times New Roman" w:hAnsi="Times New Roman" w:cs="Times New Roman"/>
          <w:sz w:val="28"/>
          <w:szCs w:val="28"/>
        </w:rPr>
        <w:tab/>
        <w:t xml:space="preserve">1. Правление ежегодно разрабатывает и не позднее 1 сентября направляет Президенту Приднестровской Молдавской Республики и Правительству Приднестровской Молдавской Республики для заключения проект основных направлений единой государственной денежно-кредитной политики на предстоящий год. </w:t>
      </w:r>
    </w:p>
    <w:p w:rsidR="00BB0C82" w:rsidRPr="007730AF" w:rsidRDefault="00BB0C82" w:rsidP="001C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AF">
        <w:rPr>
          <w:rFonts w:ascii="Times New Roman" w:hAnsi="Times New Roman" w:cs="Times New Roman"/>
          <w:sz w:val="28"/>
          <w:szCs w:val="28"/>
        </w:rPr>
        <w:t xml:space="preserve">2. Президент Приднестровской Молдавской Республики и Правительство Приднестровской Молдавской Республики не позднее </w:t>
      </w:r>
      <w:r w:rsidRPr="007730AF">
        <w:rPr>
          <w:rFonts w:ascii="Times New Roman" w:hAnsi="Times New Roman" w:cs="Times New Roman"/>
          <w:sz w:val="28"/>
          <w:szCs w:val="28"/>
        </w:rPr>
        <w:br/>
        <w:t xml:space="preserve">20 сентября направляют заключение на проект основных направлений единой государственной денежно-кредитной политики на предстоящий год в центральный банк. </w:t>
      </w:r>
    </w:p>
    <w:p w:rsidR="00BB0C82" w:rsidRPr="007730AF" w:rsidRDefault="00BB0C82" w:rsidP="001C2D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AF">
        <w:rPr>
          <w:rFonts w:ascii="Times New Roman" w:hAnsi="Times New Roman" w:cs="Times New Roman"/>
          <w:sz w:val="28"/>
          <w:szCs w:val="28"/>
        </w:rPr>
        <w:t xml:space="preserve">3. Правление рассматривает поступившие заключения Президента Приднестровской Молдавской Республики и Правительства Приднестровской Молдавской Республики и направляет уточненный проект основных направлений единой государственной денежно-кредитной политики на предстоящий год на утверждение банковскому совету в срок </w:t>
      </w:r>
      <w:r w:rsidRPr="007730AF">
        <w:rPr>
          <w:rFonts w:ascii="Times New Roman" w:hAnsi="Times New Roman" w:cs="Times New Roman"/>
          <w:sz w:val="28"/>
          <w:szCs w:val="28"/>
        </w:rPr>
        <w:br/>
        <w:t xml:space="preserve">до 1 октября. </w:t>
      </w:r>
    </w:p>
    <w:p w:rsidR="00BB0C82" w:rsidRPr="007730AF" w:rsidRDefault="00BB0C82" w:rsidP="001C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AF">
        <w:rPr>
          <w:rFonts w:ascii="Times New Roman" w:hAnsi="Times New Roman" w:cs="Times New Roman"/>
          <w:sz w:val="28"/>
          <w:szCs w:val="28"/>
        </w:rPr>
        <w:t xml:space="preserve">4. Банковский совет рассматривает и до 10 октября утверждает основные направления единой государственной денежно-кредитной политики на предстоящий год. </w:t>
      </w:r>
    </w:p>
    <w:p w:rsidR="00BB0C82" w:rsidRPr="007730AF" w:rsidRDefault="00BB0C82" w:rsidP="001C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AF">
        <w:rPr>
          <w:rFonts w:ascii="Times New Roman" w:hAnsi="Times New Roman" w:cs="Times New Roman"/>
          <w:sz w:val="28"/>
          <w:szCs w:val="28"/>
        </w:rPr>
        <w:t xml:space="preserve">5. </w:t>
      </w:r>
      <w:r w:rsidRPr="007730AF">
        <w:rPr>
          <w:rFonts w:ascii="Times New Roman" w:hAnsi="Times New Roman" w:cs="Times New Roman"/>
          <w:snapToGrid w:val="0"/>
          <w:sz w:val="28"/>
          <w:szCs w:val="28"/>
        </w:rPr>
        <w:t>Основные направления единой государственной денежно-кредитной политики на предстоящий год базируются на следующих положениях</w:t>
      </w:r>
      <w:r w:rsidRPr="007730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0C82" w:rsidRPr="007730AF" w:rsidRDefault="00BB0C82" w:rsidP="001C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pacing w:val="-4"/>
          <w:sz w:val="28"/>
          <w:szCs w:val="28"/>
        </w:rPr>
      </w:pPr>
      <w:r w:rsidRPr="007730AF">
        <w:rPr>
          <w:rFonts w:ascii="Times New Roman" w:hAnsi="Times New Roman" w:cs="Times New Roman"/>
          <w:spacing w:val="-4"/>
          <w:sz w:val="28"/>
          <w:szCs w:val="28"/>
        </w:rPr>
        <w:t>а) концептуальные принципы, лежащие в основе единой государственной денежно-кредитной политики, проводимой центральным банком;</w:t>
      </w:r>
    </w:p>
    <w:p w:rsidR="00BB0C82" w:rsidRPr="007730AF" w:rsidRDefault="00BB0C82" w:rsidP="001C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730AF">
        <w:rPr>
          <w:rFonts w:ascii="Times New Roman" w:hAnsi="Times New Roman" w:cs="Times New Roman"/>
          <w:sz w:val="28"/>
          <w:szCs w:val="28"/>
        </w:rPr>
        <w:t>б) краткая характеристика состояния экономики Приднестровской Молдавской Республики;</w:t>
      </w:r>
    </w:p>
    <w:p w:rsidR="00BB0C82" w:rsidRPr="007730AF" w:rsidRDefault="00BB0C82" w:rsidP="001C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730AF">
        <w:rPr>
          <w:rFonts w:ascii="Times New Roman" w:hAnsi="Times New Roman" w:cs="Times New Roman"/>
          <w:sz w:val="28"/>
          <w:szCs w:val="28"/>
        </w:rPr>
        <w:t>в) оценка перспектив достижения целей единой государственной денежно-кредитной политики, заявленных центральным банком на текущий год, и обоснование их возможной корректировки;</w:t>
      </w:r>
    </w:p>
    <w:p w:rsidR="00BB0C82" w:rsidRPr="007730AF" w:rsidRDefault="00BB0C82" w:rsidP="001C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730AF">
        <w:rPr>
          <w:rFonts w:ascii="Times New Roman" w:hAnsi="Times New Roman" w:cs="Times New Roman"/>
          <w:sz w:val="28"/>
          <w:szCs w:val="28"/>
        </w:rPr>
        <w:t>г) предоставляемый Правительством Приднестровской Молдавской Республики сценарный (состоящий не менее чем из двух вариантов) прогноз развития экономики Приднестровской Молдавской Республики на предстоящий год, включающий в себя показатели инфляции, валового внутреннего продукта в действующих и сопоставимых ценах, объемы экспорта и импорта товаров, дефицит внешнеторгового оборота, дефицит консолидированного бюджета в процентах к валовому внутреннему продукту и другие показатели;</w:t>
      </w:r>
    </w:p>
    <w:p w:rsidR="00BB0C82" w:rsidRPr="007730AF" w:rsidRDefault="00BB0C82" w:rsidP="001C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AF">
        <w:rPr>
          <w:rFonts w:ascii="Times New Roman" w:hAnsi="Times New Roman" w:cs="Times New Roman"/>
          <w:sz w:val="28"/>
          <w:szCs w:val="28"/>
        </w:rPr>
        <w:t>д) прогноз основных показателей платежного баланса на предстоящий год, состоящий не менее чем из двух вариантов (показателей, характеризующих состояние торгового баланса, и сальдо текущего счета);</w:t>
      </w:r>
    </w:p>
    <w:p w:rsidR="00BB0C82" w:rsidRPr="007730AF" w:rsidRDefault="00BB0C82" w:rsidP="001C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AF">
        <w:rPr>
          <w:rFonts w:ascii="Times New Roman" w:hAnsi="Times New Roman" w:cs="Times New Roman"/>
          <w:sz w:val="28"/>
          <w:szCs w:val="28"/>
        </w:rPr>
        <w:t>е) целевые ориентиры, характеризующие основные цели единой государственной денежно-кредитной политики, заявляемые центральным банком на предстоящий год;</w:t>
      </w:r>
    </w:p>
    <w:p w:rsidR="00BB0C82" w:rsidRPr="007730AF" w:rsidRDefault="00BB0C82" w:rsidP="001C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30AF">
        <w:rPr>
          <w:rFonts w:ascii="Times New Roman" w:hAnsi="Times New Roman" w:cs="Times New Roman"/>
          <w:snapToGrid w:val="0"/>
          <w:sz w:val="28"/>
          <w:szCs w:val="28"/>
        </w:rPr>
        <w:t>ж) основные параметры развития денежно-кредитной сферы;</w:t>
      </w:r>
    </w:p>
    <w:p w:rsidR="00BB0C82" w:rsidRPr="007730AF" w:rsidRDefault="00BB0C82" w:rsidP="001C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AF">
        <w:rPr>
          <w:rFonts w:ascii="Times New Roman" w:hAnsi="Times New Roman" w:cs="Times New Roman"/>
          <w:sz w:val="28"/>
          <w:szCs w:val="28"/>
        </w:rPr>
        <w:t>з) варианты применения инструментов и методов единой государственной денежно-кредитной политики, обеспечивающих достижение целевых ориентиров при различных сценариях экономической конъюнктуры;</w:t>
      </w:r>
    </w:p>
    <w:p w:rsidR="00BB0C82" w:rsidRPr="007730AF" w:rsidRDefault="00BB0C82" w:rsidP="001C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AF">
        <w:rPr>
          <w:rFonts w:ascii="Times New Roman" w:hAnsi="Times New Roman" w:cs="Times New Roman"/>
          <w:sz w:val="28"/>
          <w:szCs w:val="28"/>
        </w:rPr>
        <w:t>и) прогнозируемые мероприятия центрального банка на предстоящий год по совершенствованию банковской системы Приднестровской Молдавской Республики, банковского контроля (надзора), финансовых рынков и платежных систем.</w:t>
      </w:r>
    </w:p>
    <w:p w:rsidR="00BB0C82" w:rsidRPr="007730AF" w:rsidRDefault="00BB0C82" w:rsidP="001C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AF">
        <w:rPr>
          <w:rFonts w:ascii="Times New Roman" w:hAnsi="Times New Roman" w:cs="Times New Roman"/>
          <w:sz w:val="28"/>
          <w:szCs w:val="28"/>
        </w:rPr>
        <w:t xml:space="preserve">6. Верховный Совет Приднестровской Молдавской Республики рассматривает основные направления единой государственной денежно-кредитной политики на предстоящий год и принимает соответствующее решение. </w:t>
      </w:r>
    </w:p>
    <w:p w:rsidR="00BB0C82" w:rsidRPr="007730AF" w:rsidRDefault="00BB0C82" w:rsidP="001C2DD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730AF">
        <w:rPr>
          <w:rFonts w:ascii="Times New Roman" w:hAnsi="Times New Roman" w:cs="Times New Roman"/>
          <w:snapToGrid w:val="0"/>
          <w:color w:val="000000"/>
          <w:sz w:val="28"/>
          <w:szCs w:val="28"/>
        </w:rPr>
        <w:t>7. Внесение изменений в основные направления единой государственной денежно-кредитной политики в течение финансового года осуществляется в порядке, аналогичном предусматривающему их утверждение».</w:t>
      </w:r>
    </w:p>
    <w:p w:rsidR="00BB0C82" w:rsidRPr="007730AF" w:rsidRDefault="00BB0C82" w:rsidP="001C2D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30AF">
        <w:rPr>
          <w:rFonts w:ascii="Times New Roman" w:hAnsi="Times New Roman" w:cs="Times New Roman"/>
          <w:sz w:val="28"/>
          <w:szCs w:val="28"/>
        </w:rPr>
        <w:t>10. В пункте 1 статьи 71 третье предложение исключить.</w:t>
      </w:r>
    </w:p>
    <w:p w:rsidR="00BB0C82" w:rsidRPr="007730AF" w:rsidRDefault="00BB0C82" w:rsidP="001C2D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0C82" w:rsidRPr="007730AF" w:rsidRDefault="00BB0C82" w:rsidP="001C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AF">
        <w:rPr>
          <w:rStyle w:val="Strong"/>
          <w:rFonts w:ascii="Times New Roman" w:hAnsi="Times New Roman" w:cs="Times New Roman"/>
          <w:sz w:val="28"/>
          <w:szCs w:val="28"/>
        </w:rPr>
        <w:t>Статья 2.</w:t>
      </w:r>
      <w:r w:rsidRPr="007730AF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BB0C82" w:rsidRPr="007730AF" w:rsidRDefault="00BB0C82" w:rsidP="001C2DD8">
      <w:pPr>
        <w:spacing w:after="0" w:line="240" w:lineRule="auto"/>
        <w:rPr>
          <w:rStyle w:val="FontStyle11"/>
          <w:sz w:val="28"/>
          <w:szCs w:val="28"/>
          <w:lang w:eastAsia="ru-RU"/>
        </w:rPr>
      </w:pPr>
    </w:p>
    <w:p w:rsidR="00BB0C82" w:rsidRPr="007730AF" w:rsidRDefault="00BB0C82" w:rsidP="005D6C3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C82" w:rsidRPr="007730AF" w:rsidRDefault="00BB0C82" w:rsidP="005D6C3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C82" w:rsidRPr="007730AF" w:rsidRDefault="00BB0C82" w:rsidP="005D6C3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C82" w:rsidRPr="007730AF" w:rsidRDefault="00BB0C82" w:rsidP="005D6C3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730AF">
        <w:rPr>
          <w:rFonts w:ascii="Times New Roman" w:hAnsi="Times New Roman" w:cs="Times New Roman"/>
          <w:sz w:val="28"/>
          <w:szCs w:val="28"/>
          <w:lang w:eastAsia="ru-RU"/>
        </w:rPr>
        <w:t>Президент</w:t>
      </w:r>
    </w:p>
    <w:p w:rsidR="00BB0C82" w:rsidRPr="007730AF" w:rsidRDefault="00BB0C82" w:rsidP="005D6C3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30AF">
        <w:rPr>
          <w:rFonts w:ascii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BB0C82" w:rsidRPr="007730AF" w:rsidRDefault="00BB0C82" w:rsidP="005D6C3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30AF">
        <w:rPr>
          <w:rFonts w:ascii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BB0C82" w:rsidRPr="007730AF" w:rsidRDefault="00BB0C82" w:rsidP="005D6C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C82" w:rsidRPr="007730AF" w:rsidRDefault="00BB0C82" w:rsidP="005D6C3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C82" w:rsidRPr="00064711" w:rsidRDefault="00BB0C82" w:rsidP="00064711">
      <w:pPr>
        <w:spacing w:after="0" w:line="240" w:lineRule="auto"/>
        <w:rPr>
          <w:rStyle w:val="FontStyle11"/>
          <w:sz w:val="28"/>
          <w:szCs w:val="28"/>
          <w:lang w:eastAsia="ru-RU"/>
        </w:rPr>
      </w:pPr>
    </w:p>
    <w:p w:rsidR="00BB0C82" w:rsidRPr="00064711" w:rsidRDefault="00BB0C82" w:rsidP="00064711">
      <w:pPr>
        <w:spacing w:after="0" w:line="240" w:lineRule="auto"/>
        <w:ind w:left="28"/>
        <w:jc w:val="both"/>
        <w:rPr>
          <w:rFonts w:ascii="Times New Roman" w:hAnsi="Times New Roman" w:cs="Times New Roman"/>
          <w:sz w:val="28"/>
          <w:szCs w:val="28"/>
        </w:rPr>
      </w:pPr>
      <w:r w:rsidRPr="00064711">
        <w:rPr>
          <w:rFonts w:ascii="Times New Roman" w:hAnsi="Times New Roman" w:cs="Times New Roman"/>
          <w:sz w:val="28"/>
          <w:szCs w:val="28"/>
        </w:rPr>
        <w:t>г. Тирасполь</w:t>
      </w:r>
    </w:p>
    <w:p w:rsidR="00BB0C82" w:rsidRPr="00064711" w:rsidRDefault="00BB0C82" w:rsidP="0006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711">
        <w:rPr>
          <w:rFonts w:ascii="Times New Roman" w:hAnsi="Times New Roman" w:cs="Times New Roman"/>
          <w:sz w:val="28"/>
          <w:szCs w:val="28"/>
        </w:rPr>
        <w:t>14 июня 2017 г.</w:t>
      </w:r>
    </w:p>
    <w:p w:rsidR="00BB0C82" w:rsidRPr="00064711" w:rsidRDefault="00BB0C82" w:rsidP="000647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4711">
        <w:rPr>
          <w:rFonts w:ascii="Times New Roman" w:hAnsi="Times New Roman" w:cs="Times New Roman"/>
          <w:sz w:val="28"/>
          <w:szCs w:val="28"/>
        </w:rPr>
        <w:t>№ 129-ЗИ-VI</w:t>
      </w:r>
    </w:p>
    <w:p w:rsidR="00BB0C82" w:rsidRPr="00064711" w:rsidRDefault="00BB0C82" w:rsidP="00064711">
      <w:pPr>
        <w:spacing w:after="0" w:line="240" w:lineRule="auto"/>
        <w:rPr>
          <w:rStyle w:val="FontStyle11"/>
          <w:sz w:val="28"/>
          <w:szCs w:val="28"/>
          <w:lang w:eastAsia="ru-RU"/>
        </w:rPr>
      </w:pPr>
    </w:p>
    <w:sectPr w:rsidR="00BB0C82" w:rsidRPr="00064711" w:rsidSect="005D6C3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C82" w:rsidRDefault="00BB0C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B0C82" w:rsidRDefault="00BB0C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FuturaOrto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C82" w:rsidRDefault="00BB0C8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B0C82" w:rsidRDefault="00BB0C8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82" w:rsidRPr="001C2DD8" w:rsidRDefault="00BB0C82" w:rsidP="001C2DD8">
    <w:pPr>
      <w:pStyle w:val="Header"/>
      <w:framePr w:wrap="auto" w:vAnchor="text" w:hAnchor="page" w:x="6382" w:y="-318"/>
      <w:rPr>
        <w:rStyle w:val="PageNumber"/>
        <w:rFonts w:ascii="Times New Roman" w:hAnsi="Times New Roman" w:cs="Times New Roman"/>
        <w:sz w:val="24"/>
        <w:szCs w:val="24"/>
      </w:rPr>
    </w:pPr>
    <w:r w:rsidRPr="001C2DD8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1C2DD8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1C2DD8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5</w:t>
    </w:r>
    <w:r w:rsidRPr="001C2DD8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BB0C82" w:rsidRDefault="00BB0C82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D5DD6"/>
    <w:multiLevelType w:val="hybridMultilevel"/>
    <w:tmpl w:val="31C6F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7D6A90"/>
    <w:multiLevelType w:val="hybridMultilevel"/>
    <w:tmpl w:val="31C6F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AEC"/>
    <w:rsid w:val="00001676"/>
    <w:rsid w:val="0002757F"/>
    <w:rsid w:val="00064711"/>
    <w:rsid w:val="00072AEC"/>
    <w:rsid w:val="000E487A"/>
    <w:rsid w:val="000E5BC6"/>
    <w:rsid w:val="00105E82"/>
    <w:rsid w:val="00125AAB"/>
    <w:rsid w:val="00153D64"/>
    <w:rsid w:val="001655A7"/>
    <w:rsid w:val="0016798B"/>
    <w:rsid w:val="001740E5"/>
    <w:rsid w:val="001C1300"/>
    <w:rsid w:val="001C2DD8"/>
    <w:rsid w:val="001E7BF3"/>
    <w:rsid w:val="001F1F5B"/>
    <w:rsid w:val="0021777E"/>
    <w:rsid w:val="00250F60"/>
    <w:rsid w:val="00257829"/>
    <w:rsid w:val="00276CA4"/>
    <w:rsid w:val="002930E0"/>
    <w:rsid w:val="002F5800"/>
    <w:rsid w:val="00385CA6"/>
    <w:rsid w:val="00392817"/>
    <w:rsid w:val="003A50C1"/>
    <w:rsid w:val="003D3A0C"/>
    <w:rsid w:val="003F2E3A"/>
    <w:rsid w:val="004A605A"/>
    <w:rsid w:val="004C1F71"/>
    <w:rsid w:val="004E1AC2"/>
    <w:rsid w:val="004E43F5"/>
    <w:rsid w:val="004F6D99"/>
    <w:rsid w:val="00510018"/>
    <w:rsid w:val="005118AC"/>
    <w:rsid w:val="0052173E"/>
    <w:rsid w:val="0053005A"/>
    <w:rsid w:val="00531AFB"/>
    <w:rsid w:val="005A3FD3"/>
    <w:rsid w:val="005D6C3D"/>
    <w:rsid w:val="005E24DC"/>
    <w:rsid w:val="0060208D"/>
    <w:rsid w:val="0062589D"/>
    <w:rsid w:val="00630BEA"/>
    <w:rsid w:val="00632429"/>
    <w:rsid w:val="006715D2"/>
    <w:rsid w:val="006750FA"/>
    <w:rsid w:val="00697C9D"/>
    <w:rsid w:val="006B7F60"/>
    <w:rsid w:val="006D4A4F"/>
    <w:rsid w:val="006E01D1"/>
    <w:rsid w:val="006E49CF"/>
    <w:rsid w:val="007554D8"/>
    <w:rsid w:val="007730AF"/>
    <w:rsid w:val="007A3CCF"/>
    <w:rsid w:val="007A789C"/>
    <w:rsid w:val="007D4AB4"/>
    <w:rsid w:val="007E3B75"/>
    <w:rsid w:val="00817C6D"/>
    <w:rsid w:val="0087792B"/>
    <w:rsid w:val="008A3530"/>
    <w:rsid w:val="008D083C"/>
    <w:rsid w:val="008F0CFA"/>
    <w:rsid w:val="00900D00"/>
    <w:rsid w:val="00913C53"/>
    <w:rsid w:val="009143FD"/>
    <w:rsid w:val="00917D02"/>
    <w:rsid w:val="0093013F"/>
    <w:rsid w:val="00943DE5"/>
    <w:rsid w:val="0095439F"/>
    <w:rsid w:val="009543B7"/>
    <w:rsid w:val="00954F00"/>
    <w:rsid w:val="00960C38"/>
    <w:rsid w:val="00967603"/>
    <w:rsid w:val="00991684"/>
    <w:rsid w:val="009E02AE"/>
    <w:rsid w:val="00A25848"/>
    <w:rsid w:val="00A424F3"/>
    <w:rsid w:val="00A46DEA"/>
    <w:rsid w:val="00A81632"/>
    <w:rsid w:val="00AA0BD5"/>
    <w:rsid w:val="00AF0826"/>
    <w:rsid w:val="00B06866"/>
    <w:rsid w:val="00B31398"/>
    <w:rsid w:val="00B524A5"/>
    <w:rsid w:val="00B73257"/>
    <w:rsid w:val="00B7329B"/>
    <w:rsid w:val="00BB0C82"/>
    <w:rsid w:val="00C00E5C"/>
    <w:rsid w:val="00C1716D"/>
    <w:rsid w:val="00C25261"/>
    <w:rsid w:val="00C258A7"/>
    <w:rsid w:val="00C45CAD"/>
    <w:rsid w:val="00C75EED"/>
    <w:rsid w:val="00C90B39"/>
    <w:rsid w:val="00CD2CE4"/>
    <w:rsid w:val="00D667F7"/>
    <w:rsid w:val="00DB448B"/>
    <w:rsid w:val="00DC7D05"/>
    <w:rsid w:val="00DE0077"/>
    <w:rsid w:val="00E01F07"/>
    <w:rsid w:val="00E22C07"/>
    <w:rsid w:val="00E304E6"/>
    <w:rsid w:val="00E728A5"/>
    <w:rsid w:val="00E95E27"/>
    <w:rsid w:val="00EF6582"/>
    <w:rsid w:val="00F35D62"/>
    <w:rsid w:val="00F81081"/>
    <w:rsid w:val="00F83DC2"/>
    <w:rsid w:val="00F84670"/>
    <w:rsid w:val="00F853D7"/>
    <w:rsid w:val="00FA1A75"/>
    <w:rsid w:val="00FA1E79"/>
    <w:rsid w:val="00FA3ADC"/>
    <w:rsid w:val="00FC2706"/>
    <w:rsid w:val="00FD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EC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link w:val="2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072AEC"/>
    <w:rPr>
      <w:rFonts w:cs="Calibri"/>
    </w:rPr>
  </w:style>
  <w:style w:type="paragraph" w:customStyle="1" w:styleId="ConsPlusTitle">
    <w:name w:val="ConsPlusTitle"/>
    <w:uiPriority w:val="99"/>
    <w:rsid w:val="00072AE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Strong">
    <w:name w:val="Strong"/>
    <w:basedOn w:val="DefaultParagraphFont"/>
    <w:uiPriority w:val="99"/>
    <w:qFormat/>
    <w:rsid w:val="00072AEC"/>
    <w:rPr>
      <w:b/>
      <w:bCs/>
    </w:rPr>
  </w:style>
  <w:style w:type="paragraph" w:styleId="NormalWeb">
    <w:name w:val="Normal (Web)"/>
    <w:basedOn w:val="Normal"/>
    <w:uiPriority w:val="99"/>
    <w:rsid w:val="00072AEC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72AEC"/>
    <w:rPr>
      <w:color w:val="0000FF"/>
      <w:u w:val="single"/>
    </w:rPr>
  </w:style>
  <w:style w:type="paragraph" w:customStyle="1" w:styleId="ConsPlusNormal">
    <w:name w:val="ConsPlusNormal"/>
    <w:uiPriority w:val="99"/>
    <w:rsid w:val="00072A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PlainText">
    <w:name w:val="Plain Text"/>
    <w:aliases w:val="Текст Знак Знак,Текст Знак1 Знак Знак,Текст Знак Знак Знак Знак,Знак Знак Знак Знак Знак,Знак Знак,Знак Знак1,Знак3 Знак Знак Знак"/>
    <w:basedOn w:val="Normal"/>
    <w:link w:val="PlainTextChar"/>
    <w:uiPriority w:val="99"/>
    <w:rsid w:val="00072AEC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Текст Знак Знак Char,Текст Знак1 Знак Знак Char,Текст Знак Знак Знак Знак Char,Знак Знак Знак Знак Знак Char,Знак Знак Char,Знак Знак1 Char,Знак3 Знак Знак Знак Char"/>
    <w:basedOn w:val="DefaultParagraphFont"/>
    <w:link w:val="PlainText"/>
    <w:uiPriority w:val="99"/>
    <w:semiHidden/>
    <w:locked/>
    <w:rsid w:val="00A424F3"/>
    <w:rPr>
      <w:rFonts w:ascii="Courier New" w:hAnsi="Courier New" w:cs="Courier New"/>
      <w:sz w:val="20"/>
      <w:szCs w:val="20"/>
      <w:lang w:eastAsia="en-US"/>
    </w:rPr>
  </w:style>
  <w:style w:type="character" w:customStyle="1" w:styleId="FontStyle11">
    <w:name w:val="Font Style11"/>
    <w:basedOn w:val="DefaultParagraphFont"/>
    <w:uiPriority w:val="99"/>
    <w:rsid w:val="00072AEC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072AEC"/>
    <w:pPr>
      <w:widowControl w:val="0"/>
      <w:autoSpaceDE w:val="0"/>
      <w:autoSpaceDN w:val="0"/>
      <w:adjustRightInd w:val="0"/>
      <w:spacing w:after="0" w:line="274" w:lineRule="exact"/>
      <w:ind w:firstLine="2822"/>
    </w:pPr>
    <w:rPr>
      <w:rFonts w:eastAsia="Calibri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072AEC"/>
    <w:pPr>
      <w:spacing w:after="0" w:line="240" w:lineRule="auto"/>
      <w:ind w:firstLine="485"/>
      <w:jc w:val="both"/>
    </w:pPr>
    <w:rPr>
      <w:rFonts w:ascii="a_FuturaOrto" w:hAnsi="a_FuturaOrto" w:cs="a_FuturaOrto"/>
      <w:sz w:val="20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72AEC"/>
    <w:rPr>
      <w:rFonts w:ascii="a_FuturaOrto" w:hAnsi="a_FuturaOrto" w:cs="a_FuturaOrto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072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72AEC"/>
    <w:rPr>
      <w:rFonts w:ascii="Courier New" w:hAnsi="Courier New" w:cs="Courier New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072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72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2AEC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7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2AE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B313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1398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1C2DD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24F3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rsid w:val="001C2DD8"/>
  </w:style>
  <w:style w:type="paragraph" w:styleId="Footer">
    <w:name w:val="footer"/>
    <w:basedOn w:val="Normal"/>
    <w:link w:val="FooterChar"/>
    <w:uiPriority w:val="99"/>
    <w:rsid w:val="001C2DD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24F3"/>
    <w:rPr>
      <w:rFonts w:eastAsia="Times New Roman"/>
      <w:lang w:eastAsia="en-US"/>
    </w:rPr>
  </w:style>
  <w:style w:type="character" w:customStyle="1" w:styleId="margin">
    <w:name w:val="margin"/>
    <w:basedOn w:val="DefaultParagraphFont"/>
    <w:uiPriority w:val="99"/>
    <w:rsid w:val="00001676"/>
  </w:style>
  <w:style w:type="paragraph" w:customStyle="1" w:styleId="2">
    <w:name w:val="Знак2 Знак Знак Знак"/>
    <w:basedOn w:val="Normal"/>
    <w:link w:val="DefaultParagraphFont"/>
    <w:uiPriority w:val="99"/>
    <w:rsid w:val="00064711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N%2099-&#1047;&#1044;-V%20&#1086;&#1090;%2030.06.201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5</Pages>
  <Words>1364</Words>
  <Characters>7777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u011</dc:creator>
  <cp:keywords/>
  <dc:description/>
  <cp:lastModifiedBy>user</cp:lastModifiedBy>
  <cp:revision>18</cp:revision>
  <cp:lastPrinted>2017-06-12T09:51:00Z</cp:lastPrinted>
  <dcterms:created xsi:type="dcterms:W3CDTF">2017-06-12T09:51:00Z</dcterms:created>
  <dcterms:modified xsi:type="dcterms:W3CDTF">2017-06-14T10:50:00Z</dcterms:modified>
</cp:coreProperties>
</file>