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DF" w:rsidRPr="00D13B23" w:rsidRDefault="00602FDF" w:rsidP="0060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02FDF" w:rsidRPr="00D13B23" w:rsidRDefault="00602FDF" w:rsidP="0060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02FDF" w:rsidRPr="00D13B23" w:rsidRDefault="00602FDF" w:rsidP="0060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02FDF" w:rsidRPr="00D13B23" w:rsidRDefault="00602FDF" w:rsidP="0060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02FDF" w:rsidRPr="00D13B23" w:rsidRDefault="00602FDF" w:rsidP="0060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02FDF" w:rsidRPr="00D13B23" w:rsidRDefault="00602FDF" w:rsidP="0060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13B2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602FDF" w:rsidRPr="00D13B23" w:rsidRDefault="00602FDF" w:rsidP="0060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13B2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602FDF" w:rsidRPr="00D13B23" w:rsidRDefault="00602FDF" w:rsidP="0060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602FDF" w:rsidRPr="00D13B23" w:rsidRDefault="00602FDF" w:rsidP="00602F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3B23">
        <w:rPr>
          <w:rFonts w:ascii="Times New Roman" w:eastAsia="Calibri" w:hAnsi="Times New Roman" w:cs="Times New Roman"/>
          <w:b/>
          <w:sz w:val="28"/>
          <w:szCs w:val="28"/>
        </w:rPr>
        <w:t>О едином реестре населения»</w:t>
      </w:r>
    </w:p>
    <w:p w:rsidR="00602FDF" w:rsidRPr="00D13B23" w:rsidRDefault="00602FDF" w:rsidP="00602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FDF" w:rsidRPr="00D13B23" w:rsidRDefault="00602FDF" w:rsidP="00602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602FDF" w:rsidRPr="00D13B23" w:rsidRDefault="00602FDF" w:rsidP="00602F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602FDF" w:rsidRPr="00D13B23" w:rsidRDefault="00602FDF" w:rsidP="00602F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02FDF" w:rsidRPr="00D13B23" w:rsidRDefault="00602FDF" w:rsidP="00602F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>Глава 1.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 Общие положения</w:t>
      </w:r>
    </w:p>
    <w:p w:rsidR="00602FDF" w:rsidRPr="00D13B23" w:rsidRDefault="00602FDF" w:rsidP="00602F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</w:t>
      </w:r>
      <w:r w:rsidRPr="00D13B23">
        <w:rPr>
          <w:rFonts w:ascii="Times New Roman" w:eastAsia="Calibri" w:hAnsi="Times New Roman" w:cs="Times New Roman"/>
          <w:sz w:val="28"/>
          <w:szCs w:val="28"/>
        </w:rPr>
        <w:t>Сфера действия настоящего Закона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Настоящий Закон устанавливает организационно-правовые основы формирования и ведения государственной информационной системы «Единый реестр населения», </w:t>
      </w:r>
      <w:r w:rsidRPr="00D13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содержащей персональные данные физических лиц (далее – сведения)</w:t>
      </w:r>
      <w:r w:rsidRPr="00D13B23">
        <w:rPr>
          <w:rFonts w:ascii="Times New Roman" w:eastAsia="Calibri" w:hAnsi="Times New Roman" w:cs="Times New Roman"/>
          <w:sz w:val="28"/>
          <w:szCs w:val="28"/>
        </w:rPr>
        <w:t>, в том числе обработки и защиты указанных сведений, а также обеспечения актуальности и достоверности иных государственных информационных ресурсов, содержащих сведения о населении Приднестровской Молдавской Республики.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2.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Основные понятия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В настоящем Законе применяются следующие понятия: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13B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а) государственная информационная система «Единый реестр населения» (далее – ЕРН) – совокупность сведений о физических лицах (гражданах Приднестровской Молдавской Республики, иностранных гражданах и лицах </w:t>
      </w:r>
      <w:r w:rsidRPr="00D13B23">
        <w:rPr>
          <w:rFonts w:ascii="Times New Roman" w:eastAsia="Calibri" w:hAnsi="Times New Roman" w:cs="Times New Roman"/>
          <w:spacing w:val="-4"/>
          <w:sz w:val="28"/>
          <w:szCs w:val="28"/>
        </w:rPr>
        <w:br/>
        <w:t xml:space="preserve">без гражданства, проживающих (ранее проживавших), пребывающих </w:t>
      </w:r>
      <w:r w:rsidRPr="00D13B23">
        <w:rPr>
          <w:rFonts w:ascii="Times New Roman" w:eastAsia="Calibri" w:hAnsi="Times New Roman" w:cs="Times New Roman"/>
          <w:spacing w:val="-4"/>
          <w:sz w:val="28"/>
          <w:szCs w:val="28"/>
        </w:rPr>
        <w:br/>
        <w:t>(ранее пребывавших) на территории Приднестровской Молдав</w:t>
      </w:r>
      <w:r w:rsidR="00214CF3" w:rsidRPr="00D13B23">
        <w:rPr>
          <w:rFonts w:ascii="Times New Roman" w:eastAsia="Calibri" w:hAnsi="Times New Roman" w:cs="Times New Roman"/>
          <w:spacing w:val="-4"/>
          <w:sz w:val="28"/>
          <w:szCs w:val="28"/>
        </w:rPr>
        <w:t>ской Республики), обеспечивающая</w:t>
      </w:r>
      <w:r w:rsidRPr="00D13B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взаимодействие между органами государственной власти </w:t>
      </w:r>
      <w:r w:rsidRPr="00D13B23">
        <w:rPr>
          <w:rFonts w:ascii="Times New Roman" w:eastAsia="Calibri" w:hAnsi="Times New Roman" w:cs="Times New Roman"/>
          <w:spacing w:val="-4"/>
          <w:sz w:val="28"/>
          <w:szCs w:val="28"/>
        </w:rPr>
        <w:br/>
        <w:t xml:space="preserve">и управления Приднестровской Молдавской Республики, органами местного самоуправления, государственными внебюджетными фондами, организациями, </w:t>
      </w:r>
      <w:r w:rsidRPr="00D13B23">
        <w:rPr>
          <w:rFonts w:ascii="Times New Roman" w:eastAsia="Calibri" w:hAnsi="Times New Roman" w:cs="Times New Roman"/>
          <w:spacing w:val="-4"/>
          <w:sz w:val="28"/>
          <w:szCs w:val="28"/>
        </w:rPr>
        <w:br/>
        <w:t xml:space="preserve">в случаях, установленных законодательством Приднестровской Молдавской Республики; 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pacing w:val="-4"/>
          <w:sz w:val="28"/>
          <w:szCs w:val="28"/>
        </w:rPr>
        <w:t>б) оператор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 ЕРН – исполнительный орган государственной власти Приднестровской Молдавской Республики, уполномоченный в сфере охраны общественного порядка и общественной безопасности, осуществляющий первичное присвоение номера реестровой записи о физическом лице, который может быть использован в информационных системах органов государственной власти и управления Приднестровской Молдавской Республики, органов местного самоуправления, государственных </w:t>
      </w:r>
      <w:r w:rsidRPr="00D13B23">
        <w:rPr>
          <w:rFonts w:ascii="Times New Roman" w:eastAsia="Calibri" w:hAnsi="Times New Roman" w:cs="Times New Roman"/>
          <w:sz w:val="28"/>
          <w:szCs w:val="28"/>
        </w:rPr>
        <w:lastRenderedPageBreak/>
        <w:t>внебюджетных фондов, организаций, а также осуществляющий обработку сведений, содержащихся в его информационных системах;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в) номер реестровой записи о физическом лице – цифровая последовательность, являющаяся основным идентифицирующим признаком физического лица в процессе внесения его персональных данных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в информационные системы органов государственной власти и управления Приднестровской Молдавской Республики, органов местного самоуправления, государственных внебюджетных фондов, организаций (далее – органы и организации), их актуализации, исключения, хранения, восстановления, предоставления, использования и защиты;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г) обработка сведений – любое действие (операция) или совокупность действий (операций), совершаемые с использованием средств автоматизации или со сведениями, содержащимися в ЕРН и в информационных системах органов и организаций,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сведений;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д) инженерно-технические и криптографические средства защиты – специальные устройства, службы и программы, обеспечивающие шифрование (кодирование) и </w:t>
      </w:r>
      <w:proofErr w:type="spellStart"/>
      <w:r w:rsidRPr="00D13B23">
        <w:rPr>
          <w:rFonts w:ascii="Times New Roman" w:eastAsia="Calibri" w:hAnsi="Times New Roman" w:cs="Times New Roman"/>
          <w:sz w:val="28"/>
          <w:szCs w:val="28"/>
        </w:rPr>
        <w:t>расшифрование</w:t>
      </w:r>
      <w:proofErr w:type="spellEnd"/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 (раскодирование) информации с целью ее защиты от незаконной обработки, доступа и хранения при обмене ею по каналам связи, а также отвечающие за генерацию электронной подписи.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3. </w:t>
      </w:r>
      <w:r w:rsidRPr="00D13B23">
        <w:rPr>
          <w:rFonts w:ascii="Times New Roman" w:eastAsia="Calibri" w:hAnsi="Times New Roman" w:cs="Times New Roman"/>
          <w:sz w:val="28"/>
          <w:szCs w:val="28"/>
        </w:rPr>
        <w:t>Цели и задачи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1. Целью формирования и ведения ЕРН является создание системы учета сведений о населении Приднестровской Молдавской Республики, обеспечивающей их актуальность и достоверность.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2. Сведения, содержащиеся в ЕРН, используются в целях: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pacing w:val="-6"/>
          <w:sz w:val="28"/>
          <w:szCs w:val="28"/>
        </w:rPr>
        <w:t>а) формирования единого информационного пространства в Приднестровской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 Молдавской Республике;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13B23">
        <w:rPr>
          <w:rFonts w:ascii="Times New Roman" w:eastAsia="Calibri" w:hAnsi="Times New Roman" w:cs="Times New Roman"/>
          <w:spacing w:val="-4"/>
          <w:sz w:val="28"/>
          <w:szCs w:val="28"/>
        </w:rPr>
        <w:t>б) реализации государственной политики в сфере социально-экономического развития, защиты прав и законных интересов граждан Приднестровской Молдавской Республики и иностранных граждан, лиц без гражданства, находящихся в Приднестровской Молдавской Республике, а также обеспечения национальной безопасности Приднестровской Молдавской Республики;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в) совершенствования предоставления государственных услуг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="000B25B1" w:rsidRPr="00D13B23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D13B23">
        <w:rPr>
          <w:rFonts w:ascii="Times New Roman" w:eastAsia="Calibri" w:hAnsi="Times New Roman" w:cs="Times New Roman"/>
          <w:sz w:val="28"/>
          <w:szCs w:val="28"/>
        </w:rPr>
        <w:t>государственных функций, в том числе в электронной форме;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г) обеспечения ведения статистической информации.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3. Задачами ЕРН являются: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а) обеспечение учета физических лиц;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б) оперативное обеспечение достоверными и актуальными сведениями органов и организаций, нотариусов и физических лиц;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организация взаимодействия между органами и организациями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на основе номера реестровой записи о физическом лице (далее – идентификационный номер).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4.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Принципы функционирования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Функционирование ЕРН основывается на принципах: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а) законности;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б) соблюдения прав и свобод человека;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в) единичности регистрации;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г) непрерывности ведения ЕРН;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д) полноты, достоверности и актуальности содержащихся сведений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в информационных ресурсах органов и организаций;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е) обеспечения защиты сведений, содержащихся в ЕРН;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ж) контроля (надзора) за ведением ЕРН и использованием сведений, содержащихся в ЕРН.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5.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Правовая основа функционирования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E3061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Правовую основу функционирования ЕРН составляют Конституция Приднестровской Молдавской Республики, настоящий Закон, иные законодательные акты Приднестровской Молдавской Республики, а также принимаемые в соответствии с ними нормативные правовые акты Приднестровской Молдавской Республики.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6. 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Финансирование и материально-техническое обеспечение 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Финансирование и материально-техническое обеспечение мероприятий, связанных с реализацией положений настоящего Закона, производятся за счет средств республиканского бюджета, </w:t>
      </w:r>
      <w:r w:rsidR="006E3061" w:rsidRPr="00D13B23">
        <w:rPr>
          <w:rFonts w:ascii="Times New Roman" w:eastAsia="Calibri" w:hAnsi="Times New Roman" w:cs="Times New Roman"/>
          <w:sz w:val="28"/>
          <w:szCs w:val="28"/>
        </w:rPr>
        <w:t xml:space="preserve">местных бюджетов, </w:t>
      </w:r>
      <w:r w:rsidRPr="00D13B23">
        <w:rPr>
          <w:rFonts w:ascii="Times New Roman" w:eastAsia="Calibri" w:hAnsi="Times New Roman" w:cs="Times New Roman"/>
          <w:sz w:val="28"/>
          <w:szCs w:val="28"/>
        </w:rPr>
        <w:t>а также за счет иных источников, не запрещенных законодательством Приднестровской Молдавской Республики.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Глава 2. </w:t>
      </w:r>
      <w:r w:rsidRPr="00D13B23">
        <w:rPr>
          <w:rFonts w:ascii="Times New Roman" w:eastAsia="Calibri" w:hAnsi="Times New Roman" w:cs="Times New Roman"/>
          <w:sz w:val="28"/>
          <w:szCs w:val="28"/>
        </w:rPr>
        <w:t>Сведения, содержащиеся в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7. </w:t>
      </w:r>
      <w:r w:rsidRPr="00D13B23">
        <w:rPr>
          <w:rFonts w:ascii="Times New Roman" w:eastAsia="Calibri" w:hAnsi="Times New Roman" w:cs="Times New Roman"/>
          <w:sz w:val="28"/>
          <w:szCs w:val="28"/>
        </w:rPr>
        <w:t>Сведения, содержащиеся в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Сведения, содержащиеся в ЕРН, состоят из следующих персональных данных: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а) идентификационный номер;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б) фамилия, имя и отчество (при наличии);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в) пол;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г) сведения о рождении (число, месяц, год рождения, место рождения).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Статья 8. 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1. Идентификация физических лиц в рамках ЕРН осуществляется на основе идентификационного номера, являющегося основным идентифицирующим признаком физического лица в информационных системах органов и организаций.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2. Идентификационный номер присваивается оператором ЕРН каждому физическому лицу при первоначальном внесении сведений о нем в ЕРН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и остается неизменным на протяжении всего периода существования этих сведений, за исключением случаев, установленных законодательными актами Приднестровской Молдавской Республики.</w:t>
      </w:r>
    </w:p>
    <w:p w:rsidR="00602FDF" w:rsidRPr="00D13B23" w:rsidRDefault="006E3061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3. Идентификационный номер формируется и применяется в порядке, определенном Правительством Приднестровской Молдавской Республики</w:t>
      </w:r>
      <w:r w:rsidR="00602FDF" w:rsidRPr="00D13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4. Идентификационный номер используется для учета и идентификации физических лиц в информационных системах органов и организаций. 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Сведения, содержащиеся в информационных ресурсах органов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и организаций, должны содержать идентификационный номер в случаях, установленных законодательством Приднестровской Молдавской Республики. Обработка указанных сведений без идентификационного номера не допускается.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>Глава 3.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 Порядок формирования и ведения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9. </w:t>
      </w:r>
      <w:r w:rsidR="006E3061" w:rsidRPr="00D13B23">
        <w:rPr>
          <w:rFonts w:ascii="Times New Roman" w:eastAsia="Calibri" w:hAnsi="Times New Roman" w:cs="Times New Roman"/>
          <w:sz w:val="28"/>
          <w:szCs w:val="28"/>
        </w:rPr>
        <w:t>Требования к формированию и ведению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1. Основными требованиями к формированию и ведению ЕРН являются: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а) обеспечение условий для персонифицированного учета сведений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о населении Приднестровской Молдавской Республики;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б) обеспечение формирования сведений о населении, используемых в иных государственных и муниципальных информационных системах, на основе сведений ЕРН;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в) обеспечение возможности установления однозначного соответствия сведений о населении, содержащихся в ЕРН, и сведений о населении, используемых при формировании и ведении государственных и муниципальных информационных систем;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г) использование идентификационного номера в межведомственном информационном взаимодействии.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2. Оператор ЕРН осуществляет: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а) обеспечение бесперебойного ежедневного и круглосуточного функционирования ЕРН;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б) защиту сведений, содержащихся в ЕРН, в соответствии с требованиями настоящего Закона, законодательства Приднестровской Молдавской Республики об информации, информационных технологиях и о защите информации и законодательства Приднестровской Молдавской Республики в области персональных данных при их обработке в ЕРН;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lastRenderedPageBreak/>
        <w:t>в) обеспечение межведомственного информационного взаимодействия при ведении ЕРН;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г) предоставление сведений, содержащихся в ЕРН, в соответствии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со статьей 12 настоящего Закона;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д) сохранение сведений о запросах к идентификационному номеру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и получении информации на основании указанных запросов уполномоченными должностными лицами.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3. Оператор ЕРН обязан обеспечить доступ к инженерно-техническим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 xml:space="preserve">и криптографическим средствам защиты, применяемым при ведении ЕРН,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в целях реализации контрольных (надзорных) функций органа государственной власти,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Республики, и органа государственной власти, в ведении которого находятся вопросы защиты прав субъектов персональных данных, а также реализации направлений деятельности данных органов, установленных</w:t>
      </w:r>
      <w:r w:rsidR="00DA55F2" w:rsidRPr="00D13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B23">
        <w:rPr>
          <w:rFonts w:ascii="Times New Roman" w:eastAsia="Calibri" w:hAnsi="Times New Roman" w:cs="Times New Roman"/>
          <w:sz w:val="28"/>
          <w:szCs w:val="28"/>
        </w:rPr>
        <w:t>законодательством Приднестровской Молдавской Республики.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4. Органы и организации осуществляют: 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а) использование ЕРН для обработки сведений в порядке, установленном законодательством Приднестровской Молдавской Республики;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б) защиту сведений, содержащихся в ЕРН, в соответствии с требованиями настоящего Закона, законодательства Приднестровской Молдавской Республики об информации, информационных технологиях и о защите информации и законодательства Приднестровской Молдавской Республики в области персональных данных при их обработке в ЕРН;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в) использование идентификационного номера при формировании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 xml:space="preserve">и ведении своих информационных ресурсов; 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г) использование межведомственного информационного взаимодействия при ведении ЕРН;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д) запрос сведений из ЕРН в целях, установленных законодательством Приднестровской Молдавской Республики. 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5. Защита сведений, содержащихся в ЕРН, обеспечивается посредством: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а) применения организационных и технических мер по обеспечению безопасности сведений при их обработке в ЕРН;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б) осуществления контроля за эксплуатацией ЕРН в порядке, определенном в соответствии с законодательством Приднестровской Молдавской Республики.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и технические меры по обеспечению безопасности сведений при их обработке в ЕРН устанавливаются уполномоченным органом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 xml:space="preserve">по защите прав субъектов персональных данных и исполнительным органом государственной власти Приднестровской Молдавской Республики, в ведении которого находятся вопросы обеспечения государственной безопасности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и охраны государственной границы Приднестровской Молдавской Республики, в пределах их полномочий.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Статья 10.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Порядок формирования и ведения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1. ЕРН формируется и ведется на основании сведений, предусмотренных настоящим Законом, которые находятся в распоряжении оператора ЕРН</w:t>
      </w:r>
      <w:r w:rsidRPr="00D13B2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а также иных органов и организаций. </w:t>
      </w:r>
    </w:p>
    <w:p w:rsidR="00602FDF" w:rsidRPr="00D13B23" w:rsidRDefault="00602FDF" w:rsidP="00602F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2. К основным процедурам формирования и ведения ЕРН относятся первичное внесение сведений, актуализация, архивное хранение информации.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3. Порядок формирования записей ЕРН и внесения в них изменений определяется оператором ЕРН.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4. Первичное внесение сведений в ЕРН осуществляют оператор ЕРН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на основании актовой записи о рождении или документа, удостоверяющего личность, а также органы и организации в порядке, установленном соглашением лиц, участвующих в обмене информацией.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Первичное внесение сведений в ЕРН осуществляется не позднее 30 (тридцати) календарных дней со дня установления оператором ЕРН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или органами и организациями, осуществляющими первичное внесение сведений в ЕРН, сведений о физическом лице.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Результатом первичного внесения сведений в ЕРН является создание реестровой записи о физическом лице с присвоением физическому лицу идентификационного номера.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5. Органы и организации обязаны вносить в собственные информационные системы полную, актуальную и достоверную информацию. 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6. Актуализация данных ЕРН заключается в систематическом внесении изменений (исправлений, дополнений) в сведения, содержащиеся в ЕРН: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а) по заявлению физических лиц в случае необходимости внесения изменений в сведения, содержащиеся в ЕРН;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б) органами и организациями, обеспечивающими внесение необходимых сведений для формирования и ведения ЕРН.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7. Внесение сведений в ЕРН осуществляется на основании документов, подтверждающих достоверность сведений о физических лицах, со ссылкой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 xml:space="preserve">на документ, на базе которого произошла актуализация данных. Данные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о подтверждающих документах вносятся в ЕРН.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8. Изменения в сведения, содержащиеся в ЕРН, должны вноситься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с отражением даты и времени внесения изменений и даты наступления событий.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9. Уполномоченные должностные лица ЕРН, органов и организаций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при первичном внесении сведений в ЕРН и присвоении идентификационного номера обязаны использовать электронную подпись. Порядок использования электронной подписи устанавливается соглашением лиц,</w:t>
      </w:r>
      <w:r w:rsidR="000B25B1" w:rsidRPr="00D13B23">
        <w:rPr>
          <w:rFonts w:ascii="Times New Roman" w:eastAsia="Calibri" w:hAnsi="Times New Roman" w:cs="Times New Roman"/>
          <w:sz w:val="28"/>
          <w:szCs w:val="28"/>
        </w:rPr>
        <w:t xml:space="preserve"> участвующих в обмене информацией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Приднестровской Молдавской Республики.</w:t>
      </w:r>
    </w:p>
    <w:p w:rsidR="00466495" w:rsidRPr="00D13B23" w:rsidRDefault="00466495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495" w:rsidRPr="00D13B23" w:rsidRDefault="00466495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495" w:rsidRPr="00D13B23" w:rsidRDefault="00466495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495" w:rsidRPr="00D13B23" w:rsidRDefault="00466495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495" w:rsidRPr="00D13B23" w:rsidRDefault="00602FDF" w:rsidP="00466495">
      <w:pPr>
        <w:spacing w:after="0" w:line="240" w:lineRule="auto"/>
        <w:ind w:left="2127" w:hanging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4. 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Использование, предоставление и защита информации, </w:t>
      </w:r>
    </w:p>
    <w:p w:rsidR="00602FDF" w:rsidRPr="00D13B23" w:rsidRDefault="00602FDF" w:rsidP="00466495">
      <w:pPr>
        <w:spacing w:after="0" w:line="240" w:lineRule="auto"/>
        <w:ind w:left="2127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содержащейся в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11.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Использование информации, содержащейся в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1. Каждое физическое лицо, сведения о котором занесены в ЕРН, имеет право ознакомиться со своими сведениями в порядке, установленном законодательными актами Приднестровской Молдавской Республики.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2. Каждое физическое лицо, сведения о котором занесены в ЕРН, имеет право ознакомиться со сведениями о запросах в отношении него, а также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 xml:space="preserve">при наличии законных оснований в отношении его детей, не достигших совершеннолетия, и (или) лиц, находящихся у него на иждивении, </w:t>
      </w:r>
      <w:r w:rsidR="000249CE" w:rsidRPr="00D13B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опеке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и (или) попечительстве, сведения о которых занесены в ЕРН, кроме случаев, установленных законодательными актами Приднестровской Молдавской Республики.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3. Физические лица при представлении соответствующих документов имеют право проверить указанные сведения в ЕРН и, в случае наличия ошибок, потребовать их исправления.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4. Споры относительно изменения сведений, содержащихся в ЕРН, решаются в порядке, предусмотренном законодательством Приднестровской Молдавской Республики.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12.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Предоставление сведений, содержащихся в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1. Сведения, содержащиеся в ЕРН, предоставляются: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а) органам государственной власти, органам местного самоуправления предоставляющим государственные услуги и исполняющим государственные функции, государственным внебюджетным фондам Приднестровской Молдавской Республики, государственным учреждениям, предоставляющим государственные услуги, многофункциональным центрам предоставления государственных услуг в части сведений, необходимых для предоставления государственных услуг, установленных нормативными правовыми актами Приднестровской Молдавской Республики;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б) физическому лицу в части сведений, относящихся непосредственно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 xml:space="preserve">к самому физическому лицу, в отношении каждого из его детей, не достигших совершеннолетия, и (или) лица, находящегося у него на иждивении, </w:t>
      </w:r>
      <w:r w:rsidR="00466495" w:rsidRPr="00D13B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опеке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и (или) попечительстве;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в) органам государственной власти, органам местного самоуправления, государственным внебюджетным фондам Приднестровской Молдавской Республики в целях реализации государственной политики, решения вопросов социально-экономического развития, разработки и исполнения государственных программ, официального статистического учета;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г) в иных случаях, установленных законодательными актами Приднестровской Молдавской Республики. 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lastRenderedPageBreak/>
        <w:t>2. Органам и организациям, указанным в подпункте в) пункта 1 настоящей статьи, предоставляются обезличенные сведения, содержащиеся в ЕРН.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3. Оператор ЕРН сообщает сведения, содержащиеся в ЕРН, по запросу суда (судьи), органов прокуратуры, органов дознания или следствия, органов, осуществляющих оперативно-розыскную деятельность, исполнительного органа государственной власти, осуществляющего функции по контролю и надзору за соблюдением законодательства Приднестровской Молдавской Республики о налогах и сборах (его территориального органа), Уполномоченного по правам человека в Придне</w:t>
      </w:r>
      <w:r w:rsidR="00466495" w:rsidRPr="00D13B23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Республике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 в целях осуществления функций и полномочий указанных субъектов.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4. Предоставление сведений физическим лицам, указанным в </w:t>
      </w:r>
      <w:r w:rsidR="00466495" w:rsidRPr="00D13B23">
        <w:rPr>
          <w:rFonts w:ascii="Times New Roman" w:eastAsia="Calibri" w:hAnsi="Times New Roman" w:cs="Times New Roman"/>
          <w:sz w:val="28"/>
          <w:szCs w:val="28"/>
        </w:rPr>
        <w:br/>
      </w:r>
      <w:r w:rsidRPr="00D13B23">
        <w:rPr>
          <w:rFonts w:ascii="Times New Roman" w:eastAsia="Calibri" w:hAnsi="Times New Roman" w:cs="Times New Roman"/>
          <w:sz w:val="28"/>
          <w:szCs w:val="28"/>
        </w:rPr>
        <w:t>подпункте б) пункта 1 настоящей статьи, в том числе сведений о запросах в отношении них, по желанию указанных физических лиц или их представителей может осуществляться посредством государственной информационной системы «Портал государственных услуг» с использованием усиленной квалифицированной электронной подписи и в порядке, установленном Правительством Приднестровской Молдавской Республики.</w:t>
      </w:r>
    </w:p>
    <w:p w:rsidR="00361C2D" w:rsidRPr="00D13B23" w:rsidRDefault="00361C2D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Справки (выписки) из ЕРН, запрашиваемые физическим лицом в электронной форме, предоставляются бесплатно.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5. Сведения о детях, не достигших совершеннолетия, и лицах, находящихся на иждивении,</w:t>
      </w:r>
      <w:r w:rsidR="00466495" w:rsidRPr="00D13B2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 опеке и (или) попечительстве, не предоставляются физическим лицам, лишенным родительских прав, а также лицам, признанным в установленном законом порядке недееспособными или ограниченно дееспособными.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13.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Защита сведений, содержащихся в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Сведения, содержащиеся в ЕРН, подлежат защите в соответствии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Приднестровской Молдавской Республики.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14.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Получение доступа к записи в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0249CE" w:rsidRPr="00D13B2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D13B23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0249CE" w:rsidRPr="00D13B23">
        <w:rPr>
          <w:rFonts w:ascii="Times New Roman" w:eastAsia="Calibri" w:hAnsi="Times New Roman" w:cs="Times New Roman"/>
          <w:sz w:val="28"/>
          <w:szCs w:val="28"/>
        </w:rPr>
        <w:t xml:space="preserve"> и организаций доступа</w:t>
      </w:r>
      <w:r w:rsidR="00466495" w:rsidRPr="00D13B23">
        <w:rPr>
          <w:rFonts w:ascii="Times New Roman" w:eastAsia="Calibri" w:hAnsi="Times New Roman" w:cs="Times New Roman"/>
          <w:sz w:val="28"/>
          <w:szCs w:val="28"/>
        </w:rPr>
        <w:t xml:space="preserve"> к записям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 в ЕРН</w:t>
      </w:r>
      <w:r w:rsidR="00466495" w:rsidRPr="00D13B23">
        <w:rPr>
          <w:rFonts w:ascii="Times New Roman" w:eastAsia="Calibri" w:hAnsi="Times New Roman" w:cs="Times New Roman"/>
          <w:sz w:val="28"/>
          <w:szCs w:val="28"/>
        </w:rPr>
        <w:t>,</w:t>
      </w: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C2D" w:rsidRPr="00D13B23">
        <w:rPr>
          <w:rFonts w:ascii="Times New Roman" w:eastAsia="Calibri" w:hAnsi="Times New Roman" w:cs="Times New Roman"/>
          <w:sz w:val="28"/>
          <w:szCs w:val="28"/>
        </w:rPr>
        <w:t>включая сроки их направления и перечень составляющей их информации, осуществляется в порядке, определяемом Правительством Приднестровской Молдавской Республики</w:t>
      </w:r>
      <w:r w:rsidRPr="00D13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Глава 5.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Контроль и ответственность в сфере функционирования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495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15.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Контроль за ведением ЕРН и использованием сведений,</w:t>
      </w:r>
    </w:p>
    <w:p w:rsidR="00602FDF" w:rsidRPr="00D13B23" w:rsidRDefault="00602FDF" w:rsidP="00466495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содержащихся в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организационных и технических мер по обеспечению безопасности при обработке персональных данных в ЕРН,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</w:r>
      <w:r w:rsidRPr="00D13B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также за организацией и функционированием инженерно-технических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 xml:space="preserve">и криптографических средств защиты, применяемых при ведении ЕРН, осуществляется совместно уполномоченным органом по защите прав субъектов персональных данных и органом государственной власти,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Республики,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в пределах их полномочий, установленных соответствующими нормативными правовыми актами</w:t>
      </w:r>
      <w:r w:rsidR="000B25B1" w:rsidRPr="00D13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7AA" w:rsidRPr="00D13B23" w:rsidRDefault="000817AA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7AA" w:rsidRPr="00D13B23" w:rsidRDefault="000817AA" w:rsidP="00081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="00E919A9" w:rsidRPr="00D13B23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Надзор за точным и единообразным исполнением</w:t>
      </w:r>
    </w:p>
    <w:p w:rsidR="000817AA" w:rsidRPr="00D13B23" w:rsidRDefault="000817AA" w:rsidP="000817AA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законодательства Приднестровской Молдавской</w:t>
      </w:r>
    </w:p>
    <w:p w:rsidR="000817AA" w:rsidRPr="00D13B23" w:rsidRDefault="000817AA" w:rsidP="000817AA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Республики в сфере функционирования ЕРН</w:t>
      </w:r>
    </w:p>
    <w:p w:rsidR="000817AA" w:rsidRPr="00D13B23" w:rsidRDefault="000817AA" w:rsidP="00081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0817AA" w:rsidP="00081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Надзор за точным и единообразным исполнением законодательства Приднестровской Молдавской Республики в сфере функционирования ЕРН осуществляет Прокуратура Приднестровской Молдавской Республики.</w:t>
      </w:r>
    </w:p>
    <w:p w:rsidR="000817AA" w:rsidRPr="00D13B23" w:rsidRDefault="000817AA" w:rsidP="00081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E919A9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>Статья 17</w:t>
      </w:r>
      <w:r w:rsidR="00602FDF"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02FDF" w:rsidRPr="00D13B23">
        <w:rPr>
          <w:rFonts w:ascii="Times New Roman" w:eastAsia="Calibri" w:hAnsi="Times New Roman" w:cs="Times New Roman"/>
          <w:sz w:val="28"/>
          <w:szCs w:val="28"/>
        </w:rPr>
        <w:t>Ответственность в сфере функционирования ЕРН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1. Ответственность за функционирование ЕРН возлагается на оператора ЕРН.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 xml:space="preserve">2. Должностные лица оператора ЕРН, органов и организаций, в ведении которых находятся сведения, необходимые для формирования ЕРН, </w:t>
      </w:r>
      <w:r w:rsidRPr="00D13B23">
        <w:rPr>
          <w:rFonts w:ascii="Times New Roman" w:eastAsia="Calibri" w:hAnsi="Times New Roman" w:cs="Times New Roman"/>
          <w:sz w:val="28"/>
          <w:szCs w:val="28"/>
        </w:rPr>
        <w:br/>
        <w:t>в обязанности которых входит предоставление сведений для формирования ЕРН, должностные лица, осуществляющие ведение государственной информационной системы межведомственного электронного взаимодействия, несут персональную ответственность за полноту, достоверность, целостность инфор</w:t>
      </w:r>
      <w:r w:rsidR="00673965" w:rsidRPr="00D13B23">
        <w:rPr>
          <w:rFonts w:ascii="Times New Roman" w:eastAsia="Calibri" w:hAnsi="Times New Roman" w:cs="Times New Roman"/>
          <w:sz w:val="28"/>
          <w:szCs w:val="28"/>
        </w:rPr>
        <w:t>мации и ее разглашение согласно</w:t>
      </w:r>
      <w:r w:rsidR="00E919A9" w:rsidRPr="00D13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B23">
        <w:rPr>
          <w:rFonts w:ascii="Times New Roman" w:eastAsia="Calibri" w:hAnsi="Times New Roman" w:cs="Times New Roman"/>
          <w:sz w:val="28"/>
          <w:szCs w:val="28"/>
        </w:rPr>
        <w:t>законодательству Приднестровской Молдавской Республики.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3. Должностным лицам оператора ЕРН, органов и организаций, в ведении которых находятся сведения, необходимые для формирования ЕРН, должностным лицам, осуществляющим ведение государственной информационной системы межведомственного электронного взаимодействия, запрещается незаконно получать, обрабатывать, хранить или использовать сведения о физических лицах.</w:t>
      </w:r>
    </w:p>
    <w:p w:rsidR="00602FDF" w:rsidRPr="00D13B23" w:rsidRDefault="000817AA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4. Должностные лица, внесшие в ЕРН недостоверные сведения, просрочившие внесение необходимых сведений и не внесшие необходимую информацию, несут ответственность в соответствии с законодательными актами Приднестровской Молдавской Республики</w:t>
      </w:r>
      <w:r w:rsidR="00602FDF" w:rsidRPr="00D13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7AA" w:rsidRPr="00D13B23" w:rsidRDefault="000817AA">
      <w:pPr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6. </w:t>
      </w:r>
      <w:r w:rsidRPr="00D13B23">
        <w:rPr>
          <w:rFonts w:ascii="Times New Roman" w:eastAsia="Calibri" w:hAnsi="Times New Roman" w:cs="Times New Roman"/>
          <w:sz w:val="28"/>
          <w:szCs w:val="28"/>
        </w:rPr>
        <w:t>Заключительные положения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E919A9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23">
        <w:rPr>
          <w:rFonts w:ascii="Times New Roman" w:eastAsia="Calibri" w:hAnsi="Times New Roman" w:cs="Times New Roman"/>
          <w:b/>
          <w:sz w:val="28"/>
          <w:szCs w:val="28"/>
        </w:rPr>
        <w:t>Статья 18</w:t>
      </w:r>
      <w:r w:rsidR="00602FDF" w:rsidRPr="00D13B2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02FDF" w:rsidRPr="00D13B23">
        <w:rPr>
          <w:rFonts w:ascii="Times New Roman" w:eastAsia="Calibri" w:hAnsi="Times New Roman" w:cs="Times New Roman"/>
          <w:sz w:val="28"/>
          <w:szCs w:val="28"/>
        </w:rPr>
        <w:t>Вступление в силу настоящего Закона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FDF" w:rsidRPr="00D13B23" w:rsidRDefault="000817AA" w:rsidP="0060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23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с 1 января 2024 года.</w:t>
      </w:r>
    </w:p>
    <w:p w:rsidR="00602FDF" w:rsidRPr="00D13B23" w:rsidRDefault="00602FDF" w:rsidP="0060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A9" w:rsidRPr="00D13B23" w:rsidRDefault="00E919A9" w:rsidP="0060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DF" w:rsidRPr="00D13B23" w:rsidRDefault="00602FDF" w:rsidP="006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02FDF" w:rsidRPr="00D13B23" w:rsidRDefault="00602FDF" w:rsidP="006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02FDF" w:rsidRPr="00D13B23" w:rsidRDefault="00602FDF" w:rsidP="006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В. Н. КРАСНОСЕЛЬСКИЙ</w:t>
      </w:r>
    </w:p>
    <w:p w:rsidR="00602FDF" w:rsidRDefault="00602FDF" w:rsidP="006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D9" w:rsidRDefault="007444D9" w:rsidP="006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D9" w:rsidRDefault="007444D9" w:rsidP="006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D9" w:rsidRDefault="007444D9" w:rsidP="006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D9" w:rsidRPr="007444D9" w:rsidRDefault="007444D9" w:rsidP="0074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444D9" w:rsidRPr="007444D9" w:rsidRDefault="007444D9" w:rsidP="0074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D9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2023 г.</w:t>
      </w:r>
    </w:p>
    <w:p w:rsidR="007444D9" w:rsidRPr="007444D9" w:rsidRDefault="007444D9" w:rsidP="007444D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221-З-VI</w:t>
      </w:r>
      <w:r w:rsidRPr="00744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7444D9" w:rsidRPr="007444D9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C8" w:rsidRDefault="006725C8">
      <w:pPr>
        <w:spacing w:after="0" w:line="240" w:lineRule="auto"/>
      </w:pPr>
      <w:r>
        <w:separator/>
      </w:r>
    </w:p>
  </w:endnote>
  <w:endnote w:type="continuationSeparator" w:id="0">
    <w:p w:rsidR="006725C8" w:rsidRDefault="0067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C8" w:rsidRDefault="006725C8">
      <w:pPr>
        <w:spacing w:after="0" w:line="240" w:lineRule="auto"/>
      </w:pPr>
      <w:r>
        <w:separator/>
      </w:r>
    </w:p>
  </w:footnote>
  <w:footnote w:type="continuationSeparator" w:id="0">
    <w:p w:rsidR="006725C8" w:rsidRDefault="0067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01C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4D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DF"/>
    <w:rsid w:val="000249CE"/>
    <w:rsid w:val="000354E7"/>
    <w:rsid w:val="000817AA"/>
    <w:rsid w:val="000B25B1"/>
    <w:rsid w:val="000C3245"/>
    <w:rsid w:val="001004A4"/>
    <w:rsid w:val="00101C22"/>
    <w:rsid w:val="001B5588"/>
    <w:rsid w:val="00214CF3"/>
    <w:rsid w:val="00361C2D"/>
    <w:rsid w:val="003F28F2"/>
    <w:rsid w:val="00466495"/>
    <w:rsid w:val="00503B0C"/>
    <w:rsid w:val="00602FDF"/>
    <w:rsid w:val="00646C32"/>
    <w:rsid w:val="006725C8"/>
    <w:rsid w:val="00673965"/>
    <w:rsid w:val="006E3061"/>
    <w:rsid w:val="007444D9"/>
    <w:rsid w:val="007B08B6"/>
    <w:rsid w:val="007C35AE"/>
    <w:rsid w:val="008C1239"/>
    <w:rsid w:val="00CC4DE3"/>
    <w:rsid w:val="00D13B23"/>
    <w:rsid w:val="00D71C3B"/>
    <w:rsid w:val="00DA55F2"/>
    <w:rsid w:val="00E919A9"/>
    <w:rsid w:val="00EB219D"/>
    <w:rsid w:val="00F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2B59-54AC-4CF6-9269-A2B37751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FDF"/>
  </w:style>
  <w:style w:type="paragraph" w:styleId="a5">
    <w:name w:val="Balloon Text"/>
    <w:basedOn w:val="a"/>
    <w:link w:val="a6"/>
    <w:uiPriority w:val="99"/>
    <w:semiHidden/>
    <w:unhideWhenUsed/>
    <w:rsid w:val="0008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2023-07-06T07:31:00Z</cp:lastPrinted>
  <dcterms:created xsi:type="dcterms:W3CDTF">2023-07-06T07:38:00Z</dcterms:created>
  <dcterms:modified xsi:type="dcterms:W3CDTF">2023-07-17T10:09:00Z</dcterms:modified>
</cp:coreProperties>
</file>