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93E41" w:rsidRPr="005767BF" w:rsidRDefault="00293E41" w:rsidP="00293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93E41" w:rsidRPr="00293E41" w:rsidRDefault="00293E41" w:rsidP="00293E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93E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внесении изменения в Трудовой кодекс </w:t>
      </w:r>
    </w:p>
    <w:p w:rsidR="00293E41" w:rsidRPr="005767BF" w:rsidRDefault="00293E41" w:rsidP="00293E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3E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93E41" w:rsidRPr="005767BF" w:rsidRDefault="00293E41" w:rsidP="0029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1" w:rsidRPr="005767BF" w:rsidRDefault="00293E41" w:rsidP="00293E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93E41" w:rsidRPr="005767BF" w:rsidRDefault="00293E41" w:rsidP="0029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293E41" w:rsidRPr="005767BF" w:rsidRDefault="00293E41" w:rsidP="00293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93E41" w:rsidRDefault="00130899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3089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30899">
        <w:rPr>
          <w:rFonts w:ascii="Times New Roman" w:hAnsi="Times New Roman" w:cs="Times New Roman"/>
          <w:sz w:val="28"/>
          <w:szCs w:val="28"/>
        </w:rPr>
        <w:t xml:space="preserve"> 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2003 года № 338-ЗД-III (САЗ 03-40); от 11 июня 2004 года № 424-ЗИ-III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04-24); от 6 июля 2004 года № 441-ЗИ-III (САЗ 04-28); от 23 июля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10-15); от 4 июня 2010 года № 94-ЗИД-IV (САЗ 10-22); от 13 июля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2010 года № 128-ЗИ-IV (САЗ 10-28); от 27 мая 2011 года № 76-ЗИ-V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11-21); от 6 июля 2011 года № 95-ЗИ-V (САЗ 11-27); от 22 ноября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2011 года № 207-ЗИ-V (САЗ 11-47); от 28 декабря 2011 года № 259-ЗД-V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12-1,1); от 20 февраля 2012 года № 10-ЗД-V (САЗ 12-9); от 3 мая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2012 года № 58-ЗД-V (САЗ 12-19); от 31 июля 2012 года № 151-ЗИД-V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183-ЗИ-V (САЗ 13-34); от 16 января 2013 года № 3-ЗИ-V (САЗ 13-2);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от 28 марта 2013 года № 83-ЗИ-V (САЗ 13-12); от 25 мая 2013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106-ЗИД-V (САЗ 13-20); от 31 июля 2013 года № 177-ЗИД-V (САЗ 13-30); </w:t>
      </w:r>
      <w:r w:rsidRPr="00130899">
        <w:rPr>
          <w:rFonts w:ascii="Times New Roman" w:hAnsi="Times New Roman" w:cs="Times New Roman"/>
          <w:sz w:val="28"/>
          <w:szCs w:val="28"/>
        </w:rPr>
        <w:lastRenderedPageBreak/>
        <w:t xml:space="preserve">от 20 ноября 2013 года № 240-ЗИД-V (САЗ 13-46); от 27 ноября 2013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>№ 250-ЗИД-V (САЗ 13-47); от 14 января 2014 года № 1-ЗИ-V (САЗ 14-3);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от 17 апреля 2014 года № 86-ЗИД-V (САЗ 14-16); от 1 июля 2014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123-ЗИ-V (САЗ 14-27); от 4 декабря 2014 года № 190-ЗИ-V (САЗ 14-49);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от 4 декабря 2014 года № 196-ЗИ-V (САЗ 14-49); от 18 мая 2015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83-ЗИД-V (САЗ 15-21); от 30 июня 2015 года № 104-ЗИ-V (САЗ 15-27);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от 11 апреля 2016 года № 110-ЗИД-VI (САЗ 16-15); от 25 июля 2016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>№ 181-ЗИ-VI (САЗ 16-30); от 1 марта 2017 года № 42-ЗИ-VI (САЗ 17-10);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от 7 апреля 2017 года № 74-ЗИ-VI (САЗ 17-15); от 2 июня 2017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№ 282-ЗИД-VI (САЗ 17-45,1); от 18 декабря 2017 года № 371-ЗИД-VI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17-52); от 11 января 2018 года № 9-ЗИД-VI (САЗ 18-2); от 3 февраля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2018 года № 28-ЗД-VI (САЗ 18-5); от 28 февраля 2018 года № 45-ЗД-VI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18-9); от 1 марта 2018 года № 58-ЗИД-VI (САЗ 18-9); от 21 марта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2018 года № 75-ЗД-VI (САЗ 18-12); от 7 мая 2018 года № 109-ЗИ-VI </w:t>
      </w:r>
      <w:r w:rsidRPr="00130899">
        <w:rPr>
          <w:rFonts w:ascii="Times New Roman" w:hAnsi="Times New Roman" w:cs="Times New Roman"/>
          <w:sz w:val="28"/>
          <w:szCs w:val="28"/>
        </w:rPr>
        <w:br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Pr="00130899">
        <w:rPr>
          <w:rFonts w:ascii="Times New Roman" w:hAnsi="Times New Roman" w:cs="Times New Roman"/>
          <w:sz w:val="28"/>
          <w:szCs w:val="28"/>
        </w:rPr>
        <w:br/>
        <w:t>2020 года № 46-ЗИД-VI (САЗ 20-11); от 21 апреля 2020 года № 65-ЗИД-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0899">
        <w:rPr>
          <w:rFonts w:ascii="Times New Roman" w:hAnsi="Times New Roman" w:cs="Times New Roman"/>
          <w:sz w:val="28"/>
          <w:szCs w:val="28"/>
        </w:rPr>
        <w:t xml:space="preserve"> </w:t>
      </w:r>
      <w:r w:rsidRPr="00130899">
        <w:rPr>
          <w:rFonts w:ascii="Times New Roman" w:hAnsi="Times New Roman" w:cs="Times New Roman"/>
          <w:sz w:val="28"/>
          <w:szCs w:val="28"/>
        </w:rPr>
        <w:br/>
        <w:t>(САЗ 20-17); от 23 июня 2020 года № 79-ЗД-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20-26); от 9 октября </w:t>
      </w:r>
      <w:r w:rsidRPr="00130899">
        <w:rPr>
          <w:rFonts w:ascii="Times New Roman" w:hAnsi="Times New Roman" w:cs="Times New Roman"/>
          <w:sz w:val="28"/>
          <w:szCs w:val="28"/>
        </w:rPr>
        <w:br/>
        <w:t>2020 года № 160-ЗИ-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20-41); от 20 октября 2020 года № 168-ЗИД-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0899">
        <w:rPr>
          <w:rFonts w:ascii="Times New Roman" w:hAnsi="Times New Roman" w:cs="Times New Roman"/>
          <w:sz w:val="28"/>
          <w:szCs w:val="28"/>
        </w:rPr>
        <w:br/>
        <w:t>(САЗ 20-43); от 2 февраля 2021 года № 5-ЗИ-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21-5); от 8 февраля </w:t>
      </w:r>
      <w:r w:rsidRPr="00130899">
        <w:rPr>
          <w:rFonts w:ascii="Times New Roman" w:hAnsi="Times New Roman" w:cs="Times New Roman"/>
          <w:sz w:val="28"/>
          <w:szCs w:val="28"/>
        </w:rPr>
        <w:br/>
        <w:t>2021 года № 9-ЗИ-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21-6); от 16 июля 2021 года № 154-ЗИ-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</w:t>
      </w:r>
      <w:r w:rsidRPr="00130899">
        <w:rPr>
          <w:rFonts w:ascii="Times New Roman" w:hAnsi="Times New Roman" w:cs="Times New Roman"/>
          <w:sz w:val="28"/>
          <w:szCs w:val="28"/>
        </w:rPr>
        <w:br/>
        <w:t>(САЗ 21-28); от 16 июля 2021 года № 155-ЗД-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21-28); от 22 июля </w:t>
      </w:r>
      <w:r w:rsidRPr="00130899">
        <w:rPr>
          <w:rFonts w:ascii="Times New Roman" w:hAnsi="Times New Roman" w:cs="Times New Roman"/>
          <w:sz w:val="28"/>
          <w:szCs w:val="28"/>
        </w:rPr>
        <w:br/>
        <w:t>2021 года № 177-ЗИ-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21-29); от 29 июля 2021 года № 210-ЗИ-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</w:t>
      </w:r>
      <w:r w:rsidRPr="00130899">
        <w:rPr>
          <w:rFonts w:ascii="Times New Roman" w:hAnsi="Times New Roman" w:cs="Times New Roman"/>
          <w:sz w:val="28"/>
          <w:szCs w:val="28"/>
        </w:rPr>
        <w:br/>
        <w:t>(САЗ 21-30); от 21 сентября 2021 года № 220-ЗИД-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21-38); </w:t>
      </w:r>
      <w:r w:rsidRPr="00130899">
        <w:rPr>
          <w:rFonts w:ascii="Times New Roman" w:hAnsi="Times New Roman" w:cs="Times New Roman"/>
          <w:sz w:val="28"/>
          <w:szCs w:val="28"/>
        </w:rPr>
        <w:br/>
        <w:t>от 29 октября 2021 года № 271-ЗИ-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21-43); от 16 февраля 2022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>№ 19-ЗИ-VII (САЗ 22-6); от 28 июля 2022 года № 212-ЗД-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22-29); </w:t>
      </w:r>
      <w:r w:rsidRPr="00130899">
        <w:rPr>
          <w:rFonts w:ascii="Times New Roman" w:hAnsi="Times New Roman" w:cs="Times New Roman"/>
          <w:sz w:val="28"/>
          <w:szCs w:val="28"/>
        </w:rPr>
        <w:br/>
        <w:t>от 28 июля 2022 года № 218-ЗИД-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22-29); от 29 июля 2022 года </w:t>
      </w:r>
      <w:r w:rsidRPr="00130899">
        <w:rPr>
          <w:rFonts w:ascii="Times New Roman" w:hAnsi="Times New Roman" w:cs="Times New Roman"/>
          <w:sz w:val="28"/>
          <w:szCs w:val="28"/>
        </w:rPr>
        <w:br/>
        <w:t>№ 231-ЗИД-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(САЗ 22-29);</w:t>
      </w:r>
      <w:r w:rsidRPr="0013089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130899">
        <w:rPr>
          <w:rFonts w:ascii="Times New Roman" w:hAnsi="Times New Roman" w:cs="Times New Roman"/>
          <w:sz w:val="28"/>
          <w:szCs w:val="28"/>
        </w:rPr>
        <w:t>19 октября 2022 года № 281-ЗИД-</w:t>
      </w:r>
      <w:r w:rsidRPr="001308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0899">
        <w:rPr>
          <w:rFonts w:ascii="Times New Roman" w:hAnsi="Times New Roman" w:cs="Times New Roman"/>
          <w:sz w:val="28"/>
          <w:szCs w:val="28"/>
        </w:rPr>
        <w:t>(САЗ 22-41)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899">
        <w:rPr>
          <w:rFonts w:ascii="Times New Roman" w:hAnsi="Times New Roman" w:cs="Times New Roman"/>
          <w:sz w:val="28"/>
          <w:szCs w:val="28"/>
        </w:rPr>
        <w:t xml:space="preserve"> от 12 июля 2023 года № 202-ЗИ-VII (САЗ 23-28)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899">
        <w:rPr>
          <w:rFonts w:ascii="Times New Roman" w:hAnsi="Times New Roman" w:cs="Times New Roman"/>
          <w:sz w:val="28"/>
          <w:szCs w:val="28"/>
        </w:rPr>
        <w:t xml:space="preserve"> от 12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0899">
        <w:rPr>
          <w:rFonts w:ascii="Times New Roman" w:hAnsi="Times New Roman" w:cs="Times New Roman"/>
          <w:sz w:val="28"/>
          <w:szCs w:val="28"/>
        </w:rPr>
        <w:t>2023 года № 207-ЗИД-VII (САЗ 23-28)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899">
        <w:rPr>
          <w:rFonts w:ascii="Times New Roman" w:hAnsi="Times New Roman" w:cs="Times New Roman"/>
          <w:sz w:val="28"/>
          <w:szCs w:val="28"/>
        </w:rPr>
        <w:t xml:space="preserve"> от 12 июля 2023 года № 211-ЗИ-VII (САЗ 23-28),</w:t>
      </w:r>
      <w:r w:rsidR="00293E41" w:rsidRPr="001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Статью 112 изложить в 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леду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ющей редакции:</w:t>
      </w:r>
    </w:p>
    <w:p w:rsid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«Статья 112. Нерабочие праздничные дни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Нерабочими празднич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ными днями в Приднестров</w:t>
      </w:r>
      <w:r w:rsidR="00EB65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ской Молдавской Республике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293E41" w:rsidRPr="00293E41" w:rsidRDefault="00B3175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а) 1, 2</w:t>
      </w:r>
      <w:r w:rsidR="00293E41"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3 января – Новый год;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 23 февраля – День за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щитника Отечества;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в) 8 марта – Международ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ный женский день;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г) 1 и 2 мая – День международной солидарности тру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дящихся;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д) 9 мая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День Победы;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е) 2 сентября – День Рес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публики;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ж) 7 ноября –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годовщина Великой Октябрьской социалистической революции.</w:t>
      </w:r>
    </w:p>
    <w:p w:rsidR="00293E41" w:rsidRP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При совпадении выходного и нерабочего празд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ничного дней, дополнительно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 выходного и нерабочего празд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ничного дней выходной день, дополнительный выхо</w:t>
      </w:r>
      <w:r w:rsidR="00EB65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дной день не перенося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тся на сле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дующий после нерабочего праздничного дня рабочий день.</w:t>
      </w:r>
    </w:p>
    <w:p w:rsidR="00293E41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В целях рационального использования работника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 выходных и нерабочих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праздничных дней Прави</w:t>
      </w:r>
      <w:r w:rsidRPr="00293E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тельство Приднестровской Молдавской Республики вправе переносить выходные дни на другие дни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</w:p>
    <w:p w:rsidR="00293E41" w:rsidRPr="00A3060D" w:rsidRDefault="00293E41" w:rsidP="00293E41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1" w:rsidRPr="005767BF" w:rsidRDefault="00293E41" w:rsidP="0029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293E41" w:rsidRPr="005767BF" w:rsidRDefault="00293E41" w:rsidP="00293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1" w:rsidRPr="005767BF" w:rsidRDefault="00293E41" w:rsidP="00293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1" w:rsidRPr="005767BF" w:rsidRDefault="00293E41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93E41" w:rsidRPr="005767BF" w:rsidRDefault="00293E41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93E41" w:rsidRPr="005767BF" w:rsidRDefault="00293E41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93E41" w:rsidRDefault="00293E41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15" w:rsidRDefault="00617F15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15" w:rsidRDefault="00617F15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15" w:rsidRPr="00617F15" w:rsidRDefault="00617F15" w:rsidP="0061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17F15" w:rsidRPr="00617F15" w:rsidRDefault="00617F15" w:rsidP="0061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2023 г.</w:t>
      </w:r>
    </w:p>
    <w:p w:rsidR="00617F15" w:rsidRPr="00617F15" w:rsidRDefault="00617F15" w:rsidP="0061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315-ЗИ-VI</w:t>
      </w:r>
      <w:r w:rsidRPr="00617F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17F15" w:rsidRPr="005767BF" w:rsidRDefault="00617F15" w:rsidP="0029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17F15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79" w:rsidRDefault="00EA6D79">
      <w:pPr>
        <w:spacing w:after="0" w:line="240" w:lineRule="auto"/>
      </w:pPr>
      <w:r>
        <w:separator/>
      </w:r>
    </w:p>
  </w:endnote>
  <w:endnote w:type="continuationSeparator" w:id="0">
    <w:p w:rsidR="00EA6D79" w:rsidRDefault="00E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79" w:rsidRDefault="00EA6D79">
      <w:pPr>
        <w:spacing w:after="0" w:line="240" w:lineRule="auto"/>
      </w:pPr>
      <w:r>
        <w:separator/>
      </w:r>
    </w:p>
  </w:footnote>
  <w:footnote w:type="continuationSeparator" w:id="0">
    <w:p w:rsidR="00EA6D79" w:rsidRDefault="00E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A7E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F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1"/>
    <w:rsid w:val="00130899"/>
    <w:rsid w:val="001B5588"/>
    <w:rsid w:val="00293E41"/>
    <w:rsid w:val="00502E23"/>
    <w:rsid w:val="005A0133"/>
    <w:rsid w:val="00617F15"/>
    <w:rsid w:val="007D3F43"/>
    <w:rsid w:val="00B31751"/>
    <w:rsid w:val="00BA7E3B"/>
    <w:rsid w:val="00EA6D79"/>
    <w:rsid w:val="00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8755-4A37-4964-906B-56690AE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41"/>
  </w:style>
  <w:style w:type="character" w:customStyle="1" w:styleId="4">
    <w:name w:val="Основной текст (4)_"/>
    <w:link w:val="41"/>
    <w:locked/>
    <w:rsid w:val="00293E4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93E41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2023-09-26T08:18:00Z</cp:lastPrinted>
  <dcterms:created xsi:type="dcterms:W3CDTF">2023-09-28T07:03:00Z</dcterms:created>
  <dcterms:modified xsi:type="dcterms:W3CDTF">2023-10-10T14:05:00Z</dcterms:modified>
</cp:coreProperties>
</file>