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081A" w:rsidRPr="006B6AF4" w:rsidRDefault="00D0081A" w:rsidP="00B13940">
      <w:pPr>
        <w:spacing w:after="0" w:line="240" w:lineRule="auto"/>
        <w:jc w:val="center"/>
        <w:rPr>
          <w:rFonts w:ascii="Times New Roman" w:hAnsi="Times New Roman"/>
          <w:b/>
          <w:sz w:val="28"/>
          <w:szCs w:val="28"/>
          <w:lang w:eastAsia="ru-RU"/>
        </w:rPr>
      </w:pPr>
    </w:p>
    <w:p w:rsidR="00D0081A" w:rsidRPr="006B6AF4" w:rsidRDefault="00D0081A" w:rsidP="00B13940">
      <w:pPr>
        <w:spacing w:after="0" w:line="240" w:lineRule="auto"/>
        <w:jc w:val="center"/>
        <w:rPr>
          <w:rFonts w:ascii="Times New Roman" w:hAnsi="Times New Roman"/>
          <w:b/>
          <w:sz w:val="28"/>
          <w:szCs w:val="28"/>
          <w:lang w:eastAsia="ru-RU"/>
        </w:rPr>
      </w:pPr>
    </w:p>
    <w:p w:rsidR="00D0081A" w:rsidRPr="006B6AF4" w:rsidRDefault="00D0081A" w:rsidP="00B13940">
      <w:pPr>
        <w:spacing w:after="0" w:line="240" w:lineRule="auto"/>
        <w:jc w:val="center"/>
        <w:rPr>
          <w:rFonts w:ascii="Times New Roman" w:hAnsi="Times New Roman"/>
          <w:b/>
          <w:sz w:val="28"/>
          <w:szCs w:val="28"/>
          <w:lang w:eastAsia="ru-RU"/>
        </w:rPr>
      </w:pPr>
    </w:p>
    <w:p w:rsidR="00D0081A" w:rsidRPr="006B6AF4" w:rsidRDefault="00D0081A" w:rsidP="00B13940">
      <w:pPr>
        <w:spacing w:after="0" w:line="240" w:lineRule="auto"/>
        <w:jc w:val="center"/>
        <w:rPr>
          <w:rFonts w:ascii="Times New Roman" w:hAnsi="Times New Roman"/>
          <w:b/>
          <w:sz w:val="28"/>
          <w:szCs w:val="28"/>
          <w:lang w:eastAsia="ru-RU"/>
        </w:rPr>
      </w:pPr>
    </w:p>
    <w:p w:rsidR="00D0081A" w:rsidRPr="006B6AF4" w:rsidRDefault="00D0081A" w:rsidP="00B13940">
      <w:pPr>
        <w:spacing w:after="0" w:line="240" w:lineRule="auto"/>
        <w:jc w:val="center"/>
        <w:rPr>
          <w:rFonts w:ascii="Times New Roman" w:hAnsi="Times New Roman"/>
          <w:b/>
          <w:sz w:val="28"/>
          <w:szCs w:val="28"/>
          <w:lang w:eastAsia="ru-RU"/>
        </w:rPr>
      </w:pPr>
    </w:p>
    <w:p w:rsidR="00D0081A" w:rsidRPr="006B6AF4" w:rsidRDefault="00D0081A" w:rsidP="00B13940">
      <w:pPr>
        <w:spacing w:after="0" w:line="240" w:lineRule="auto"/>
        <w:jc w:val="center"/>
        <w:rPr>
          <w:rFonts w:ascii="Times New Roman" w:hAnsi="Times New Roman"/>
          <w:b/>
          <w:sz w:val="28"/>
          <w:szCs w:val="28"/>
          <w:lang w:eastAsia="ru-RU"/>
        </w:rPr>
      </w:pPr>
      <w:r w:rsidRPr="006B6AF4">
        <w:rPr>
          <w:rFonts w:ascii="Times New Roman" w:hAnsi="Times New Roman"/>
          <w:b/>
          <w:sz w:val="28"/>
          <w:szCs w:val="28"/>
          <w:lang w:eastAsia="ru-RU"/>
        </w:rPr>
        <w:t>Закон</w:t>
      </w:r>
    </w:p>
    <w:p w:rsidR="00D0081A" w:rsidRPr="006B6AF4" w:rsidRDefault="00D0081A" w:rsidP="00B13940">
      <w:pPr>
        <w:spacing w:after="0" w:line="240" w:lineRule="auto"/>
        <w:jc w:val="center"/>
        <w:rPr>
          <w:rFonts w:ascii="Times New Roman" w:hAnsi="Times New Roman"/>
          <w:b/>
          <w:sz w:val="28"/>
          <w:szCs w:val="28"/>
          <w:lang w:eastAsia="ru-RU"/>
        </w:rPr>
      </w:pPr>
      <w:r w:rsidRPr="006B6AF4">
        <w:rPr>
          <w:rFonts w:ascii="Times New Roman" w:hAnsi="Times New Roman"/>
          <w:b/>
          <w:sz w:val="28"/>
          <w:szCs w:val="28"/>
          <w:lang w:eastAsia="ru-RU"/>
        </w:rPr>
        <w:t>Приднестровской Молдавской Республики</w:t>
      </w:r>
    </w:p>
    <w:p w:rsidR="00117E1D" w:rsidRPr="006B6AF4" w:rsidRDefault="00117E1D" w:rsidP="00B13940">
      <w:pPr>
        <w:spacing w:after="0" w:line="240" w:lineRule="auto"/>
        <w:jc w:val="center"/>
        <w:rPr>
          <w:rFonts w:ascii="Times New Roman" w:hAnsi="Times New Roman"/>
          <w:b/>
          <w:sz w:val="28"/>
          <w:szCs w:val="28"/>
          <w:lang w:eastAsia="ru-RU"/>
        </w:rPr>
      </w:pPr>
    </w:p>
    <w:p w:rsidR="003D448D" w:rsidRPr="006B6AF4" w:rsidRDefault="00117E1D" w:rsidP="003D448D">
      <w:pPr>
        <w:shd w:val="clear" w:color="auto" w:fill="FFFFFF"/>
        <w:spacing w:after="0" w:line="240" w:lineRule="auto"/>
        <w:jc w:val="center"/>
        <w:rPr>
          <w:rFonts w:ascii="Times New Roman" w:hAnsi="Times New Roman"/>
          <w:b/>
          <w:sz w:val="28"/>
          <w:szCs w:val="28"/>
        </w:rPr>
      </w:pPr>
      <w:r w:rsidRPr="006B6AF4">
        <w:rPr>
          <w:rFonts w:ascii="Times New Roman" w:hAnsi="Times New Roman"/>
          <w:sz w:val="28"/>
          <w:szCs w:val="28"/>
        </w:rPr>
        <w:t>«</w:t>
      </w:r>
      <w:r w:rsidR="003D448D" w:rsidRPr="006B6AF4">
        <w:rPr>
          <w:rFonts w:ascii="Times New Roman" w:hAnsi="Times New Roman"/>
          <w:b/>
          <w:sz w:val="28"/>
          <w:szCs w:val="28"/>
        </w:rPr>
        <w:t xml:space="preserve">О внесении изменений и дополнений </w:t>
      </w:r>
    </w:p>
    <w:p w:rsidR="003D448D" w:rsidRPr="006B6AF4" w:rsidRDefault="003D448D" w:rsidP="003D448D">
      <w:pPr>
        <w:shd w:val="clear" w:color="auto" w:fill="FFFFFF"/>
        <w:spacing w:after="0" w:line="240" w:lineRule="auto"/>
        <w:jc w:val="center"/>
        <w:rPr>
          <w:rFonts w:ascii="Times New Roman" w:hAnsi="Times New Roman"/>
          <w:b/>
          <w:sz w:val="28"/>
          <w:szCs w:val="28"/>
        </w:rPr>
      </w:pPr>
      <w:r w:rsidRPr="006B6AF4">
        <w:rPr>
          <w:rFonts w:ascii="Times New Roman" w:hAnsi="Times New Roman"/>
          <w:b/>
          <w:sz w:val="28"/>
          <w:szCs w:val="28"/>
        </w:rPr>
        <w:t xml:space="preserve">в Закон Приднестровской Молдавской Республики </w:t>
      </w:r>
    </w:p>
    <w:p w:rsidR="00D0081A" w:rsidRPr="006B6AF4" w:rsidRDefault="003D448D" w:rsidP="003D448D">
      <w:pPr>
        <w:shd w:val="clear" w:color="auto" w:fill="FFFFFF"/>
        <w:spacing w:after="0" w:line="240" w:lineRule="auto"/>
        <w:jc w:val="center"/>
        <w:rPr>
          <w:rFonts w:ascii="Times New Roman" w:hAnsi="Times New Roman"/>
          <w:b/>
          <w:sz w:val="28"/>
          <w:szCs w:val="28"/>
          <w:lang w:eastAsia="ru-RU"/>
        </w:rPr>
      </w:pPr>
      <w:r w:rsidRPr="006B6AF4">
        <w:rPr>
          <w:rFonts w:ascii="Times New Roman" w:hAnsi="Times New Roman"/>
          <w:b/>
          <w:sz w:val="28"/>
          <w:szCs w:val="28"/>
        </w:rPr>
        <w:t>«О республиканском бюджете на 2023 год</w:t>
      </w:r>
      <w:r w:rsidR="00D0081A" w:rsidRPr="006B6AF4">
        <w:rPr>
          <w:rFonts w:ascii="Times New Roman" w:hAnsi="Times New Roman"/>
          <w:b/>
          <w:sz w:val="28"/>
          <w:szCs w:val="28"/>
          <w:lang w:eastAsia="ru-RU"/>
        </w:rPr>
        <w:t>»</w:t>
      </w:r>
    </w:p>
    <w:p w:rsidR="00D0081A" w:rsidRPr="006B6AF4" w:rsidRDefault="00D0081A" w:rsidP="00B13940">
      <w:pPr>
        <w:spacing w:after="0" w:line="240" w:lineRule="auto"/>
        <w:jc w:val="both"/>
        <w:rPr>
          <w:rFonts w:ascii="Times New Roman" w:hAnsi="Times New Roman"/>
          <w:sz w:val="28"/>
          <w:szCs w:val="28"/>
          <w:lang w:eastAsia="ru-RU"/>
        </w:rPr>
      </w:pPr>
    </w:p>
    <w:p w:rsidR="00D0081A" w:rsidRPr="006B6AF4" w:rsidRDefault="00D0081A" w:rsidP="00B13940">
      <w:pPr>
        <w:spacing w:after="0" w:line="240" w:lineRule="auto"/>
        <w:jc w:val="both"/>
        <w:rPr>
          <w:rFonts w:ascii="Times New Roman" w:hAnsi="Times New Roman"/>
          <w:sz w:val="28"/>
          <w:szCs w:val="28"/>
          <w:lang w:eastAsia="ru-RU"/>
        </w:rPr>
      </w:pPr>
      <w:r w:rsidRPr="006B6AF4">
        <w:rPr>
          <w:rFonts w:ascii="Times New Roman" w:hAnsi="Times New Roman"/>
          <w:sz w:val="28"/>
          <w:szCs w:val="28"/>
          <w:lang w:eastAsia="ru-RU"/>
        </w:rPr>
        <w:t>Принят Верховным Советом</w:t>
      </w:r>
    </w:p>
    <w:p w:rsidR="00D0081A" w:rsidRPr="006B6AF4" w:rsidRDefault="00D0081A" w:rsidP="00B13940">
      <w:pPr>
        <w:spacing w:after="0" w:line="240" w:lineRule="auto"/>
        <w:jc w:val="both"/>
        <w:rPr>
          <w:rFonts w:ascii="Times New Roman" w:hAnsi="Times New Roman"/>
          <w:sz w:val="28"/>
          <w:szCs w:val="28"/>
          <w:lang w:eastAsia="ru-RU"/>
        </w:rPr>
      </w:pPr>
      <w:r w:rsidRPr="006B6AF4">
        <w:rPr>
          <w:rFonts w:ascii="Times New Roman" w:hAnsi="Times New Roman"/>
          <w:sz w:val="28"/>
          <w:szCs w:val="28"/>
          <w:lang w:eastAsia="ru-RU"/>
        </w:rPr>
        <w:t xml:space="preserve">Приднестровской Молдавской Республики               </w:t>
      </w:r>
      <w:r w:rsidR="00E81C7C" w:rsidRPr="006B6AF4">
        <w:rPr>
          <w:rFonts w:ascii="Times New Roman" w:hAnsi="Times New Roman"/>
          <w:sz w:val="28"/>
          <w:szCs w:val="28"/>
          <w:lang w:eastAsia="ru-RU"/>
        </w:rPr>
        <w:t xml:space="preserve">  </w:t>
      </w:r>
      <w:r w:rsidR="00A70095" w:rsidRPr="006B6AF4">
        <w:rPr>
          <w:rFonts w:ascii="Times New Roman" w:hAnsi="Times New Roman"/>
          <w:sz w:val="28"/>
          <w:szCs w:val="28"/>
          <w:lang w:eastAsia="ru-RU"/>
        </w:rPr>
        <w:t xml:space="preserve">   </w:t>
      </w:r>
      <w:r w:rsidR="00E81C7C" w:rsidRPr="006B6AF4">
        <w:rPr>
          <w:rFonts w:ascii="Times New Roman" w:hAnsi="Times New Roman"/>
          <w:sz w:val="28"/>
          <w:szCs w:val="28"/>
          <w:lang w:eastAsia="ru-RU"/>
        </w:rPr>
        <w:t xml:space="preserve"> </w:t>
      </w:r>
      <w:r w:rsidRPr="006B6AF4">
        <w:rPr>
          <w:rFonts w:ascii="Times New Roman" w:hAnsi="Times New Roman"/>
          <w:sz w:val="28"/>
          <w:szCs w:val="28"/>
          <w:lang w:eastAsia="ru-RU"/>
        </w:rPr>
        <w:t xml:space="preserve">       </w:t>
      </w:r>
      <w:r w:rsidR="00DC1CB9" w:rsidRPr="006B6AF4">
        <w:rPr>
          <w:rFonts w:ascii="Times New Roman" w:hAnsi="Times New Roman"/>
          <w:sz w:val="28"/>
          <w:szCs w:val="28"/>
          <w:lang w:eastAsia="ru-RU"/>
        </w:rPr>
        <w:t>22</w:t>
      </w:r>
      <w:r w:rsidRPr="006B6AF4">
        <w:rPr>
          <w:rFonts w:ascii="Times New Roman" w:hAnsi="Times New Roman"/>
          <w:sz w:val="28"/>
          <w:szCs w:val="28"/>
          <w:lang w:eastAsia="ru-RU"/>
        </w:rPr>
        <w:t xml:space="preserve"> </w:t>
      </w:r>
      <w:r w:rsidR="00A70095" w:rsidRPr="006B6AF4">
        <w:rPr>
          <w:rFonts w:ascii="Times New Roman" w:hAnsi="Times New Roman"/>
          <w:sz w:val="28"/>
          <w:szCs w:val="28"/>
          <w:lang w:eastAsia="ru-RU"/>
        </w:rPr>
        <w:t>н</w:t>
      </w:r>
      <w:r w:rsidR="00E81C7C" w:rsidRPr="006B6AF4">
        <w:rPr>
          <w:rFonts w:ascii="Times New Roman" w:hAnsi="Times New Roman"/>
          <w:sz w:val="28"/>
          <w:szCs w:val="28"/>
          <w:lang w:eastAsia="ru-RU"/>
        </w:rPr>
        <w:t>о</w:t>
      </w:r>
      <w:r w:rsidRPr="006B6AF4">
        <w:rPr>
          <w:rFonts w:ascii="Times New Roman" w:hAnsi="Times New Roman"/>
          <w:sz w:val="28"/>
          <w:szCs w:val="28"/>
          <w:lang w:eastAsia="ru-RU"/>
        </w:rPr>
        <w:t>ября 2023 года</w:t>
      </w:r>
    </w:p>
    <w:p w:rsidR="00D0081A" w:rsidRPr="006B6AF4" w:rsidRDefault="00D0081A" w:rsidP="00B13940">
      <w:pPr>
        <w:spacing w:after="0" w:line="240" w:lineRule="auto"/>
        <w:jc w:val="both"/>
        <w:rPr>
          <w:rFonts w:ascii="Times New Roman" w:hAnsi="Times New Roman"/>
          <w:sz w:val="28"/>
          <w:szCs w:val="28"/>
          <w:lang w:eastAsia="ru-RU"/>
        </w:rPr>
      </w:pPr>
    </w:p>
    <w:p w:rsidR="005636EB" w:rsidRPr="006B6AF4" w:rsidRDefault="00965A5F" w:rsidP="00BB21CD">
      <w:pPr>
        <w:spacing w:after="0" w:line="240" w:lineRule="auto"/>
        <w:ind w:firstLine="708"/>
        <w:jc w:val="both"/>
        <w:rPr>
          <w:rFonts w:ascii="Times New Roman" w:hAnsi="Times New Roman"/>
          <w:sz w:val="28"/>
          <w:szCs w:val="28"/>
        </w:rPr>
      </w:pPr>
      <w:r w:rsidRPr="006B6AF4">
        <w:rPr>
          <w:rFonts w:ascii="Times New Roman" w:eastAsia="Times New Roman" w:hAnsi="Times New Roman"/>
          <w:b/>
          <w:sz w:val="28"/>
          <w:szCs w:val="28"/>
          <w:lang w:eastAsia="ru-RU"/>
        </w:rPr>
        <w:t>Статья 1.</w:t>
      </w:r>
      <w:r w:rsidRPr="006B6AF4">
        <w:rPr>
          <w:rFonts w:ascii="Times New Roman" w:eastAsia="Times New Roman" w:hAnsi="Times New Roman"/>
          <w:sz w:val="28"/>
          <w:szCs w:val="28"/>
          <w:lang w:eastAsia="ru-RU"/>
        </w:rPr>
        <w:t xml:space="preserve"> </w:t>
      </w:r>
      <w:r w:rsidR="00DB63F2" w:rsidRPr="006B6AF4">
        <w:rPr>
          <w:rFonts w:ascii="Times New Roman" w:hAnsi="Times New Roman"/>
          <w:sz w:val="28"/>
          <w:szCs w:val="28"/>
        </w:rPr>
        <w:t>Внести в Закон Приднестровской Молдавской Республики</w:t>
      </w:r>
      <w:r w:rsidR="00DB63F2" w:rsidRPr="006B6AF4">
        <w:rPr>
          <w:rFonts w:ascii="Times New Roman" w:hAnsi="Times New Roman"/>
          <w:sz w:val="28"/>
          <w:szCs w:val="28"/>
          <w:lang w:val="ru-MD"/>
        </w:rPr>
        <w:t xml:space="preserve"> </w:t>
      </w:r>
      <w:r w:rsidR="00DB63F2" w:rsidRPr="006B6AF4">
        <w:rPr>
          <w:rFonts w:ascii="Times New Roman" w:hAnsi="Times New Roman"/>
          <w:sz w:val="28"/>
          <w:szCs w:val="28"/>
          <w:lang w:val="ru-MD"/>
        </w:rPr>
        <w:br/>
      </w:r>
      <w:r w:rsidR="00DB63F2" w:rsidRPr="006B6AF4">
        <w:rPr>
          <w:rFonts w:ascii="Times New Roman" w:hAnsi="Times New Roman"/>
          <w:sz w:val="28"/>
          <w:szCs w:val="28"/>
        </w:rPr>
        <w:t xml:space="preserve">от 28 декабря 2022 года № 389-З-VII «О республиканском бюджете </w:t>
      </w:r>
      <w:r w:rsidR="00DB63F2" w:rsidRPr="006B6AF4">
        <w:rPr>
          <w:rFonts w:ascii="Times New Roman" w:hAnsi="Times New Roman"/>
          <w:sz w:val="28"/>
          <w:szCs w:val="28"/>
        </w:rPr>
        <w:br/>
        <w:t>на</w:t>
      </w:r>
      <w:r w:rsidR="00DB63F2" w:rsidRPr="006B6AF4">
        <w:rPr>
          <w:rFonts w:ascii="Times New Roman" w:hAnsi="Times New Roman"/>
          <w:sz w:val="28"/>
          <w:szCs w:val="28"/>
          <w:lang w:val="ru-MD"/>
        </w:rPr>
        <w:t xml:space="preserve"> </w:t>
      </w:r>
      <w:r w:rsidR="00DB63F2" w:rsidRPr="006B6AF4">
        <w:rPr>
          <w:rFonts w:ascii="Times New Roman" w:hAnsi="Times New Roman"/>
          <w:sz w:val="28"/>
          <w:szCs w:val="28"/>
        </w:rPr>
        <w:t xml:space="preserve">2023 год» (САЗ 23-1) с изменениями и дополнениями, внесенными законами Приднестровской Молдавской Республики от 28 января 2023 года </w:t>
      </w:r>
      <w:r w:rsidR="00DB63F2" w:rsidRPr="006B6AF4">
        <w:rPr>
          <w:rFonts w:ascii="Times New Roman" w:hAnsi="Times New Roman"/>
          <w:sz w:val="28"/>
          <w:szCs w:val="28"/>
        </w:rPr>
        <w:br/>
        <w:t xml:space="preserve">№ 3-ЗИД-VII (САЗ 23-4); от 30 января 2023 года № 6-ЗИД-VII (САЗ 23-5); </w:t>
      </w:r>
      <w:r w:rsidR="00DB63F2" w:rsidRPr="006B6AF4">
        <w:rPr>
          <w:rFonts w:ascii="Times New Roman" w:hAnsi="Times New Roman"/>
          <w:sz w:val="28"/>
          <w:szCs w:val="28"/>
        </w:rPr>
        <w:br/>
        <w:t xml:space="preserve">от 8 февраля 2023 года № 14-ЗИ-VII (САЗ 23-6); от 8 февраля 2023 года </w:t>
      </w:r>
      <w:r w:rsidR="00DB63F2" w:rsidRPr="006B6AF4">
        <w:rPr>
          <w:rFonts w:ascii="Times New Roman" w:hAnsi="Times New Roman"/>
          <w:sz w:val="28"/>
          <w:szCs w:val="28"/>
        </w:rPr>
        <w:br/>
        <w:t xml:space="preserve">№ 16-ЗД-VII (САЗ 23-6); от 16 февраля 2023 года № 26-ЗИД-VII (САЗ 23-7,1); </w:t>
      </w:r>
      <w:r w:rsidR="00DB63F2" w:rsidRPr="006B6AF4">
        <w:rPr>
          <w:rFonts w:ascii="Times New Roman" w:hAnsi="Times New Roman"/>
          <w:sz w:val="28"/>
          <w:szCs w:val="28"/>
        </w:rPr>
        <w:br/>
        <w:t xml:space="preserve">от 29 марта 2023 года № 57-ЗД-VII (САЗ 23-13); от 5 апреля 2023 года </w:t>
      </w:r>
      <w:r w:rsidR="00DB63F2" w:rsidRPr="006B6AF4">
        <w:rPr>
          <w:rFonts w:ascii="Times New Roman" w:hAnsi="Times New Roman"/>
          <w:sz w:val="28"/>
          <w:szCs w:val="28"/>
        </w:rPr>
        <w:br/>
        <w:t xml:space="preserve">№ 70-ЗИД-VII (САЗ 23-14); от 10 мая 2023 года № 96-ЗИД-VII (САЗ 23-19); </w:t>
      </w:r>
      <w:r w:rsidR="00DB63F2" w:rsidRPr="006B6AF4">
        <w:rPr>
          <w:rFonts w:ascii="Times New Roman" w:hAnsi="Times New Roman"/>
          <w:sz w:val="28"/>
          <w:szCs w:val="28"/>
        </w:rPr>
        <w:br/>
        <w:t xml:space="preserve">от 10 мая 2023 года № 98-ЗИД-VII (САЗ 23-19); от 1 июня 2023 года </w:t>
      </w:r>
      <w:r w:rsidR="00DB63F2" w:rsidRPr="006B6AF4">
        <w:rPr>
          <w:rFonts w:ascii="Times New Roman" w:hAnsi="Times New Roman"/>
          <w:sz w:val="28"/>
          <w:szCs w:val="28"/>
        </w:rPr>
        <w:br/>
        <w:t xml:space="preserve">№ 117-ЗИД-VII (САЗ 23-22); от 13 июня 2023 года № 130-ЗИ-VII (САЗ 23-24); от 13 июня 2023 года № 136-ЗИ-VII (САЗ 23-24); от 13 июня 2023 года </w:t>
      </w:r>
      <w:r w:rsidR="00DB63F2" w:rsidRPr="006B6AF4">
        <w:rPr>
          <w:rFonts w:ascii="Times New Roman" w:hAnsi="Times New Roman"/>
          <w:sz w:val="28"/>
          <w:szCs w:val="28"/>
        </w:rPr>
        <w:br/>
        <w:t xml:space="preserve">№ 137-ЗИ-VII (САЗ 23-24); от 15 июня 2023 года № 140-ЗИД-VII (САЗ 23-24); от 10 июля 2023 года № 192-ЗИД-VII (САЗ 23-28); от 10 июля 2023 года </w:t>
      </w:r>
      <w:r w:rsidR="00DB63F2" w:rsidRPr="006B6AF4">
        <w:rPr>
          <w:rFonts w:ascii="Times New Roman" w:hAnsi="Times New Roman"/>
          <w:sz w:val="28"/>
          <w:szCs w:val="28"/>
        </w:rPr>
        <w:br/>
        <w:t xml:space="preserve">№ 194-ЗД-VII (САЗ 23-28); от 12 июля 2023 года № 208-ЗИ-VII (САЗ 23-28); </w:t>
      </w:r>
      <w:r w:rsidR="00DB63F2" w:rsidRPr="006B6AF4">
        <w:rPr>
          <w:rFonts w:ascii="Times New Roman" w:hAnsi="Times New Roman"/>
          <w:sz w:val="28"/>
          <w:szCs w:val="28"/>
        </w:rPr>
        <w:br/>
        <w:t xml:space="preserve">от 27 июля 2023 года № 272-ЗИ-VII (САЗ 23-30); </w:t>
      </w:r>
      <w:r w:rsidR="00BB21CD" w:rsidRPr="006B6AF4">
        <w:rPr>
          <w:rFonts w:ascii="Times New Roman" w:eastAsia="Times New Roman" w:hAnsi="Times New Roman"/>
          <w:bCs/>
          <w:sz w:val="28"/>
          <w:szCs w:val="28"/>
          <w:lang w:eastAsia="ru-RU" w:bidi="ru-RU"/>
        </w:rPr>
        <w:t xml:space="preserve">от 27 июля </w:t>
      </w:r>
      <w:r w:rsidR="00BB21CD" w:rsidRPr="006B6AF4">
        <w:rPr>
          <w:rFonts w:ascii="Times New Roman" w:eastAsia="Times New Roman" w:hAnsi="Times New Roman"/>
          <w:bCs/>
          <w:sz w:val="28"/>
          <w:szCs w:val="28"/>
          <w:lang w:eastAsia="ru-RU" w:bidi="ru-RU"/>
        </w:rPr>
        <w:br/>
        <w:t>2023 года № 277-ЗИД-</w:t>
      </w:r>
      <w:r w:rsidR="00BB21CD" w:rsidRPr="006B6AF4">
        <w:rPr>
          <w:rFonts w:ascii="Times New Roman" w:eastAsia="Times New Roman" w:hAnsi="Times New Roman"/>
          <w:bCs/>
          <w:sz w:val="28"/>
          <w:szCs w:val="28"/>
          <w:lang w:val="en-US" w:eastAsia="ru-RU"/>
        </w:rPr>
        <w:t>VII</w:t>
      </w:r>
      <w:r w:rsidR="00BB21CD" w:rsidRPr="006B6AF4">
        <w:rPr>
          <w:rFonts w:ascii="Times New Roman" w:eastAsia="Times New Roman" w:hAnsi="Times New Roman"/>
          <w:bCs/>
          <w:sz w:val="28"/>
          <w:szCs w:val="28"/>
          <w:lang w:eastAsia="ru-RU" w:bidi="ru-RU"/>
        </w:rPr>
        <w:t xml:space="preserve"> (САЗ 23-30); от 22 сентября 2023 года </w:t>
      </w:r>
      <w:r w:rsidR="00BB21CD" w:rsidRPr="006B6AF4">
        <w:rPr>
          <w:rFonts w:ascii="Times New Roman" w:eastAsia="Times New Roman" w:hAnsi="Times New Roman"/>
          <w:bCs/>
          <w:sz w:val="28"/>
          <w:szCs w:val="28"/>
          <w:lang w:eastAsia="ru-RU" w:bidi="ru-RU"/>
        </w:rPr>
        <w:br/>
        <w:t>№ 278-ЗИД-</w:t>
      </w:r>
      <w:r w:rsidR="00BB21CD" w:rsidRPr="006B6AF4">
        <w:rPr>
          <w:rFonts w:ascii="Times New Roman" w:eastAsia="Times New Roman" w:hAnsi="Times New Roman"/>
          <w:bCs/>
          <w:sz w:val="28"/>
          <w:szCs w:val="28"/>
          <w:lang w:val="en-US" w:eastAsia="ru-RU"/>
        </w:rPr>
        <w:t>VII</w:t>
      </w:r>
      <w:r w:rsidR="00BB21CD" w:rsidRPr="006B6AF4">
        <w:rPr>
          <w:rFonts w:ascii="Times New Roman" w:eastAsia="Times New Roman" w:hAnsi="Times New Roman"/>
          <w:bCs/>
          <w:sz w:val="28"/>
          <w:szCs w:val="28"/>
          <w:lang w:eastAsia="ru-RU" w:bidi="ru-RU"/>
        </w:rPr>
        <w:t xml:space="preserve"> (САЗ 23-38); от 10 октября</w:t>
      </w:r>
      <w:r w:rsidR="00BB21CD" w:rsidRPr="006B6AF4">
        <w:rPr>
          <w:rFonts w:ascii="Times New Roman" w:eastAsia="Times New Roman" w:hAnsi="Times New Roman"/>
          <w:bCs/>
          <w:sz w:val="28"/>
          <w:szCs w:val="28"/>
          <w:lang w:val="x-none" w:eastAsia="ru-RU" w:bidi="ru-RU"/>
        </w:rPr>
        <w:t xml:space="preserve"> 20</w:t>
      </w:r>
      <w:r w:rsidR="00BB21CD" w:rsidRPr="006B6AF4">
        <w:rPr>
          <w:rFonts w:ascii="Times New Roman" w:eastAsia="Times New Roman" w:hAnsi="Times New Roman"/>
          <w:bCs/>
          <w:sz w:val="28"/>
          <w:szCs w:val="28"/>
          <w:lang w:eastAsia="ru-RU" w:bidi="ru-RU"/>
        </w:rPr>
        <w:t>23</w:t>
      </w:r>
      <w:r w:rsidR="00BB21CD" w:rsidRPr="006B6AF4">
        <w:rPr>
          <w:rFonts w:ascii="Times New Roman" w:eastAsia="Times New Roman" w:hAnsi="Times New Roman"/>
          <w:bCs/>
          <w:sz w:val="28"/>
          <w:szCs w:val="28"/>
          <w:lang w:val="x-none" w:eastAsia="ru-RU" w:bidi="ru-RU"/>
        </w:rPr>
        <w:t xml:space="preserve"> года</w:t>
      </w:r>
      <w:r w:rsidR="00BB21CD" w:rsidRPr="006B6AF4">
        <w:rPr>
          <w:rFonts w:ascii="Times New Roman" w:eastAsia="Times New Roman" w:hAnsi="Times New Roman"/>
          <w:bCs/>
          <w:sz w:val="28"/>
          <w:szCs w:val="28"/>
          <w:lang w:eastAsia="ru-RU" w:bidi="ru-RU"/>
        </w:rPr>
        <w:t xml:space="preserve"> </w:t>
      </w:r>
      <w:r w:rsidR="00BB21CD" w:rsidRPr="006B6AF4">
        <w:rPr>
          <w:rFonts w:ascii="Times New Roman" w:eastAsia="Times New Roman" w:hAnsi="Times New Roman"/>
          <w:bCs/>
          <w:sz w:val="28"/>
          <w:szCs w:val="28"/>
          <w:lang w:val="x-none" w:eastAsia="ru-RU" w:bidi="ru-RU"/>
        </w:rPr>
        <w:t xml:space="preserve">№ </w:t>
      </w:r>
      <w:r w:rsidR="00BB21CD" w:rsidRPr="006B6AF4">
        <w:rPr>
          <w:rFonts w:ascii="Times New Roman" w:eastAsia="Times New Roman" w:hAnsi="Times New Roman"/>
          <w:bCs/>
          <w:sz w:val="28"/>
          <w:szCs w:val="28"/>
          <w:lang w:eastAsia="ru-RU" w:bidi="ru-RU"/>
        </w:rPr>
        <w:t>317</w:t>
      </w:r>
      <w:r w:rsidR="00BB21CD" w:rsidRPr="006B6AF4">
        <w:rPr>
          <w:rFonts w:ascii="Times New Roman" w:eastAsia="Times New Roman" w:hAnsi="Times New Roman"/>
          <w:bCs/>
          <w:sz w:val="28"/>
          <w:szCs w:val="28"/>
          <w:lang w:val="x-none" w:eastAsia="ru-RU" w:bidi="ru-RU"/>
        </w:rPr>
        <w:t>-З</w:t>
      </w:r>
      <w:r w:rsidR="00BB21CD" w:rsidRPr="006B6AF4">
        <w:rPr>
          <w:rFonts w:ascii="Times New Roman" w:eastAsia="Times New Roman" w:hAnsi="Times New Roman"/>
          <w:bCs/>
          <w:sz w:val="28"/>
          <w:szCs w:val="28"/>
          <w:lang w:eastAsia="ru-RU" w:bidi="ru-RU"/>
        </w:rPr>
        <w:t>И</w:t>
      </w:r>
      <w:r w:rsidR="00BB21CD" w:rsidRPr="006B6AF4">
        <w:rPr>
          <w:rFonts w:ascii="Times New Roman" w:eastAsia="Times New Roman" w:hAnsi="Times New Roman"/>
          <w:bCs/>
          <w:sz w:val="28"/>
          <w:szCs w:val="28"/>
          <w:lang w:val="x-none" w:eastAsia="ru-RU" w:bidi="ru-RU"/>
        </w:rPr>
        <w:t>-</w:t>
      </w:r>
      <w:r w:rsidR="00BB21CD" w:rsidRPr="006B6AF4">
        <w:rPr>
          <w:rFonts w:ascii="Times New Roman" w:eastAsia="Times New Roman" w:hAnsi="Times New Roman"/>
          <w:bCs/>
          <w:sz w:val="28"/>
          <w:szCs w:val="28"/>
          <w:lang w:val="en-US" w:eastAsia="ru-RU" w:bidi="ru-RU"/>
        </w:rPr>
        <w:t>VII</w:t>
      </w:r>
      <w:r w:rsidR="00BB21CD" w:rsidRPr="006B6AF4">
        <w:rPr>
          <w:rFonts w:ascii="Times New Roman" w:eastAsia="Times New Roman" w:hAnsi="Times New Roman"/>
          <w:bCs/>
          <w:sz w:val="28"/>
          <w:szCs w:val="28"/>
          <w:lang w:eastAsia="ru-RU" w:bidi="ru-RU"/>
        </w:rPr>
        <w:t xml:space="preserve"> </w:t>
      </w:r>
      <w:r w:rsidR="00BB21CD" w:rsidRPr="006B6AF4">
        <w:rPr>
          <w:rFonts w:ascii="Times New Roman" w:eastAsia="Times New Roman" w:hAnsi="Times New Roman"/>
          <w:bCs/>
          <w:sz w:val="28"/>
          <w:szCs w:val="28"/>
          <w:lang w:eastAsia="ru-RU" w:bidi="ru-RU"/>
        </w:rPr>
        <w:br/>
      </w:r>
      <w:r w:rsidR="00BB21CD" w:rsidRPr="006B6AF4">
        <w:rPr>
          <w:rFonts w:ascii="Times New Roman" w:eastAsia="Times New Roman" w:hAnsi="Times New Roman"/>
          <w:bCs/>
          <w:sz w:val="28"/>
          <w:szCs w:val="28"/>
          <w:lang w:val="x-none" w:eastAsia="ru-RU" w:bidi="ru-RU"/>
        </w:rPr>
        <w:t xml:space="preserve">(САЗ </w:t>
      </w:r>
      <w:r w:rsidR="00BB21CD" w:rsidRPr="006B6AF4">
        <w:rPr>
          <w:rFonts w:ascii="Times New Roman" w:eastAsia="Times New Roman" w:hAnsi="Times New Roman"/>
          <w:bCs/>
          <w:sz w:val="28"/>
          <w:szCs w:val="28"/>
          <w:lang w:eastAsia="ru-RU" w:bidi="ru-RU"/>
        </w:rPr>
        <w:t>23</w:t>
      </w:r>
      <w:r w:rsidR="00BB21CD" w:rsidRPr="006B6AF4">
        <w:rPr>
          <w:rFonts w:ascii="Times New Roman" w:eastAsia="Times New Roman" w:hAnsi="Times New Roman"/>
          <w:bCs/>
          <w:sz w:val="28"/>
          <w:szCs w:val="28"/>
          <w:lang w:val="x-none" w:eastAsia="ru-RU" w:bidi="ru-RU"/>
        </w:rPr>
        <w:t>-</w:t>
      </w:r>
      <w:r w:rsidR="00BB21CD" w:rsidRPr="006B6AF4">
        <w:rPr>
          <w:rFonts w:ascii="Times New Roman" w:eastAsia="Times New Roman" w:hAnsi="Times New Roman"/>
          <w:bCs/>
          <w:sz w:val="28"/>
          <w:szCs w:val="28"/>
          <w:lang w:eastAsia="ru-RU" w:bidi="ru-RU"/>
        </w:rPr>
        <w:t>41</w:t>
      </w:r>
      <w:r w:rsidR="00BB21CD" w:rsidRPr="006B6AF4">
        <w:rPr>
          <w:rFonts w:ascii="Times New Roman" w:eastAsia="Times New Roman" w:hAnsi="Times New Roman"/>
          <w:bCs/>
          <w:sz w:val="28"/>
          <w:szCs w:val="28"/>
          <w:lang w:val="x-none" w:eastAsia="ru-RU" w:bidi="ru-RU"/>
        </w:rPr>
        <w:t>)</w:t>
      </w:r>
      <w:r w:rsidR="00BB21CD" w:rsidRPr="006B6AF4">
        <w:rPr>
          <w:rFonts w:ascii="Times New Roman" w:eastAsia="Times New Roman" w:hAnsi="Times New Roman"/>
          <w:bCs/>
          <w:sz w:val="28"/>
          <w:szCs w:val="28"/>
          <w:lang w:eastAsia="ru-RU" w:bidi="ru-RU"/>
        </w:rPr>
        <w:t>; от 3 ноября</w:t>
      </w:r>
      <w:r w:rsidR="00BB21CD" w:rsidRPr="006B6AF4">
        <w:rPr>
          <w:rFonts w:ascii="Times New Roman" w:eastAsia="Times New Roman" w:hAnsi="Times New Roman"/>
          <w:bCs/>
          <w:sz w:val="28"/>
          <w:szCs w:val="28"/>
          <w:lang w:val="x-none" w:eastAsia="ru-RU" w:bidi="ru-RU"/>
        </w:rPr>
        <w:t xml:space="preserve"> 20</w:t>
      </w:r>
      <w:r w:rsidR="00BB21CD" w:rsidRPr="006B6AF4">
        <w:rPr>
          <w:rFonts w:ascii="Times New Roman" w:eastAsia="Times New Roman" w:hAnsi="Times New Roman"/>
          <w:bCs/>
          <w:sz w:val="28"/>
          <w:szCs w:val="28"/>
          <w:lang w:eastAsia="ru-RU" w:bidi="ru-RU"/>
        </w:rPr>
        <w:t>23</w:t>
      </w:r>
      <w:r w:rsidR="00BB21CD" w:rsidRPr="006B6AF4">
        <w:rPr>
          <w:rFonts w:ascii="Times New Roman" w:eastAsia="Times New Roman" w:hAnsi="Times New Roman"/>
          <w:bCs/>
          <w:sz w:val="28"/>
          <w:szCs w:val="28"/>
          <w:lang w:val="x-none" w:eastAsia="ru-RU" w:bidi="ru-RU"/>
        </w:rPr>
        <w:t xml:space="preserve"> года</w:t>
      </w:r>
      <w:r w:rsidR="00BB21CD" w:rsidRPr="006B6AF4">
        <w:rPr>
          <w:rFonts w:ascii="Times New Roman" w:eastAsia="Times New Roman" w:hAnsi="Times New Roman"/>
          <w:bCs/>
          <w:sz w:val="28"/>
          <w:szCs w:val="28"/>
          <w:lang w:eastAsia="ru-RU" w:bidi="ru-RU"/>
        </w:rPr>
        <w:t xml:space="preserve"> </w:t>
      </w:r>
      <w:r w:rsidR="00BB21CD" w:rsidRPr="006B6AF4">
        <w:rPr>
          <w:rFonts w:ascii="Times New Roman" w:eastAsia="Times New Roman" w:hAnsi="Times New Roman"/>
          <w:bCs/>
          <w:sz w:val="28"/>
          <w:szCs w:val="28"/>
          <w:lang w:val="x-none" w:eastAsia="ru-RU" w:bidi="ru-RU"/>
        </w:rPr>
        <w:t xml:space="preserve">№ </w:t>
      </w:r>
      <w:r w:rsidR="00BB21CD" w:rsidRPr="006B6AF4">
        <w:rPr>
          <w:rFonts w:ascii="Times New Roman" w:eastAsia="Times New Roman" w:hAnsi="Times New Roman"/>
          <w:bCs/>
          <w:sz w:val="28"/>
          <w:szCs w:val="28"/>
          <w:lang w:eastAsia="ru-RU" w:bidi="ru-RU"/>
        </w:rPr>
        <w:t>327</w:t>
      </w:r>
      <w:r w:rsidR="00BB21CD" w:rsidRPr="006B6AF4">
        <w:rPr>
          <w:rFonts w:ascii="Times New Roman" w:eastAsia="Times New Roman" w:hAnsi="Times New Roman"/>
          <w:bCs/>
          <w:sz w:val="28"/>
          <w:szCs w:val="28"/>
          <w:lang w:val="x-none" w:eastAsia="ru-RU" w:bidi="ru-RU"/>
        </w:rPr>
        <w:t>-З</w:t>
      </w:r>
      <w:r w:rsidR="00BB21CD" w:rsidRPr="006B6AF4">
        <w:rPr>
          <w:rFonts w:ascii="Times New Roman" w:eastAsia="Times New Roman" w:hAnsi="Times New Roman"/>
          <w:bCs/>
          <w:sz w:val="28"/>
          <w:szCs w:val="28"/>
          <w:lang w:eastAsia="ru-RU" w:bidi="ru-RU"/>
        </w:rPr>
        <w:t>ИД</w:t>
      </w:r>
      <w:r w:rsidR="00BB21CD" w:rsidRPr="006B6AF4">
        <w:rPr>
          <w:rFonts w:ascii="Times New Roman" w:eastAsia="Times New Roman" w:hAnsi="Times New Roman"/>
          <w:bCs/>
          <w:sz w:val="28"/>
          <w:szCs w:val="28"/>
          <w:lang w:val="x-none" w:eastAsia="ru-RU" w:bidi="ru-RU"/>
        </w:rPr>
        <w:t>-</w:t>
      </w:r>
      <w:r w:rsidR="00BB21CD" w:rsidRPr="006B6AF4">
        <w:rPr>
          <w:rFonts w:ascii="Times New Roman" w:eastAsia="Times New Roman" w:hAnsi="Times New Roman"/>
          <w:bCs/>
          <w:sz w:val="28"/>
          <w:szCs w:val="28"/>
          <w:lang w:val="en-US" w:eastAsia="ru-RU" w:bidi="ru-RU"/>
        </w:rPr>
        <w:t>VII</w:t>
      </w:r>
      <w:r w:rsidR="00BB21CD" w:rsidRPr="006B6AF4">
        <w:rPr>
          <w:rFonts w:ascii="Times New Roman" w:eastAsia="Times New Roman" w:hAnsi="Times New Roman"/>
          <w:bCs/>
          <w:sz w:val="28"/>
          <w:szCs w:val="28"/>
          <w:lang w:eastAsia="ru-RU" w:bidi="ru-RU"/>
        </w:rPr>
        <w:t xml:space="preserve"> </w:t>
      </w:r>
      <w:r w:rsidR="00BB21CD" w:rsidRPr="006B6AF4">
        <w:rPr>
          <w:rFonts w:ascii="Times New Roman" w:eastAsia="Times New Roman" w:hAnsi="Times New Roman"/>
          <w:bCs/>
          <w:sz w:val="28"/>
          <w:szCs w:val="28"/>
          <w:lang w:val="x-none" w:eastAsia="ru-RU" w:bidi="ru-RU"/>
        </w:rPr>
        <w:t xml:space="preserve">(САЗ </w:t>
      </w:r>
      <w:r w:rsidR="00BB21CD" w:rsidRPr="006B6AF4">
        <w:rPr>
          <w:rFonts w:ascii="Times New Roman" w:eastAsia="Times New Roman" w:hAnsi="Times New Roman"/>
          <w:bCs/>
          <w:sz w:val="28"/>
          <w:szCs w:val="28"/>
          <w:lang w:eastAsia="ru-RU" w:bidi="ru-RU"/>
        </w:rPr>
        <w:t>23</w:t>
      </w:r>
      <w:r w:rsidR="00BB21CD" w:rsidRPr="006B6AF4">
        <w:rPr>
          <w:rFonts w:ascii="Times New Roman" w:eastAsia="Times New Roman" w:hAnsi="Times New Roman"/>
          <w:bCs/>
          <w:sz w:val="28"/>
          <w:szCs w:val="28"/>
          <w:lang w:val="x-none" w:eastAsia="ru-RU" w:bidi="ru-RU"/>
        </w:rPr>
        <w:t>-</w:t>
      </w:r>
      <w:r w:rsidR="00BB21CD" w:rsidRPr="006B6AF4">
        <w:rPr>
          <w:rFonts w:ascii="Times New Roman" w:eastAsia="Times New Roman" w:hAnsi="Times New Roman"/>
          <w:bCs/>
          <w:sz w:val="28"/>
          <w:szCs w:val="28"/>
          <w:lang w:eastAsia="ru-RU" w:bidi="ru-RU"/>
        </w:rPr>
        <w:t>44</w:t>
      </w:r>
      <w:r w:rsidR="00BB21CD" w:rsidRPr="006B6AF4">
        <w:rPr>
          <w:rFonts w:ascii="Times New Roman" w:eastAsia="Times New Roman" w:hAnsi="Times New Roman"/>
          <w:bCs/>
          <w:sz w:val="28"/>
          <w:szCs w:val="28"/>
          <w:lang w:val="x-none" w:eastAsia="ru-RU" w:bidi="ru-RU"/>
        </w:rPr>
        <w:t>)</w:t>
      </w:r>
      <w:r w:rsidR="005636EB" w:rsidRPr="006B6AF4">
        <w:rPr>
          <w:rFonts w:ascii="Times New Roman" w:hAnsi="Times New Roman"/>
          <w:sz w:val="28"/>
          <w:szCs w:val="28"/>
        </w:rPr>
        <w:t>, следующ</w:t>
      </w:r>
      <w:r w:rsidR="007C1631" w:rsidRPr="006B6AF4">
        <w:rPr>
          <w:rFonts w:ascii="Times New Roman" w:hAnsi="Times New Roman"/>
          <w:sz w:val="28"/>
          <w:szCs w:val="28"/>
        </w:rPr>
        <w:t>и</w:t>
      </w:r>
      <w:r w:rsidR="005636EB" w:rsidRPr="006B6AF4">
        <w:rPr>
          <w:rFonts w:ascii="Times New Roman" w:hAnsi="Times New Roman"/>
          <w:sz w:val="28"/>
          <w:szCs w:val="28"/>
        </w:rPr>
        <w:t>е изменени</w:t>
      </w:r>
      <w:r w:rsidR="007C1631" w:rsidRPr="006B6AF4">
        <w:rPr>
          <w:rFonts w:ascii="Times New Roman" w:hAnsi="Times New Roman"/>
          <w:sz w:val="28"/>
          <w:szCs w:val="28"/>
        </w:rPr>
        <w:t>я и дополнения</w:t>
      </w:r>
      <w:r w:rsidR="00C14AD2" w:rsidRPr="006B6AF4">
        <w:rPr>
          <w:rFonts w:ascii="Times New Roman" w:hAnsi="Times New Roman"/>
          <w:sz w:val="28"/>
          <w:szCs w:val="28"/>
        </w:rPr>
        <w:t>.</w:t>
      </w:r>
    </w:p>
    <w:p w:rsidR="005636EB" w:rsidRPr="006B6AF4" w:rsidRDefault="005636EB" w:rsidP="00A41B18">
      <w:pPr>
        <w:spacing w:after="0" w:line="240" w:lineRule="auto"/>
        <w:ind w:firstLine="708"/>
        <w:jc w:val="both"/>
        <w:rPr>
          <w:rFonts w:ascii="Times New Roman" w:hAnsi="Times New Roman"/>
          <w:sz w:val="28"/>
          <w:szCs w:val="28"/>
        </w:rPr>
      </w:pPr>
    </w:p>
    <w:p w:rsidR="003F4F3F" w:rsidRPr="006B6AF4" w:rsidRDefault="003F4F3F" w:rsidP="00A41B18">
      <w:pPr>
        <w:pStyle w:val="ab"/>
        <w:spacing w:after="0" w:line="240" w:lineRule="auto"/>
        <w:ind w:left="34" w:firstLine="708"/>
        <w:jc w:val="both"/>
        <w:rPr>
          <w:rFonts w:ascii="Times New Roman" w:hAnsi="Times New Roman" w:cs="Times New Roman"/>
          <w:sz w:val="28"/>
          <w:szCs w:val="28"/>
        </w:rPr>
      </w:pPr>
      <w:r w:rsidRPr="006B6AF4">
        <w:rPr>
          <w:rFonts w:ascii="Times New Roman" w:hAnsi="Times New Roman" w:cs="Times New Roman"/>
          <w:sz w:val="28"/>
          <w:szCs w:val="28"/>
        </w:rPr>
        <w:t>1. Статью 1 изложить в следующей редакции:</w:t>
      </w:r>
    </w:p>
    <w:p w:rsidR="003F4F3F" w:rsidRPr="006B6AF4" w:rsidRDefault="003F4F3F" w:rsidP="00A41B18">
      <w:pPr>
        <w:spacing w:after="0" w:line="240" w:lineRule="auto"/>
        <w:ind w:left="34" w:firstLine="708"/>
        <w:jc w:val="both"/>
        <w:rPr>
          <w:rFonts w:ascii="Times New Roman" w:hAnsi="Times New Roman"/>
          <w:sz w:val="28"/>
          <w:szCs w:val="28"/>
        </w:rPr>
      </w:pPr>
      <w:r w:rsidRPr="006B6AF4">
        <w:rPr>
          <w:rFonts w:ascii="Times New Roman" w:hAnsi="Times New Roman"/>
          <w:sz w:val="28"/>
          <w:szCs w:val="28"/>
        </w:rPr>
        <w:t>«Статья 1.</w:t>
      </w:r>
    </w:p>
    <w:p w:rsidR="003F4F3F" w:rsidRPr="006B6AF4" w:rsidRDefault="003F4F3F" w:rsidP="00A41B18">
      <w:pPr>
        <w:spacing w:after="0" w:line="240" w:lineRule="auto"/>
        <w:ind w:left="34" w:firstLine="708"/>
        <w:jc w:val="both"/>
        <w:rPr>
          <w:rFonts w:ascii="Times New Roman" w:hAnsi="Times New Roman"/>
          <w:sz w:val="28"/>
          <w:szCs w:val="28"/>
        </w:rPr>
      </w:pPr>
      <w:r w:rsidRPr="006B6AF4">
        <w:rPr>
          <w:rFonts w:ascii="Times New Roman" w:hAnsi="Times New Roman"/>
          <w:sz w:val="28"/>
          <w:szCs w:val="28"/>
        </w:rPr>
        <w:t>Утвердить основные характеристики консолидированного бюджета, в том числе: </w:t>
      </w:r>
    </w:p>
    <w:p w:rsidR="003F4F3F" w:rsidRPr="006B6AF4" w:rsidRDefault="003F4F3F" w:rsidP="00A41B18">
      <w:pPr>
        <w:spacing w:after="0" w:line="240" w:lineRule="auto"/>
        <w:ind w:left="34" w:firstLine="708"/>
        <w:jc w:val="both"/>
        <w:rPr>
          <w:rFonts w:ascii="Times New Roman" w:hAnsi="Times New Roman"/>
          <w:sz w:val="28"/>
          <w:szCs w:val="28"/>
        </w:rPr>
      </w:pPr>
      <w:r w:rsidRPr="006B6AF4">
        <w:rPr>
          <w:rFonts w:ascii="Times New Roman" w:hAnsi="Times New Roman"/>
          <w:sz w:val="28"/>
          <w:szCs w:val="28"/>
        </w:rPr>
        <w:t>а) доходы в сумме 3 937 834 863 рубл</w:t>
      </w:r>
      <w:r w:rsidR="00C14AD2" w:rsidRPr="006B6AF4">
        <w:rPr>
          <w:rFonts w:ascii="Times New Roman" w:hAnsi="Times New Roman"/>
          <w:sz w:val="28"/>
          <w:szCs w:val="28"/>
        </w:rPr>
        <w:t>я</w:t>
      </w:r>
      <w:r w:rsidRPr="006B6AF4">
        <w:rPr>
          <w:rFonts w:ascii="Times New Roman" w:hAnsi="Times New Roman"/>
          <w:sz w:val="28"/>
          <w:szCs w:val="28"/>
        </w:rPr>
        <w:t>; </w:t>
      </w:r>
    </w:p>
    <w:p w:rsidR="003F4F3F" w:rsidRPr="006B6AF4" w:rsidRDefault="003F4F3F" w:rsidP="00A41B18">
      <w:pPr>
        <w:spacing w:after="0" w:line="240" w:lineRule="auto"/>
        <w:ind w:left="34" w:firstLine="708"/>
        <w:jc w:val="both"/>
        <w:rPr>
          <w:rFonts w:ascii="Times New Roman" w:hAnsi="Times New Roman"/>
          <w:sz w:val="28"/>
          <w:szCs w:val="28"/>
        </w:rPr>
      </w:pPr>
      <w:r w:rsidRPr="006B6AF4">
        <w:rPr>
          <w:rFonts w:ascii="Times New Roman" w:hAnsi="Times New Roman"/>
          <w:sz w:val="28"/>
          <w:szCs w:val="28"/>
        </w:rPr>
        <w:t>б) предельные расходы в сумме 7 094 199 863 рубл</w:t>
      </w:r>
      <w:r w:rsidR="00FD28CD" w:rsidRPr="006B6AF4">
        <w:rPr>
          <w:rFonts w:ascii="Times New Roman" w:hAnsi="Times New Roman"/>
          <w:sz w:val="28"/>
          <w:szCs w:val="28"/>
        </w:rPr>
        <w:t>я</w:t>
      </w:r>
      <w:r w:rsidRPr="006B6AF4">
        <w:rPr>
          <w:rFonts w:ascii="Times New Roman" w:hAnsi="Times New Roman"/>
          <w:sz w:val="28"/>
          <w:szCs w:val="28"/>
        </w:rPr>
        <w:t>; </w:t>
      </w:r>
    </w:p>
    <w:p w:rsidR="003F4F3F" w:rsidRPr="006B6AF4" w:rsidRDefault="003F4F3F" w:rsidP="00A41B18">
      <w:pPr>
        <w:spacing w:after="0" w:line="240" w:lineRule="auto"/>
        <w:ind w:left="34" w:firstLine="708"/>
        <w:jc w:val="both"/>
        <w:rPr>
          <w:rFonts w:ascii="Times New Roman" w:hAnsi="Times New Roman"/>
          <w:sz w:val="28"/>
          <w:szCs w:val="28"/>
        </w:rPr>
      </w:pPr>
      <w:r w:rsidRPr="006B6AF4">
        <w:rPr>
          <w:rFonts w:ascii="Times New Roman" w:hAnsi="Times New Roman"/>
          <w:sz w:val="28"/>
          <w:szCs w:val="28"/>
        </w:rPr>
        <w:t>в) предельный дефицит в сумме 3 156 365 000 рублей</w:t>
      </w:r>
      <w:r w:rsidR="00FD28CD" w:rsidRPr="006B6AF4">
        <w:rPr>
          <w:rFonts w:ascii="Times New Roman" w:hAnsi="Times New Roman"/>
          <w:sz w:val="28"/>
          <w:szCs w:val="28"/>
        </w:rPr>
        <w:t>,</w:t>
      </w:r>
      <w:r w:rsidRPr="006B6AF4">
        <w:rPr>
          <w:rFonts w:ascii="Times New Roman" w:hAnsi="Times New Roman"/>
          <w:sz w:val="28"/>
          <w:szCs w:val="28"/>
        </w:rPr>
        <w:t xml:space="preserve"> или </w:t>
      </w:r>
      <w:r w:rsidR="00E153D6" w:rsidRPr="006B6AF4">
        <w:rPr>
          <w:rFonts w:ascii="Times New Roman" w:hAnsi="Times New Roman"/>
          <w:sz w:val="28"/>
          <w:szCs w:val="28"/>
        </w:rPr>
        <w:br/>
      </w:r>
      <w:r w:rsidRPr="006B6AF4">
        <w:rPr>
          <w:rFonts w:ascii="Times New Roman" w:hAnsi="Times New Roman"/>
          <w:sz w:val="28"/>
          <w:szCs w:val="28"/>
        </w:rPr>
        <w:t>44,49 процента к предельному размеру расходов».</w:t>
      </w:r>
    </w:p>
    <w:p w:rsidR="003F4F3F" w:rsidRPr="006B6AF4" w:rsidRDefault="003F4F3F" w:rsidP="00A41B18">
      <w:pPr>
        <w:pStyle w:val="ab"/>
        <w:spacing w:after="0" w:line="240" w:lineRule="auto"/>
        <w:ind w:left="34" w:firstLine="708"/>
        <w:jc w:val="both"/>
        <w:rPr>
          <w:rFonts w:ascii="Times New Roman" w:hAnsi="Times New Roman" w:cs="Times New Roman"/>
          <w:sz w:val="28"/>
          <w:szCs w:val="28"/>
        </w:rPr>
      </w:pPr>
    </w:p>
    <w:p w:rsidR="003F4F3F" w:rsidRPr="006B6AF4" w:rsidRDefault="003F4F3F" w:rsidP="00A41B18">
      <w:pPr>
        <w:pStyle w:val="ab"/>
        <w:spacing w:after="0" w:line="240" w:lineRule="auto"/>
        <w:ind w:left="34" w:firstLine="708"/>
        <w:jc w:val="both"/>
        <w:rPr>
          <w:rFonts w:ascii="Times New Roman" w:hAnsi="Times New Roman" w:cs="Times New Roman"/>
          <w:sz w:val="28"/>
          <w:szCs w:val="28"/>
        </w:rPr>
      </w:pPr>
      <w:r w:rsidRPr="006B6AF4">
        <w:rPr>
          <w:rFonts w:ascii="Times New Roman" w:hAnsi="Times New Roman" w:cs="Times New Roman"/>
          <w:sz w:val="28"/>
          <w:szCs w:val="28"/>
        </w:rPr>
        <w:lastRenderedPageBreak/>
        <w:t xml:space="preserve">2. Пункт </w:t>
      </w:r>
      <w:r w:rsidR="00E153D6" w:rsidRPr="006B6AF4">
        <w:rPr>
          <w:rFonts w:ascii="Times New Roman" w:hAnsi="Times New Roman" w:cs="Times New Roman"/>
          <w:sz w:val="28"/>
          <w:szCs w:val="28"/>
        </w:rPr>
        <w:t>1</w:t>
      </w:r>
      <w:r w:rsidRPr="006B6AF4">
        <w:rPr>
          <w:rFonts w:ascii="Times New Roman" w:hAnsi="Times New Roman" w:cs="Times New Roman"/>
          <w:sz w:val="28"/>
          <w:szCs w:val="28"/>
        </w:rPr>
        <w:t xml:space="preserve"> статьи </w:t>
      </w:r>
      <w:r w:rsidR="00E153D6" w:rsidRPr="006B6AF4">
        <w:rPr>
          <w:rFonts w:ascii="Times New Roman" w:hAnsi="Times New Roman" w:cs="Times New Roman"/>
          <w:sz w:val="28"/>
          <w:szCs w:val="28"/>
        </w:rPr>
        <w:t>2</w:t>
      </w:r>
      <w:r w:rsidRPr="006B6AF4">
        <w:rPr>
          <w:rFonts w:ascii="Times New Roman" w:hAnsi="Times New Roman" w:cs="Times New Roman"/>
          <w:sz w:val="28"/>
          <w:szCs w:val="28"/>
        </w:rPr>
        <w:t xml:space="preserve"> изложить в следующей редакции:</w:t>
      </w:r>
    </w:p>
    <w:p w:rsidR="003F4F3F" w:rsidRPr="006B6AF4" w:rsidRDefault="003F4F3F" w:rsidP="00E153D6">
      <w:pPr>
        <w:spacing w:after="0" w:line="240" w:lineRule="auto"/>
        <w:ind w:left="34" w:firstLine="708"/>
        <w:jc w:val="both"/>
        <w:rPr>
          <w:rFonts w:ascii="Times New Roman" w:hAnsi="Times New Roman"/>
          <w:sz w:val="28"/>
          <w:szCs w:val="28"/>
        </w:rPr>
      </w:pPr>
      <w:r w:rsidRPr="006B6AF4">
        <w:rPr>
          <w:rFonts w:ascii="Times New Roman" w:hAnsi="Times New Roman"/>
          <w:sz w:val="28"/>
          <w:szCs w:val="28"/>
        </w:rPr>
        <w:t>«1.</w:t>
      </w:r>
      <w:r w:rsidR="00E153D6" w:rsidRPr="006B6AF4">
        <w:rPr>
          <w:rFonts w:ascii="Times New Roman" w:hAnsi="Times New Roman"/>
          <w:sz w:val="28"/>
          <w:szCs w:val="28"/>
        </w:rPr>
        <w:t xml:space="preserve"> </w:t>
      </w:r>
      <w:r w:rsidRPr="006B6AF4">
        <w:rPr>
          <w:rFonts w:ascii="Times New Roman" w:hAnsi="Times New Roman"/>
          <w:sz w:val="28"/>
          <w:szCs w:val="28"/>
        </w:rPr>
        <w:t xml:space="preserve">Утвердить основные характеристики республиканского бюджета, в том числе: </w:t>
      </w:r>
    </w:p>
    <w:p w:rsidR="003F4F3F" w:rsidRPr="006B6AF4" w:rsidRDefault="003F4F3F" w:rsidP="00A41B18">
      <w:pPr>
        <w:spacing w:after="0" w:line="240" w:lineRule="auto"/>
        <w:ind w:firstLine="708"/>
        <w:jc w:val="both"/>
        <w:rPr>
          <w:rFonts w:ascii="Times New Roman" w:hAnsi="Times New Roman"/>
          <w:sz w:val="28"/>
          <w:szCs w:val="28"/>
        </w:rPr>
      </w:pPr>
      <w:r w:rsidRPr="006B6AF4">
        <w:rPr>
          <w:rFonts w:ascii="Times New Roman" w:hAnsi="Times New Roman"/>
          <w:sz w:val="28"/>
          <w:szCs w:val="28"/>
        </w:rPr>
        <w:t xml:space="preserve">а) доходы в сумме 2 526 872 002 рубля согласно Приложению № 1 к настоящему Закону; </w:t>
      </w:r>
    </w:p>
    <w:p w:rsidR="003F4F3F" w:rsidRPr="006B6AF4" w:rsidRDefault="003F4F3F" w:rsidP="00A41B18">
      <w:pPr>
        <w:spacing w:after="0" w:line="240" w:lineRule="auto"/>
        <w:ind w:firstLine="708"/>
        <w:jc w:val="both"/>
        <w:rPr>
          <w:rFonts w:ascii="Times New Roman" w:hAnsi="Times New Roman"/>
          <w:sz w:val="28"/>
          <w:szCs w:val="28"/>
        </w:rPr>
      </w:pPr>
      <w:r w:rsidRPr="006B6AF4">
        <w:rPr>
          <w:rFonts w:ascii="Times New Roman" w:hAnsi="Times New Roman"/>
          <w:sz w:val="28"/>
          <w:szCs w:val="28"/>
        </w:rPr>
        <w:t xml:space="preserve">б) расходы в сумме 5 562 502 799 рублей согласно Приложению № 2 к настоящему Закону; </w:t>
      </w:r>
    </w:p>
    <w:p w:rsidR="003F4F3F" w:rsidRPr="006B6AF4" w:rsidRDefault="003F4F3F" w:rsidP="00A41B18">
      <w:pPr>
        <w:spacing w:after="0" w:line="240" w:lineRule="auto"/>
        <w:ind w:left="34" w:firstLine="708"/>
        <w:jc w:val="both"/>
        <w:rPr>
          <w:rFonts w:ascii="Times New Roman" w:hAnsi="Times New Roman"/>
          <w:sz w:val="28"/>
          <w:szCs w:val="28"/>
        </w:rPr>
      </w:pPr>
      <w:r w:rsidRPr="006B6AF4">
        <w:rPr>
          <w:rFonts w:ascii="Times New Roman" w:hAnsi="Times New Roman"/>
          <w:sz w:val="28"/>
          <w:szCs w:val="28"/>
        </w:rPr>
        <w:t>в) дефицит в сумме 3 035 630 797 рублей, или 54,57 процента к расходам»</w:t>
      </w:r>
      <w:r w:rsidR="005E37FB" w:rsidRPr="006B6AF4">
        <w:rPr>
          <w:rFonts w:ascii="Times New Roman" w:hAnsi="Times New Roman"/>
          <w:sz w:val="28"/>
          <w:szCs w:val="28"/>
        </w:rPr>
        <w:t>.</w:t>
      </w:r>
    </w:p>
    <w:p w:rsidR="001E1342" w:rsidRPr="006B6AF4" w:rsidRDefault="001E1342" w:rsidP="00A41B18">
      <w:pPr>
        <w:spacing w:after="0" w:line="240" w:lineRule="auto"/>
        <w:ind w:firstLine="708"/>
        <w:jc w:val="both"/>
        <w:rPr>
          <w:rFonts w:ascii="Times New Roman" w:eastAsia="Times New Roman" w:hAnsi="Times New Roman"/>
          <w:sz w:val="28"/>
          <w:szCs w:val="28"/>
          <w:lang w:eastAsia="ru-RU"/>
        </w:rPr>
      </w:pPr>
    </w:p>
    <w:p w:rsidR="001E1342" w:rsidRPr="006B6AF4" w:rsidRDefault="00201315" w:rsidP="00201315">
      <w:pPr>
        <w:spacing w:after="0" w:line="240" w:lineRule="auto"/>
        <w:ind w:firstLine="709"/>
        <w:contextualSpacing/>
        <w:jc w:val="both"/>
        <w:rPr>
          <w:rFonts w:ascii="Times New Roman" w:hAnsi="Times New Roman"/>
          <w:sz w:val="28"/>
          <w:szCs w:val="28"/>
        </w:rPr>
      </w:pPr>
      <w:r w:rsidRPr="006B6AF4">
        <w:rPr>
          <w:rFonts w:ascii="Times New Roman" w:hAnsi="Times New Roman"/>
          <w:sz w:val="28"/>
          <w:szCs w:val="28"/>
        </w:rPr>
        <w:t xml:space="preserve">3. </w:t>
      </w:r>
      <w:r w:rsidR="001E1342" w:rsidRPr="006B6AF4">
        <w:rPr>
          <w:rFonts w:ascii="Times New Roman" w:hAnsi="Times New Roman"/>
          <w:sz w:val="28"/>
          <w:szCs w:val="28"/>
        </w:rPr>
        <w:t xml:space="preserve">В подпункте </w:t>
      </w:r>
      <w:r w:rsidRPr="006B6AF4">
        <w:rPr>
          <w:rFonts w:ascii="Times New Roman" w:hAnsi="Times New Roman"/>
          <w:sz w:val="28"/>
          <w:szCs w:val="28"/>
        </w:rPr>
        <w:t>б)</w:t>
      </w:r>
      <w:r w:rsidR="001E1342" w:rsidRPr="006B6AF4">
        <w:rPr>
          <w:rFonts w:ascii="Times New Roman" w:hAnsi="Times New Roman"/>
          <w:sz w:val="28"/>
          <w:szCs w:val="28"/>
        </w:rPr>
        <w:t xml:space="preserve"> пункта 2 статьи 2 цифровое обозначение </w:t>
      </w:r>
      <w:r w:rsidR="001E1342" w:rsidRPr="006B6AF4">
        <w:rPr>
          <w:rFonts w:ascii="Times New Roman" w:hAnsi="Times New Roman"/>
          <w:sz w:val="28"/>
          <w:szCs w:val="28"/>
        </w:rPr>
        <w:br/>
        <w:t>«30 729 267» заменить цифровым обозначением «110 776 767».</w:t>
      </w:r>
    </w:p>
    <w:p w:rsidR="001E1342" w:rsidRPr="006B6AF4" w:rsidRDefault="001E1342" w:rsidP="00A41B18">
      <w:pPr>
        <w:spacing w:after="0" w:line="240" w:lineRule="auto"/>
        <w:ind w:firstLine="708"/>
        <w:jc w:val="both"/>
        <w:rPr>
          <w:rFonts w:ascii="Times New Roman" w:eastAsia="Times New Roman" w:hAnsi="Times New Roman"/>
          <w:sz w:val="28"/>
          <w:szCs w:val="28"/>
          <w:lang w:eastAsia="ru-RU"/>
        </w:rPr>
      </w:pPr>
    </w:p>
    <w:p w:rsidR="003F4F3F" w:rsidRPr="006B6AF4" w:rsidRDefault="00201315" w:rsidP="00A41B18">
      <w:pPr>
        <w:spacing w:after="0" w:line="240" w:lineRule="auto"/>
        <w:ind w:firstLine="708"/>
        <w:jc w:val="both"/>
        <w:rPr>
          <w:rFonts w:ascii="Times New Roman" w:hAnsi="Times New Roman"/>
          <w:b/>
          <w:sz w:val="28"/>
          <w:szCs w:val="28"/>
        </w:rPr>
      </w:pPr>
      <w:r w:rsidRPr="006B6AF4">
        <w:rPr>
          <w:rFonts w:ascii="Times New Roman" w:hAnsi="Times New Roman"/>
          <w:sz w:val="28"/>
          <w:szCs w:val="28"/>
        </w:rPr>
        <w:t xml:space="preserve">4. </w:t>
      </w:r>
      <w:r w:rsidR="003F4F3F" w:rsidRPr="006B6AF4">
        <w:rPr>
          <w:rFonts w:ascii="Times New Roman" w:hAnsi="Times New Roman"/>
          <w:sz w:val="28"/>
          <w:szCs w:val="28"/>
        </w:rPr>
        <w:t>Пункт 1 статьи 3 изложить в следующей редакции:</w:t>
      </w:r>
    </w:p>
    <w:p w:rsidR="003F4F3F" w:rsidRPr="006B6AF4" w:rsidRDefault="003F4F3F" w:rsidP="00A41B18">
      <w:pPr>
        <w:spacing w:after="0" w:line="240" w:lineRule="auto"/>
        <w:ind w:firstLine="708"/>
        <w:jc w:val="both"/>
        <w:rPr>
          <w:rFonts w:ascii="Times New Roman" w:hAnsi="Times New Roman"/>
          <w:sz w:val="28"/>
          <w:szCs w:val="28"/>
        </w:rPr>
      </w:pPr>
      <w:r w:rsidRPr="006B6AF4">
        <w:rPr>
          <w:rFonts w:ascii="Times New Roman" w:hAnsi="Times New Roman"/>
          <w:sz w:val="28"/>
          <w:szCs w:val="28"/>
        </w:rPr>
        <w:t xml:space="preserve">«1. Утвердить основные характеристики местных бюджетов городов (районов) согласно Приложению № 4 к настоящему Закону, в том числе: </w:t>
      </w:r>
    </w:p>
    <w:p w:rsidR="003F4F3F" w:rsidRPr="006B6AF4" w:rsidRDefault="003F4F3F" w:rsidP="00A41B18">
      <w:pPr>
        <w:spacing w:after="0" w:line="240" w:lineRule="auto"/>
        <w:ind w:firstLine="708"/>
        <w:jc w:val="both"/>
        <w:rPr>
          <w:rFonts w:ascii="Times New Roman" w:hAnsi="Times New Roman"/>
          <w:sz w:val="28"/>
          <w:szCs w:val="28"/>
        </w:rPr>
      </w:pPr>
      <w:r w:rsidRPr="006B6AF4">
        <w:rPr>
          <w:rFonts w:ascii="Times New Roman" w:hAnsi="Times New Roman"/>
          <w:sz w:val="28"/>
          <w:szCs w:val="28"/>
        </w:rPr>
        <w:t>а) доходы в сумме 1 410 962 861 рубль согласно Приложению № 4.1 к настоящему Закону;</w:t>
      </w:r>
    </w:p>
    <w:p w:rsidR="003F4F3F" w:rsidRPr="006B6AF4" w:rsidRDefault="003F4F3F" w:rsidP="00A41B18">
      <w:pPr>
        <w:spacing w:after="0" w:line="240" w:lineRule="auto"/>
        <w:ind w:firstLine="708"/>
        <w:jc w:val="both"/>
        <w:rPr>
          <w:rFonts w:ascii="Times New Roman" w:hAnsi="Times New Roman"/>
          <w:sz w:val="28"/>
          <w:szCs w:val="28"/>
        </w:rPr>
      </w:pPr>
      <w:r w:rsidRPr="006B6AF4">
        <w:rPr>
          <w:rFonts w:ascii="Times New Roman" w:hAnsi="Times New Roman"/>
          <w:sz w:val="28"/>
          <w:szCs w:val="28"/>
        </w:rPr>
        <w:t>б) предельные расходы в сумме 1 735 451 383 рубля;</w:t>
      </w:r>
    </w:p>
    <w:p w:rsidR="003F4F3F" w:rsidRPr="006B6AF4" w:rsidRDefault="003F4F3F" w:rsidP="00A41B18">
      <w:pPr>
        <w:spacing w:after="0" w:line="240" w:lineRule="auto"/>
        <w:ind w:firstLine="708"/>
        <w:jc w:val="both"/>
        <w:rPr>
          <w:rFonts w:ascii="Times New Roman" w:hAnsi="Times New Roman"/>
          <w:sz w:val="28"/>
          <w:szCs w:val="28"/>
        </w:rPr>
      </w:pPr>
      <w:r w:rsidRPr="006B6AF4">
        <w:rPr>
          <w:rFonts w:ascii="Times New Roman" w:hAnsi="Times New Roman"/>
          <w:sz w:val="28"/>
          <w:szCs w:val="28"/>
        </w:rPr>
        <w:t>в) предельный размер дефицита в сумме 324</w:t>
      </w:r>
      <w:r w:rsidR="00243F70" w:rsidRPr="006B6AF4">
        <w:rPr>
          <w:rFonts w:ascii="Times New Roman" w:hAnsi="Times New Roman"/>
          <w:sz w:val="28"/>
          <w:szCs w:val="28"/>
        </w:rPr>
        <w:t> </w:t>
      </w:r>
      <w:r w:rsidRPr="006B6AF4">
        <w:rPr>
          <w:rFonts w:ascii="Times New Roman" w:hAnsi="Times New Roman"/>
          <w:sz w:val="28"/>
          <w:szCs w:val="28"/>
        </w:rPr>
        <w:t>488</w:t>
      </w:r>
      <w:r w:rsidR="00243F70" w:rsidRPr="006B6AF4">
        <w:rPr>
          <w:rFonts w:ascii="Times New Roman" w:hAnsi="Times New Roman"/>
          <w:sz w:val="28"/>
          <w:szCs w:val="28"/>
        </w:rPr>
        <w:t> </w:t>
      </w:r>
      <w:r w:rsidRPr="006B6AF4">
        <w:rPr>
          <w:rFonts w:ascii="Times New Roman" w:hAnsi="Times New Roman"/>
          <w:sz w:val="28"/>
          <w:szCs w:val="28"/>
        </w:rPr>
        <w:t>522</w:t>
      </w:r>
      <w:r w:rsidR="00243F70" w:rsidRPr="006B6AF4">
        <w:rPr>
          <w:rFonts w:ascii="Times New Roman" w:hAnsi="Times New Roman"/>
          <w:sz w:val="28"/>
          <w:szCs w:val="28"/>
        </w:rPr>
        <w:t xml:space="preserve"> </w:t>
      </w:r>
      <w:r w:rsidRPr="006B6AF4">
        <w:rPr>
          <w:rFonts w:ascii="Times New Roman" w:hAnsi="Times New Roman"/>
          <w:sz w:val="28"/>
          <w:szCs w:val="28"/>
        </w:rPr>
        <w:t xml:space="preserve">рубля, или </w:t>
      </w:r>
      <w:r w:rsidR="00201315" w:rsidRPr="006B6AF4">
        <w:rPr>
          <w:rFonts w:ascii="Times New Roman" w:hAnsi="Times New Roman"/>
          <w:sz w:val="28"/>
          <w:szCs w:val="28"/>
        </w:rPr>
        <w:br/>
      </w:r>
      <w:r w:rsidRPr="006B6AF4">
        <w:rPr>
          <w:rFonts w:ascii="Times New Roman" w:hAnsi="Times New Roman"/>
          <w:sz w:val="28"/>
          <w:szCs w:val="28"/>
        </w:rPr>
        <w:t>18,70 процента к предельным расходам».</w:t>
      </w:r>
    </w:p>
    <w:p w:rsidR="003F4F3F" w:rsidRPr="006B6AF4" w:rsidRDefault="003F4F3F" w:rsidP="00A41B18">
      <w:pPr>
        <w:spacing w:after="0" w:line="240" w:lineRule="auto"/>
        <w:ind w:firstLine="708"/>
        <w:jc w:val="both"/>
        <w:rPr>
          <w:rFonts w:ascii="Times New Roman" w:eastAsia="Times New Roman" w:hAnsi="Times New Roman"/>
          <w:sz w:val="28"/>
          <w:szCs w:val="28"/>
          <w:lang w:eastAsia="ru-RU"/>
        </w:rPr>
      </w:pPr>
    </w:p>
    <w:p w:rsidR="003F4F3F" w:rsidRPr="006B6AF4" w:rsidRDefault="00201315" w:rsidP="00A41B18">
      <w:pPr>
        <w:spacing w:after="0" w:line="240" w:lineRule="auto"/>
        <w:ind w:left="32" w:firstLine="708"/>
        <w:jc w:val="both"/>
        <w:rPr>
          <w:rFonts w:ascii="Times New Roman" w:hAnsi="Times New Roman"/>
          <w:sz w:val="28"/>
          <w:szCs w:val="28"/>
        </w:rPr>
      </w:pPr>
      <w:r w:rsidRPr="006B6AF4">
        <w:rPr>
          <w:rFonts w:ascii="Times New Roman" w:hAnsi="Times New Roman"/>
          <w:sz w:val="28"/>
          <w:szCs w:val="28"/>
        </w:rPr>
        <w:t xml:space="preserve">5. </w:t>
      </w:r>
      <w:r w:rsidR="003F4F3F" w:rsidRPr="006B6AF4">
        <w:rPr>
          <w:rFonts w:ascii="Times New Roman" w:hAnsi="Times New Roman"/>
          <w:sz w:val="28"/>
          <w:szCs w:val="28"/>
        </w:rPr>
        <w:t>В части третьей пункта 4 статьи 3 цифровое обозначение «542</w:t>
      </w:r>
      <w:r w:rsidR="00243F70" w:rsidRPr="006B6AF4">
        <w:rPr>
          <w:rFonts w:ascii="Times New Roman" w:hAnsi="Times New Roman"/>
          <w:sz w:val="28"/>
          <w:szCs w:val="28"/>
        </w:rPr>
        <w:t> </w:t>
      </w:r>
      <w:r w:rsidR="003F4F3F" w:rsidRPr="006B6AF4">
        <w:rPr>
          <w:rFonts w:ascii="Times New Roman" w:hAnsi="Times New Roman"/>
          <w:sz w:val="28"/>
          <w:szCs w:val="28"/>
        </w:rPr>
        <w:t>930» заменить цифровым обозначением «378 200</w:t>
      </w:r>
      <w:r w:rsidRPr="006B6AF4">
        <w:rPr>
          <w:rFonts w:ascii="Times New Roman" w:hAnsi="Times New Roman"/>
          <w:sz w:val="28"/>
          <w:szCs w:val="28"/>
        </w:rPr>
        <w:t>».</w:t>
      </w:r>
    </w:p>
    <w:p w:rsidR="003F4F3F" w:rsidRPr="006B6AF4" w:rsidRDefault="00201315" w:rsidP="00A41B18">
      <w:pPr>
        <w:spacing w:after="0" w:line="240" w:lineRule="auto"/>
        <w:ind w:firstLine="708"/>
        <w:jc w:val="both"/>
        <w:rPr>
          <w:rFonts w:ascii="Times New Roman" w:eastAsia="Times New Roman" w:hAnsi="Times New Roman"/>
          <w:sz w:val="28"/>
          <w:szCs w:val="28"/>
          <w:lang w:eastAsia="ru-RU"/>
        </w:rPr>
      </w:pPr>
      <w:r w:rsidRPr="006B6AF4">
        <w:rPr>
          <w:rFonts w:ascii="Times New Roman" w:eastAsia="Times New Roman" w:hAnsi="Times New Roman"/>
          <w:sz w:val="28"/>
          <w:szCs w:val="28"/>
          <w:lang w:eastAsia="ru-RU"/>
        </w:rPr>
        <w:t xml:space="preserve"> </w:t>
      </w:r>
    </w:p>
    <w:p w:rsidR="001E1342" w:rsidRPr="006B6AF4" w:rsidRDefault="00201315" w:rsidP="00201315">
      <w:pPr>
        <w:spacing w:after="0" w:line="240" w:lineRule="auto"/>
        <w:ind w:left="708"/>
        <w:contextualSpacing/>
        <w:jc w:val="both"/>
        <w:rPr>
          <w:rFonts w:ascii="Times New Roman" w:hAnsi="Times New Roman"/>
          <w:sz w:val="28"/>
          <w:szCs w:val="28"/>
        </w:rPr>
      </w:pPr>
      <w:r w:rsidRPr="006B6AF4">
        <w:rPr>
          <w:rFonts w:ascii="Times New Roman" w:hAnsi="Times New Roman"/>
          <w:sz w:val="28"/>
          <w:szCs w:val="28"/>
        </w:rPr>
        <w:t xml:space="preserve">6. </w:t>
      </w:r>
      <w:r w:rsidR="001E1342" w:rsidRPr="006B6AF4">
        <w:rPr>
          <w:rFonts w:ascii="Times New Roman" w:hAnsi="Times New Roman"/>
          <w:sz w:val="28"/>
          <w:szCs w:val="28"/>
        </w:rPr>
        <w:t>Статью 4 дополнить пунктом 5 следующего содержания:</w:t>
      </w:r>
    </w:p>
    <w:p w:rsidR="001E1342" w:rsidRPr="006B6AF4" w:rsidRDefault="001E1342" w:rsidP="00A41B18">
      <w:pPr>
        <w:spacing w:after="0" w:line="240" w:lineRule="auto"/>
        <w:ind w:firstLine="708"/>
        <w:jc w:val="both"/>
        <w:rPr>
          <w:rFonts w:ascii="Times New Roman" w:eastAsia="Times New Roman" w:hAnsi="Times New Roman"/>
          <w:sz w:val="28"/>
          <w:szCs w:val="28"/>
          <w:lang w:eastAsia="ru-RU"/>
        </w:rPr>
      </w:pPr>
      <w:r w:rsidRPr="006B6AF4">
        <w:rPr>
          <w:rFonts w:ascii="Times New Roman" w:eastAsia="Times New Roman" w:hAnsi="Times New Roman"/>
          <w:sz w:val="28"/>
          <w:szCs w:val="28"/>
          <w:lang w:eastAsia="ru-RU"/>
        </w:rPr>
        <w:t>«5. Предоставить право исполнительному органу государственной власти, ответственному за исполнение республиканского бюджета, осуществить в 2023 году выпуск государственной долгосрочной дисконтной облигации в документарной форме на общую сумму 80</w:t>
      </w:r>
      <w:r w:rsidR="00201315" w:rsidRPr="006B6AF4">
        <w:rPr>
          <w:rFonts w:ascii="Times New Roman" w:eastAsia="Times New Roman" w:hAnsi="Times New Roman"/>
          <w:sz w:val="28"/>
          <w:szCs w:val="28"/>
          <w:lang w:eastAsia="ru-RU"/>
        </w:rPr>
        <w:t> </w:t>
      </w:r>
      <w:r w:rsidRPr="006B6AF4">
        <w:rPr>
          <w:rFonts w:ascii="Times New Roman" w:eastAsia="Times New Roman" w:hAnsi="Times New Roman"/>
          <w:sz w:val="28"/>
          <w:szCs w:val="28"/>
          <w:lang w:eastAsia="ru-RU"/>
        </w:rPr>
        <w:t>248</w:t>
      </w:r>
      <w:r w:rsidR="00201315" w:rsidRPr="006B6AF4">
        <w:rPr>
          <w:rFonts w:ascii="Times New Roman" w:eastAsia="Times New Roman" w:hAnsi="Times New Roman"/>
          <w:sz w:val="28"/>
          <w:szCs w:val="28"/>
          <w:lang w:eastAsia="ru-RU"/>
        </w:rPr>
        <w:t> </w:t>
      </w:r>
      <w:r w:rsidRPr="006B6AF4">
        <w:rPr>
          <w:rFonts w:ascii="Times New Roman" w:eastAsia="Times New Roman" w:hAnsi="Times New Roman"/>
          <w:sz w:val="28"/>
          <w:szCs w:val="28"/>
          <w:lang w:eastAsia="ru-RU"/>
        </w:rPr>
        <w:t>000</w:t>
      </w:r>
      <w:r w:rsidR="00201315" w:rsidRPr="006B6AF4">
        <w:rPr>
          <w:rFonts w:ascii="Times New Roman" w:eastAsia="Times New Roman" w:hAnsi="Times New Roman"/>
          <w:sz w:val="28"/>
          <w:szCs w:val="28"/>
          <w:lang w:eastAsia="ru-RU"/>
        </w:rPr>
        <w:t xml:space="preserve"> </w:t>
      </w:r>
      <w:r w:rsidRPr="006B6AF4">
        <w:rPr>
          <w:rFonts w:ascii="Times New Roman" w:eastAsia="Times New Roman" w:hAnsi="Times New Roman"/>
          <w:sz w:val="28"/>
          <w:szCs w:val="28"/>
          <w:lang w:eastAsia="ru-RU"/>
        </w:rPr>
        <w:t>рублей со сроком обращения 25 (двадцать пять) лет. Первичное размещение осуществить в центральном банке Приднестровской Молдавской Республики. Цену приобретения (размещения) центральным банком Приднестровской Молдавской Республики (в центральном банке Приднестровской Молдавской Республики) установить в размере 80</w:t>
      </w:r>
      <w:r w:rsidR="00201315" w:rsidRPr="006B6AF4">
        <w:rPr>
          <w:rFonts w:ascii="Times New Roman" w:eastAsia="Times New Roman" w:hAnsi="Times New Roman"/>
          <w:sz w:val="28"/>
          <w:szCs w:val="28"/>
          <w:lang w:eastAsia="ru-RU"/>
        </w:rPr>
        <w:t> </w:t>
      </w:r>
      <w:r w:rsidRPr="006B6AF4">
        <w:rPr>
          <w:rFonts w:ascii="Times New Roman" w:eastAsia="Times New Roman" w:hAnsi="Times New Roman"/>
          <w:sz w:val="28"/>
          <w:szCs w:val="28"/>
          <w:lang w:eastAsia="ru-RU"/>
        </w:rPr>
        <w:t>047</w:t>
      </w:r>
      <w:r w:rsidR="00201315" w:rsidRPr="006B6AF4">
        <w:rPr>
          <w:rFonts w:ascii="Times New Roman" w:eastAsia="Times New Roman" w:hAnsi="Times New Roman"/>
          <w:sz w:val="28"/>
          <w:szCs w:val="28"/>
          <w:lang w:eastAsia="ru-RU"/>
        </w:rPr>
        <w:t> </w:t>
      </w:r>
      <w:r w:rsidRPr="006B6AF4">
        <w:rPr>
          <w:rFonts w:ascii="Times New Roman" w:eastAsia="Times New Roman" w:hAnsi="Times New Roman"/>
          <w:sz w:val="28"/>
          <w:szCs w:val="28"/>
          <w:lang w:eastAsia="ru-RU"/>
        </w:rPr>
        <w:t>500</w:t>
      </w:r>
      <w:r w:rsidR="00201315" w:rsidRPr="006B6AF4">
        <w:rPr>
          <w:rFonts w:ascii="Times New Roman" w:eastAsia="Times New Roman" w:hAnsi="Times New Roman"/>
          <w:sz w:val="28"/>
          <w:szCs w:val="28"/>
          <w:lang w:eastAsia="ru-RU"/>
        </w:rPr>
        <w:t xml:space="preserve"> </w:t>
      </w:r>
      <w:r w:rsidRPr="006B6AF4">
        <w:rPr>
          <w:rFonts w:ascii="Times New Roman" w:eastAsia="Times New Roman" w:hAnsi="Times New Roman"/>
          <w:sz w:val="28"/>
          <w:szCs w:val="28"/>
          <w:lang w:eastAsia="ru-RU"/>
        </w:rPr>
        <w:t xml:space="preserve">рублей с дисконтом </w:t>
      </w:r>
      <w:r w:rsidR="00201315" w:rsidRPr="006B6AF4">
        <w:rPr>
          <w:rFonts w:ascii="Times New Roman" w:eastAsia="Times New Roman" w:hAnsi="Times New Roman"/>
          <w:sz w:val="28"/>
          <w:szCs w:val="28"/>
          <w:lang w:eastAsia="ru-RU"/>
        </w:rPr>
        <w:br/>
      </w:r>
      <w:r w:rsidRPr="006B6AF4">
        <w:rPr>
          <w:rFonts w:ascii="Times New Roman" w:eastAsia="Times New Roman" w:hAnsi="Times New Roman"/>
          <w:sz w:val="28"/>
          <w:szCs w:val="28"/>
          <w:lang w:eastAsia="ru-RU"/>
        </w:rPr>
        <w:t>200</w:t>
      </w:r>
      <w:r w:rsidR="00201315" w:rsidRPr="006B6AF4">
        <w:rPr>
          <w:rFonts w:ascii="Times New Roman" w:eastAsia="Times New Roman" w:hAnsi="Times New Roman"/>
          <w:sz w:val="28"/>
          <w:szCs w:val="28"/>
          <w:lang w:eastAsia="ru-RU"/>
        </w:rPr>
        <w:t> </w:t>
      </w:r>
      <w:r w:rsidRPr="006B6AF4">
        <w:rPr>
          <w:rFonts w:ascii="Times New Roman" w:eastAsia="Times New Roman" w:hAnsi="Times New Roman"/>
          <w:sz w:val="28"/>
          <w:szCs w:val="28"/>
          <w:lang w:eastAsia="ru-RU"/>
        </w:rPr>
        <w:t>500</w:t>
      </w:r>
      <w:r w:rsidR="00201315" w:rsidRPr="006B6AF4">
        <w:rPr>
          <w:rFonts w:ascii="Times New Roman" w:eastAsia="Times New Roman" w:hAnsi="Times New Roman"/>
          <w:sz w:val="28"/>
          <w:szCs w:val="28"/>
          <w:lang w:eastAsia="ru-RU"/>
        </w:rPr>
        <w:t xml:space="preserve"> </w:t>
      </w:r>
      <w:r w:rsidRPr="006B6AF4">
        <w:rPr>
          <w:rFonts w:ascii="Times New Roman" w:eastAsia="Times New Roman" w:hAnsi="Times New Roman"/>
          <w:sz w:val="28"/>
          <w:szCs w:val="28"/>
          <w:lang w:eastAsia="ru-RU"/>
        </w:rPr>
        <w:t>рублей.</w:t>
      </w:r>
    </w:p>
    <w:p w:rsidR="001E1342" w:rsidRPr="006B6AF4" w:rsidRDefault="001E1342" w:rsidP="00A41B18">
      <w:pPr>
        <w:spacing w:after="0" w:line="240" w:lineRule="auto"/>
        <w:ind w:firstLine="708"/>
        <w:jc w:val="both"/>
        <w:rPr>
          <w:rFonts w:ascii="Times New Roman" w:eastAsia="Times New Roman" w:hAnsi="Times New Roman"/>
          <w:sz w:val="28"/>
          <w:szCs w:val="28"/>
          <w:lang w:eastAsia="ru-RU"/>
        </w:rPr>
      </w:pPr>
      <w:r w:rsidRPr="006B6AF4">
        <w:rPr>
          <w:rFonts w:ascii="Times New Roman" w:eastAsia="Times New Roman" w:hAnsi="Times New Roman"/>
          <w:sz w:val="28"/>
          <w:szCs w:val="28"/>
          <w:lang w:eastAsia="ru-RU"/>
        </w:rPr>
        <w:t xml:space="preserve">Денежные средства, полученные исполнительным органом государственной власти, ответственным за исполнение республиканского бюджета, от размещения указанной в части первой настоящего пункта государственной долгосрочной дисконтной облигации в сумме </w:t>
      </w:r>
      <w:r w:rsidR="00201315" w:rsidRPr="006B6AF4">
        <w:rPr>
          <w:rFonts w:ascii="Times New Roman" w:eastAsia="Times New Roman" w:hAnsi="Times New Roman"/>
          <w:sz w:val="28"/>
          <w:szCs w:val="28"/>
          <w:lang w:eastAsia="ru-RU"/>
        </w:rPr>
        <w:br/>
      </w:r>
      <w:r w:rsidRPr="006B6AF4">
        <w:rPr>
          <w:rFonts w:ascii="Times New Roman" w:eastAsia="Times New Roman" w:hAnsi="Times New Roman"/>
          <w:sz w:val="28"/>
          <w:szCs w:val="28"/>
          <w:lang w:eastAsia="ru-RU"/>
        </w:rPr>
        <w:t>80</w:t>
      </w:r>
      <w:r w:rsidR="00201315" w:rsidRPr="006B6AF4">
        <w:rPr>
          <w:rFonts w:ascii="Times New Roman" w:eastAsia="Times New Roman" w:hAnsi="Times New Roman"/>
          <w:sz w:val="28"/>
          <w:szCs w:val="28"/>
          <w:lang w:eastAsia="ru-RU"/>
        </w:rPr>
        <w:t> </w:t>
      </w:r>
      <w:r w:rsidRPr="006B6AF4">
        <w:rPr>
          <w:rFonts w:ascii="Times New Roman" w:eastAsia="Times New Roman" w:hAnsi="Times New Roman"/>
          <w:sz w:val="28"/>
          <w:szCs w:val="28"/>
          <w:lang w:eastAsia="ru-RU"/>
        </w:rPr>
        <w:t>047</w:t>
      </w:r>
      <w:r w:rsidR="00201315" w:rsidRPr="006B6AF4">
        <w:rPr>
          <w:rFonts w:ascii="Times New Roman" w:eastAsia="Times New Roman" w:hAnsi="Times New Roman"/>
          <w:sz w:val="28"/>
          <w:szCs w:val="28"/>
          <w:lang w:eastAsia="ru-RU"/>
        </w:rPr>
        <w:t> </w:t>
      </w:r>
      <w:r w:rsidRPr="006B6AF4">
        <w:rPr>
          <w:rFonts w:ascii="Times New Roman" w:eastAsia="Times New Roman" w:hAnsi="Times New Roman"/>
          <w:sz w:val="28"/>
          <w:szCs w:val="28"/>
          <w:lang w:eastAsia="ru-RU"/>
        </w:rPr>
        <w:t>500</w:t>
      </w:r>
      <w:r w:rsidR="00201315" w:rsidRPr="006B6AF4">
        <w:rPr>
          <w:rFonts w:ascii="Times New Roman" w:eastAsia="Times New Roman" w:hAnsi="Times New Roman"/>
          <w:sz w:val="28"/>
          <w:szCs w:val="28"/>
          <w:lang w:eastAsia="ru-RU"/>
        </w:rPr>
        <w:t xml:space="preserve"> </w:t>
      </w:r>
      <w:r w:rsidRPr="006B6AF4">
        <w:rPr>
          <w:rFonts w:ascii="Times New Roman" w:eastAsia="Times New Roman" w:hAnsi="Times New Roman"/>
          <w:sz w:val="28"/>
          <w:szCs w:val="28"/>
          <w:lang w:eastAsia="ru-RU"/>
        </w:rPr>
        <w:t>рублей, направить в полном объеме на цели, предусмотренные статьей 5 (секретно) настоящего Закона.</w:t>
      </w:r>
    </w:p>
    <w:p w:rsidR="001E1342" w:rsidRPr="006B6AF4" w:rsidRDefault="001E1342" w:rsidP="00A41B18">
      <w:pPr>
        <w:spacing w:after="0" w:line="240" w:lineRule="auto"/>
        <w:ind w:firstLine="708"/>
        <w:contextualSpacing/>
        <w:jc w:val="both"/>
        <w:rPr>
          <w:rFonts w:ascii="Times New Roman" w:hAnsi="Times New Roman"/>
          <w:sz w:val="28"/>
          <w:szCs w:val="28"/>
        </w:rPr>
      </w:pPr>
      <w:r w:rsidRPr="006B6AF4">
        <w:rPr>
          <w:rFonts w:ascii="Times New Roman" w:hAnsi="Times New Roman"/>
          <w:sz w:val="28"/>
          <w:szCs w:val="28"/>
        </w:rPr>
        <w:t>Иной порядок расходования указанных в настоящем пункте денежных средств не допускается».</w:t>
      </w:r>
    </w:p>
    <w:p w:rsidR="002B3F86" w:rsidRPr="006B6AF4" w:rsidRDefault="002B3F86" w:rsidP="00A41B18">
      <w:pPr>
        <w:spacing w:after="0" w:line="240" w:lineRule="auto"/>
        <w:ind w:firstLine="708"/>
        <w:contextualSpacing/>
        <w:jc w:val="both"/>
        <w:rPr>
          <w:rFonts w:ascii="Times New Roman" w:hAnsi="Times New Roman"/>
          <w:sz w:val="28"/>
          <w:szCs w:val="28"/>
        </w:rPr>
      </w:pPr>
    </w:p>
    <w:p w:rsidR="001E1342" w:rsidRPr="006B6AF4" w:rsidRDefault="00201315" w:rsidP="00A41B18">
      <w:pPr>
        <w:spacing w:after="0" w:line="240" w:lineRule="auto"/>
        <w:ind w:firstLine="708"/>
        <w:jc w:val="both"/>
        <w:rPr>
          <w:rFonts w:ascii="Times New Roman" w:eastAsia="Times New Roman" w:hAnsi="Times New Roman"/>
          <w:sz w:val="28"/>
          <w:szCs w:val="28"/>
          <w:lang w:eastAsia="ru-RU"/>
        </w:rPr>
      </w:pPr>
      <w:r w:rsidRPr="006B6AF4">
        <w:rPr>
          <w:rFonts w:ascii="Times New Roman" w:eastAsia="Times New Roman" w:hAnsi="Times New Roman"/>
          <w:sz w:val="28"/>
          <w:szCs w:val="28"/>
          <w:lang w:eastAsia="ru-RU"/>
        </w:rPr>
        <w:lastRenderedPageBreak/>
        <w:t>7</w:t>
      </w:r>
      <w:r w:rsidR="001E1342" w:rsidRPr="006B6AF4">
        <w:rPr>
          <w:rFonts w:ascii="Times New Roman" w:eastAsia="Times New Roman" w:hAnsi="Times New Roman"/>
          <w:sz w:val="28"/>
          <w:szCs w:val="28"/>
          <w:lang w:eastAsia="ru-RU"/>
        </w:rPr>
        <w:t>. В статью 5 (секретно) внести дополнение (секретно).</w:t>
      </w:r>
    </w:p>
    <w:p w:rsidR="001E1342" w:rsidRPr="006B6AF4" w:rsidRDefault="001E1342" w:rsidP="00A41B18">
      <w:pPr>
        <w:spacing w:after="0" w:line="240" w:lineRule="auto"/>
        <w:ind w:firstLine="708"/>
        <w:contextualSpacing/>
        <w:jc w:val="both"/>
        <w:rPr>
          <w:rFonts w:ascii="Times New Roman" w:hAnsi="Times New Roman"/>
          <w:sz w:val="28"/>
          <w:szCs w:val="28"/>
        </w:rPr>
      </w:pPr>
    </w:p>
    <w:p w:rsidR="002D0717" w:rsidRPr="006B6AF4" w:rsidRDefault="00201315" w:rsidP="002D0717">
      <w:pPr>
        <w:spacing w:after="0" w:line="240" w:lineRule="auto"/>
        <w:ind w:firstLine="708"/>
        <w:jc w:val="both"/>
        <w:rPr>
          <w:rFonts w:ascii="Times New Roman" w:hAnsi="Times New Roman"/>
          <w:sz w:val="28"/>
          <w:szCs w:val="28"/>
        </w:rPr>
      </w:pPr>
      <w:r w:rsidRPr="006B6AF4">
        <w:rPr>
          <w:rFonts w:ascii="Times New Roman" w:hAnsi="Times New Roman"/>
          <w:sz w:val="28"/>
          <w:szCs w:val="28"/>
        </w:rPr>
        <w:t xml:space="preserve">8. </w:t>
      </w:r>
      <w:r w:rsidR="002D0717" w:rsidRPr="006B6AF4">
        <w:rPr>
          <w:rFonts w:ascii="Times New Roman" w:hAnsi="Times New Roman"/>
          <w:sz w:val="28"/>
          <w:szCs w:val="28"/>
        </w:rPr>
        <w:t>В подпункте 1) подпункта а) пункта 1 статьи 7 словесно-цифровое обозначение «73 117 134 рубля» заменить словесно-цифровым обозначением «73 095 436 рублей».</w:t>
      </w:r>
    </w:p>
    <w:p w:rsidR="003F4F3F" w:rsidRPr="006B6AF4" w:rsidRDefault="003F4F3F" w:rsidP="00A41B18">
      <w:pPr>
        <w:spacing w:after="0" w:line="240" w:lineRule="auto"/>
        <w:ind w:firstLine="708"/>
        <w:contextualSpacing/>
        <w:jc w:val="both"/>
        <w:rPr>
          <w:rFonts w:ascii="Times New Roman" w:hAnsi="Times New Roman"/>
          <w:sz w:val="28"/>
          <w:szCs w:val="28"/>
        </w:rPr>
      </w:pPr>
    </w:p>
    <w:p w:rsidR="002D0717" w:rsidRPr="006B6AF4" w:rsidRDefault="003F714B" w:rsidP="00A41B18">
      <w:pPr>
        <w:spacing w:after="0" w:line="240" w:lineRule="auto"/>
        <w:ind w:firstLine="708"/>
        <w:jc w:val="both"/>
        <w:rPr>
          <w:rFonts w:ascii="Times New Roman" w:hAnsi="Times New Roman"/>
          <w:sz w:val="28"/>
          <w:szCs w:val="28"/>
        </w:rPr>
      </w:pPr>
      <w:r w:rsidRPr="006B6AF4">
        <w:rPr>
          <w:rFonts w:ascii="Times New Roman" w:hAnsi="Times New Roman"/>
          <w:sz w:val="28"/>
          <w:szCs w:val="28"/>
        </w:rPr>
        <w:t xml:space="preserve">9. </w:t>
      </w:r>
      <w:r w:rsidR="002D0717" w:rsidRPr="006B6AF4">
        <w:rPr>
          <w:rFonts w:ascii="Times New Roman" w:hAnsi="Times New Roman"/>
          <w:sz w:val="28"/>
          <w:szCs w:val="28"/>
        </w:rPr>
        <w:t>В подпункте 2) подпункта б) пункта 1 статьи 7 цифровое обозначение «10 275 669» заменить цифровым обозначением «10 275 699».</w:t>
      </w:r>
    </w:p>
    <w:p w:rsidR="003F4F3F" w:rsidRPr="006B6AF4" w:rsidRDefault="003F4F3F" w:rsidP="00A41B18">
      <w:pPr>
        <w:spacing w:after="0" w:line="240" w:lineRule="auto"/>
        <w:ind w:firstLine="708"/>
        <w:contextualSpacing/>
        <w:jc w:val="both"/>
        <w:rPr>
          <w:rFonts w:ascii="Times New Roman" w:hAnsi="Times New Roman"/>
          <w:sz w:val="28"/>
          <w:szCs w:val="28"/>
        </w:rPr>
      </w:pPr>
    </w:p>
    <w:p w:rsidR="00846E22" w:rsidRPr="006B6AF4" w:rsidRDefault="002D0717" w:rsidP="00A41B18">
      <w:pPr>
        <w:spacing w:after="0" w:line="240" w:lineRule="auto"/>
        <w:ind w:left="32" w:firstLine="708"/>
        <w:jc w:val="both"/>
        <w:rPr>
          <w:rFonts w:ascii="Times New Roman" w:hAnsi="Times New Roman"/>
          <w:sz w:val="28"/>
          <w:szCs w:val="28"/>
        </w:rPr>
      </w:pPr>
      <w:r w:rsidRPr="006B6AF4">
        <w:rPr>
          <w:rFonts w:ascii="Times New Roman" w:hAnsi="Times New Roman"/>
          <w:sz w:val="28"/>
          <w:szCs w:val="28"/>
        </w:rPr>
        <w:t xml:space="preserve">10. </w:t>
      </w:r>
      <w:r w:rsidR="00846E22" w:rsidRPr="006B6AF4">
        <w:rPr>
          <w:rFonts w:ascii="Times New Roman" w:hAnsi="Times New Roman"/>
          <w:sz w:val="28"/>
          <w:szCs w:val="28"/>
        </w:rPr>
        <w:t>Пункт 1 статьи 8 дополнить частью третьей следующего содержания:</w:t>
      </w:r>
    </w:p>
    <w:p w:rsidR="00846E22" w:rsidRPr="006B6AF4" w:rsidRDefault="00846E22" w:rsidP="00A41B18">
      <w:pPr>
        <w:spacing w:after="0" w:line="240" w:lineRule="auto"/>
        <w:ind w:left="32" w:firstLine="708"/>
        <w:jc w:val="both"/>
        <w:rPr>
          <w:rFonts w:ascii="Times New Roman" w:hAnsi="Times New Roman"/>
          <w:sz w:val="28"/>
          <w:szCs w:val="28"/>
        </w:rPr>
      </w:pPr>
      <w:r w:rsidRPr="006B6AF4">
        <w:rPr>
          <w:rFonts w:ascii="Times New Roman" w:hAnsi="Times New Roman"/>
          <w:sz w:val="28"/>
          <w:szCs w:val="28"/>
        </w:rPr>
        <w:t>«К ответственности за необоснованное использование бюджетных средств привлекаются должностные лица главных распорядителей, распорядителей и получателей бюджетных средств, органов местного самоуправления, государственных и муниципальных учреждений, централизованных бухгалтерий, администраций сел и поселков, на которых соответственно возложен контроль за использованием бюджетных средств и исполнением смет расходов».</w:t>
      </w:r>
    </w:p>
    <w:p w:rsidR="00846E22" w:rsidRPr="006B6AF4" w:rsidRDefault="00846E22" w:rsidP="00A41B18">
      <w:pPr>
        <w:spacing w:after="0" w:line="240" w:lineRule="auto"/>
        <w:ind w:firstLine="708"/>
        <w:contextualSpacing/>
        <w:jc w:val="both"/>
        <w:rPr>
          <w:rFonts w:ascii="Times New Roman" w:hAnsi="Times New Roman"/>
          <w:sz w:val="28"/>
          <w:szCs w:val="28"/>
        </w:rPr>
      </w:pPr>
    </w:p>
    <w:p w:rsidR="003F4F3F" w:rsidRPr="006B6AF4" w:rsidRDefault="00E370FD" w:rsidP="00A41B18">
      <w:pPr>
        <w:spacing w:after="0" w:line="240" w:lineRule="auto"/>
        <w:ind w:firstLine="708"/>
        <w:jc w:val="both"/>
        <w:rPr>
          <w:rFonts w:ascii="Times New Roman" w:hAnsi="Times New Roman"/>
          <w:sz w:val="28"/>
          <w:szCs w:val="28"/>
        </w:rPr>
      </w:pPr>
      <w:r w:rsidRPr="006B6AF4">
        <w:rPr>
          <w:rFonts w:ascii="Times New Roman" w:hAnsi="Times New Roman"/>
          <w:sz w:val="28"/>
          <w:szCs w:val="28"/>
        </w:rPr>
        <w:t>11</w:t>
      </w:r>
      <w:r w:rsidR="003F4F3F" w:rsidRPr="006B6AF4">
        <w:rPr>
          <w:rFonts w:ascii="Times New Roman" w:hAnsi="Times New Roman"/>
          <w:sz w:val="28"/>
          <w:szCs w:val="28"/>
        </w:rPr>
        <w:t>. Пункт 5 статьи 19 дополнить частью второй следующего содержания:</w:t>
      </w:r>
    </w:p>
    <w:p w:rsidR="003F4F3F" w:rsidRPr="006B6AF4" w:rsidRDefault="003F4F3F" w:rsidP="00A41B18">
      <w:pPr>
        <w:spacing w:after="0" w:line="240" w:lineRule="auto"/>
        <w:ind w:left="32" w:firstLine="708"/>
        <w:jc w:val="both"/>
        <w:rPr>
          <w:rFonts w:ascii="Times New Roman" w:hAnsi="Times New Roman"/>
          <w:sz w:val="28"/>
          <w:szCs w:val="28"/>
        </w:rPr>
      </w:pPr>
      <w:r w:rsidRPr="006B6AF4">
        <w:rPr>
          <w:rFonts w:ascii="Times New Roman" w:hAnsi="Times New Roman"/>
          <w:sz w:val="28"/>
          <w:szCs w:val="28"/>
        </w:rPr>
        <w:t>«Требования части первой настоящего пункта не распространяются на работы по ремонту (восстановлению, реставрации) памятников монументального искусства, истории, архитектуры и градостроительства, являющихся недвижимыми объектами историко-культурного наследия Приднестровской Молдавской Республики».</w:t>
      </w:r>
    </w:p>
    <w:p w:rsidR="003F4F3F" w:rsidRPr="006B6AF4" w:rsidRDefault="003F4F3F" w:rsidP="00A41B18">
      <w:pPr>
        <w:spacing w:after="0" w:line="240" w:lineRule="auto"/>
        <w:ind w:firstLine="708"/>
        <w:contextualSpacing/>
        <w:jc w:val="both"/>
        <w:rPr>
          <w:rFonts w:ascii="Times New Roman" w:hAnsi="Times New Roman"/>
          <w:sz w:val="28"/>
          <w:szCs w:val="28"/>
        </w:rPr>
      </w:pPr>
    </w:p>
    <w:p w:rsidR="00B80553" w:rsidRPr="006B6AF4" w:rsidRDefault="00E370FD" w:rsidP="00A41B18">
      <w:pPr>
        <w:pStyle w:val="ad"/>
        <w:widowControl w:val="0"/>
        <w:autoSpaceDE w:val="0"/>
        <w:autoSpaceDN w:val="0"/>
        <w:adjustRightInd w:val="0"/>
        <w:ind w:firstLine="708"/>
        <w:rPr>
          <w:sz w:val="28"/>
          <w:szCs w:val="28"/>
        </w:rPr>
      </w:pPr>
      <w:r w:rsidRPr="006B6AF4">
        <w:rPr>
          <w:sz w:val="28"/>
          <w:szCs w:val="28"/>
        </w:rPr>
        <w:t xml:space="preserve">12. </w:t>
      </w:r>
      <w:r w:rsidR="00B80553" w:rsidRPr="006B6AF4">
        <w:rPr>
          <w:sz w:val="28"/>
          <w:szCs w:val="28"/>
        </w:rPr>
        <w:t>Статью 19-1 изложить в следующей редакции</w:t>
      </w:r>
      <w:r w:rsidR="00FD28CD" w:rsidRPr="006B6AF4">
        <w:rPr>
          <w:sz w:val="28"/>
          <w:szCs w:val="28"/>
        </w:rPr>
        <w:t>:</w:t>
      </w:r>
    </w:p>
    <w:p w:rsidR="0058060F" w:rsidRPr="006B6AF4" w:rsidRDefault="00B80553" w:rsidP="0058060F">
      <w:pPr>
        <w:spacing w:after="0" w:line="240" w:lineRule="auto"/>
        <w:ind w:firstLine="709"/>
        <w:jc w:val="both"/>
        <w:rPr>
          <w:rFonts w:ascii="Times New Roman" w:hAnsi="Times New Roman"/>
          <w:sz w:val="28"/>
          <w:szCs w:val="28"/>
        </w:rPr>
      </w:pPr>
      <w:r w:rsidRPr="006B6AF4">
        <w:rPr>
          <w:rFonts w:ascii="Times New Roman" w:hAnsi="Times New Roman"/>
          <w:sz w:val="28"/>
          <w:szCs w:val="28"/>
        </w:rPr>
        <w:t>«</w:t>
      </w:r>
      <w:r w:rsidR="0058060F" w:rsidRPr="006B6AF4">
        <w:rPr>
          <w:rFonts w:ascii="Times New Roman" w:hAnsi="Times New Roman"/>
          <w:sz w:val="28"/>
          <w:szCs w:val="28"/>
        </w:rPr>
        <w:t>Статья 19-1.</w:t>
      </w:r>
    </w:p>
    <w:p w:rsidR="0058060F" w:rsidRPr="006B6AF4" w:rsidRDefault="0058060F" w:rsidP="0058060F">
      <w:pPr>
        <w:spacing w:after="0" w:line="240" w:lineRule="auto"/>
        <w:ind w:firstLine="709"/>
        <w:jc w:val="both"/>
        <w:rPr>
          <w:rFonts w:ascii="Times New Roman" w:hAnsi="Times New Roman"/>
          <w:sz w:val="28"/>
          <w:szCs w:val="28"/>
          <w:shd w:val="clear" w:color="auto" w:fill="FFFFFF"/>
        </w:rPr>
      </w:pPr>
      <w:r w:rsidRPr="006B6AF4">
        <w:rPr>
          <w:rFonts w:ascii="Times New Roman" w:hAnsi="Times New Roman"/>
          <w:spacing w:val="-4"/>
          <w:sz w:val="28"/>
          <w:szCs w:val="28"/>
          <w:shd w:val="clear" w:color="auto" w:fill="FFFFFF"/>
        </w:rPr>
        <w:t xml:space="preserve">1. Капитальное строительство, реконструкция, капитальный ремонт, а также текущий ремонт на объектах, финансируемых за счет средств бюджетов различных уровней, Единого государственного фонда социального страхования Приднестровской Молдавской Республики в </w:t>
      </w:r>
      <w:r w:rsidRPr="006B6AF4">
        <w:rPr>
          <w:rFonts w:ascii="Times New Roman" w:hAnsi="Times New Roman"/>
          <w:sz w:val="28"/>
          <w:szCs w:val="28"/>
          <w:shd w:val="clear" w:color="auto" w:fill="FFFFFF"/>
        </w:rPr>
        <w:t>2023 году, осуществляются генеральными подрядчиками, подрядными и субподрядными организациями с соблюдением следующих требований:</w:t>
      </w:r>
    </w:p>
    <w:p w:rsidR="0058060F" w:rsidRPr="006B6AF4" w:rsidRDefault="0058060F" w:rsidP="0058060F">
      <w:pPr>
        <w:spacing w:after="0" w:line="240" w:lineRule="auto"/>
        <w:ind w:firstLine="709"/>
        <w:jc w:val="both"/>
        <w:rPr>
          <w:rFonts w:ascii="Times New Roman" w:hAnsi="Times New Roman"/>
          <w:sz w:val="28"/>
          <w:szCs w:val="28"/>
          <w:shd w:val="clear" w:color="auto" w:fill="FFFFFF"/>
        </w:rPr>
      </w:pPr>
      <w:r w:rsidRPr="006B6AF4">
        <w:rPr>
          <w:rFonts w:ascii="Times New Roman" w:hAnsi="Times New Roman"/>
          <w:sz w:val="28"/>
          <w:szCs w:val="28"/>
          <w:shd w:val="clear" w:color="auto" w:fill="FFFFFF"/>
        </w:rPr>
        <w:t>а) денежные средства, предъявляемые к оплате в составе актов выполненных работ и предусмотренные на выплату заработной платы рабочих-строителей, машинистов, резерва отпусков, признаются целевыми бюджетными средствами и должны быть начислены в полном объеме рабочим-строителям и машинистам, задействованным на данных объектах, и выплачены им в соответствии с действующим законодательством Приднестровской Молдавской Республики;</w:t>
      </w:r>
    </w:p>
    <w:p w:rsidR="0058060F" w:rsidRPr="006B6AF4" w:rsidRDefault="0058060F" w:rsidP="0058060F">
      <w:pPr>
        <w:spacing w:after="0" w:line="240" w:lineRule="auto"/>
        <w:ind w:firstLine="709"/>
        <w:jc w:val="both"/>
        <w:rPr>
          <w:rFonts w:ascii="Times New Roman" w:hAnsi="Times New Roman"/>
          <w:sz w:val="28"/>
          <w:szCs w:val="28"/>
          <w:shd w:val="clear" w:color="auto" w:fill="FFFFFF"/>
        </w:rPr>
      </w:pPr>
      <w:proofErr w:type="gramStart"/>
      <w:r w:rsidRPr="006B6AF4">
        <w:rPr>
          <w:rFonts w:ascii="Times New Roman" w:hAnsi="Times New Roman"/>
          <w:sz w:val="28"/>
          <w:szCs w:val="28"/>
          <w:shd w:val="clear" w:color="auto" w:fill="FFFFFF"/>
        </w:rPr>
        <w:t>б</w:t>
      </w:r>
      <w:proofErr w:type="gramEnd"/>
      <w:r w:rsidRPr="006B6AF4">
        <w:rPr>
          <w:rFonts w:ascii="Times New Roman" w:hAnsi="Times New Roman"/>
          <w:sz w:val="28"/>
          <w:szCs w:val="28"/>
          <w:shd w:val="clear" w:color="auto" w:fill="FFFFFF"/>
        </w:rPr>
        <w:t xml:space="preserve">) суммы единого социального налога, предусмотренные на фактически начисленные выплаты в подпункте а) настоящего пункта, признаются целевыми бюджетными средствами и подлежат уплате в Единый </w:t>
      </w:r>
      <w:r w:rsidRPr="006B6AF4">
        <w:rPr>
          <w:rFonts w:ascii="Times New Roman" w:hAnsi="Times New Roman"/>
          <w:sz w:val="28"/>
          <w:szCs w:val="28"/>
          <w:shd w:val="clear" w:color="auto" w:fill="FFFFFF"/>
        </w:rPr>
        <w:lastRenderedPageBreak/>
        <w:t>государственный фонд социального страхования Приднестровской Молдавской Республики в соответствии с действующим законодательством Приднестровской Молдавской Республики;</w:t>
      </w:r>
    </w:p>
    <w:p w:rsidR="0058060F" w:rsidRPr="006B6AF4" w:rsidRDefault="0058060F" w:rsidP="0058060F">
      <w:pPr>
        <w:widowControl w:val="0"/>
        <w:tabs>
          <w:tab w:val="left" w:pos="0"/>
        </w:tabs>
        <w:spacing w:after="0" w:line="240" w:lineRule="auto"/>
        <w:ind w:firstLine="709"/>
        <w:jc w:val="both"/>
        <w:rPr>
          <w:rFonts w:ascii="Times New Roman" w:hAnsi="Times New Roman"/>
          <w:sz w:val="28"/>
          <w:szCs w:val="28"/>
        </w:rPr>
      </w:pPr>
      <w:r w:rsidRPr="006B6AF4">
        <w:rPr>
          <w:rFonts w:ascii="Times New Roman" w:hAnsi="Times New Roman"/>
          <w:sz w:val="28"/>
          <w:szCs w:val="28"/>
          <w:shd w:val="clear" w:color="auto" w:fill="FFFFFF"/>
        </w:rPr>
        <w:t xml:space="preserve">в) </w:t>
      </w:r>
      <w:r w:rsidRPr="006B6AF4">
        <w:rPr>
          <w:rFonts w:ascii="Times New Roman" w:hAnsi="Times New Roman"/>
          <w:sz w:val="28"/>
          <w:szCs w:val="28"/>
        </w:rPr>
        <w:t>материальные ресурсы (материалы, изделия и конструкции) включаются в акт приемки выполненных работ по стоимости, соответствующей фактической стоимости указанных ресурсов с учетом затрат на приобретение (по данным бухгалтерского учета) либо в случае использования давальческого материала – по цене, указанной заказчиком</w:t>
      </w:r>
      <w:r w:rsidR="00EE55EB" w:rsidRPr="006B6AF4">
        <w:rPr>
          <w:rFonts w:ascii="Times New Roman" w:hAnsi="Times New Roman"/>
          <w:sz w:val="28"/>
          <w:szCs w:val="28"/>
        </w:rPr>
        <w:t>.</w:t>
      </w:r>
    </w:p>
    <w:p w:rsidR="0058060F" w:rsidRPr="006B6AF4" w:rsidRDefault="0058060F" w:rsidP="0058060F">
      <w:pPr>
        <w:spacing w:after="0" w:line="240" w:lineRule="auto"/>
        <w:ind w:firstLine="709"/>
        <w:jc w:val="both"/>
        <w:rPr>
          <w:rFonts w:ascii="Times New Roman" w:hAnsi="Times New Roman"/>
          <w:sz w:val="28"/>
          <w:szCs w:val="28"/>
          <w:shd w:val="clear" w:color="auto" w:fill="FFFFFF"/>
        </w:rPr>
      </w:pPr>
      <w:r w:rsidRPr="006B6AF4">
        <w:rPr>
          <w:rFonts w:ascii="Times New Roman" w:hAnsi="Times New Roman"/>
          <w:sz w:val="28"/>
          <w:szCs w:val="28"/>
          <w:shd w:val="clear" w:color="auto" w:fill="FFFFFF"/>
        </w:rPr>
        <w:t>Под фактической стоимостью материальных ресурсов понимаются:</w:t>
      </w:r>
    </w:p>
    <w:p w:rsidR="0058060F" w:rsidRPr="006B6AF4" w:rsidRDefault="0058060F" w:rsidP="0058060F">
      <w:pPr>
        <w:spacing w:after="0" w:line="240" w:lineRule="auto"/>
        <w:ind w:firstLine="709"/>
        <w:jc w:val="both"/>
        <w:rPr>
          <w:rFonts w:ascii="Times New Roman" w:hAnsi="Times New Roman"/>
          <w:sz w:val="28"/>
          <w:szCs w:val="28"/>
          <w:shd w:val="clear" w:color="auto" w:fill="FFFFFF"/>
        </w:rPr>
      </w:pPr>
      <w:r w:rsidRPr="006B6AF4">
        <w:rPr>
          <w:rFonts w:ascii="Times New Roman" w:hAnsi="Times New Roman"/>
          <w:sz w:val="28"/>
          <w:szCs w:val="28"/>
          <w:shd w:val="clear" w:color="auto" w:fill="FFFFFF"/>
        </w:rPr>
        <w:t>1) у организаций, осуществляющих приобретение материальных ресурсов на территории Приднестровской Молдавской Республики, – покупная стоимость (цена), указанная в расчетно-платежных документах с учетом транспортных расходов по доставке до склада;</w:t>
      </w:r>
    </w:p>
    <w:p w:rsidR="0058060F" w:rsidRPr="006B6AF4" w:rsidRDefault="0058060F" w:rsidP="0058060F">
      <w:pPr>
        <w:spacing w:after="0" w:line="240" w:lineRule="auto"/>
        <w:ind w:firstLine="709"/>
        <w:jc w:val="both"/>
        <w:rPr>
          <w:rFonts w:ascii="Times New Roman" w:hAnsi="Times New Roman"/>
          <w:sz w:val="28"/>
          <w:szCs w:val="28"/>
          <w:shd w:val="clear" w:color="auto" w:fill="FFFFFF"/>
        </w:rPr>
      </w:pPr>
      <w:r w:rsidRPr="006B6AF4">
        <w:rPr>
          <w:rFonts w:ascii="Times New Roman" w:hAnsi="Times New Roman"/>
          <w:sz w:val="28"/>
          <w:szCs w:val="28"/>
          <w:shd w:val="clear" w:color="auto" w:fill="FFFFFF"/>
        </w:rPr>
        <w:t xml:space="preserve">2) у организаций, импортирующих материальные ресурсы, – покупная стоимость (цена) по расчетно-платежным документам с пересчетом в рубли Приднестровской Молдавской Республики по курсу Приднестровского республиканского банка, действующему на дату совершения операций, с учетом: </w:t>
      </w:r>
    </w:p>
    <w:p w:rsidR="0058060F" w:rsidRPr="006B6AF4" w:rsidRDefault="0058060F" w:rsidP="0058060F">
      <w:pPr>
        <w:spacing w:after="0" w:line="240" w:lineRule="auto"/>
        <w:ind w:firstLine="709"/>
        <w:jc w:val="both"/>
        <w:rPr>
          <w:rFonts w:ascii="Times New Roman" w:hAnsi="Times New Roman"/>
          <w:sz w:val="28"/>
          <w:szCs w:val="28"/>
        </w:rPr>
      </w:pPr>
      <w:r w:rsidRPr="006B6AF4">
        <w:rPr>
          <w:rFonts w:ascii="Times New Roman" w:hAnsi="Times New Roman"/>
          <w:sz w:val="28"/>
          <w:szCs w:val="28"/>
        </w:rPr>
        <w:t>а) уплаченных таможенных платежей и сборов;</w:t>
      </w:r>
    </w:p>
    <w:p w:rsidR="0058060F" w:rsidRPr="006B6AF4" w:rsidRDefault="0058060F" w:rsidP="0058060F">
      <w:pPr>
        <w:spacing w:after="0" w:line="240" w:lineRule="auto"/>
        <w:ind w:firstLine="709"/>
        <w:jc w:val="both"/>
        <w:rPr>
          <w:rFonts w:ascii="Times New Roman" w:hAnsi="Times New Roman"/>
          <w:sz w:val="28"/>
          <w:szCs w:val="28"/>
        </w:rPr>
      </w:pPr>
      <w:r w:rsidRPr="006B6AF4">
        <w:rPr>
          <w:rFonts w:ascii="Times New Roman" w:hAnsi="Times New Roman"/>
          <w:sz w:val="28"/>
          <w:szCs w:val="28"/>
        </w:rPr>
        <w:t>б) транспортных расходов, связанных с приобретением и доставкой до склада покупателя, подтвержденных документально;</w:t>
      </w:r>
    </w:p>
    <w:p w:rsidR="0058060F" w:rsidRPr="006B6AF4" w:rsidRDefault="0058060F" w:rsidP="0058060F">
      <w:pPr>
        <w:spacing w:after="0" w:line="240" w:lineRule="auto"/>
        <w:ind w:firstLine="709"/>
        <w:jc w:val="both"/>
        <w:rPr>
          <w:rFonts w:ascii="Times New Roman" w:hAnsi="Times New Roman"/>
          <w:sz w:val="28"/>
          <w:szCs w:val="28"/>
        </w:rPr>
      </w:pPr>
      <w:r w:rsidRPr="006B6AF4">
        <w:rPr>
          <w:rFonts w:ascii="Times New Roman" w:hAnsi="Times New Roman"/>
          <w:sz w:val="28"/>
          <w:szCs w:val="28"/>
        </w:rPr>
        <w:t>в) разницы, сложившейся между установленным курсом Приднестровского республиканского банка и коммерческим курсом на дату приобретения иностранной валюты для закупки материальных ресурсов;</w:t>
      </w:r>
    </w:p>
    <w:p w:rsidR="0058060F" w:rsidRPr="006B6AF4" w:rsidRDefault="0058060F" w:rsidP="0058060F">
      <w:pPr>
        <w:widowControl w:val="0"/>
        <w:tabs>
          <w:tab w:val="left" w:pos="0"/>
        </w:tabs>
        <w:spacing w:after="0" w:line="240" w:lineRule="auto"/>
        <w:ind w:firstLine="709"/>
        <w:jc w:val="both"/>
        <w:rPr>
          <w:rFonts w:ascii="Times New Roman" w:hAnsi="Times New Roman"/>
          <w:sz w:val="28"/>
          <w:szCs w:val="28"/>
        </w:rPr>
      </w:pPr>
      <w:r w:rsidRPr="006B6AF4">
        <w:rPr>
          <w:rFonts w:ascii="Times New Roman" w:hAnsi="Times New Roman"/>
          <w:sz w:val="28"/>
          <w:szCs w:val="28"/>
        </w:rPr>
        <w:t xml:space="preserve">3) у организаций, самостоятельно производящих материальные </w:t>
      </w:r>
      <w:r w:rsidRPr="006B6AF4">
        <w:rPr>
          <w:rFonts w:ascii="Times New Roman" w:hAnsi="Times New Roman"/>
          <w:sz w:val="28"/>
          <w:szCs w:val="28"/>
        </w:rPr>
        <w:br/>
        <w:t>ресурсы, – отпускная стоимость (цена), утвержденная внутренними распорядительными документами организации;</w:t>
      </w:r>
    </w:p>
    <w:p w:rsidR="0058060F" w:rsidRPr="006B6AF4" w:rsidRDefault="0058060F" w:rsidP="0058060F">
      <w:pPr>
        <w:spacing w:after="0" w:line="240" w:lineRule="auto"/>
        <w:ind w:firstLine="709"/>
        <w:jc w:val="both"/>
        <w:rPr>
          <w:rFonts w:ascii="Times New Roman" w:hAnsi="Times New Roman"/>
          <w:sz w:val="28"/>
          <w:szCs w:val="28"/>
          <w:shd w:val="clear" w:color="auto" w:fill="FFFFFF"/>
        </w:rPr>
      </w:pPr>
      <w:r w:rsidRPr="006B6AF4">
        <w:rPr>
          <w:rFonts w:ascii="Times New Roman" w:hAnsi="Times New Roman"/>
          <w:sz w:val="28"/>
          <w:szCs w:val="28"/>
          <w:shd w:val="clear" w:color="auto" w:fill="FFFFFF"/>
        </w:rPr>
        <w:t xml:space="preserve">г) допускается привлечение юридических лиц для выполнения работ по договорам субподряда, по договорам возмездного оказания услуг, по договорам на выполнение работ, физических лиц по гражданско-правовым договорам на сумму, в совокупности не превышающую 20 процентов от общей стоимости строительно-монтажных работ, предусмотренной в договоре генерального подряда, </w:t>
      </w:r>
      <w:r w:rsidRPr="006B6AF4">
        <w:rPr>
          <w:rFonts w:ascii="Times New Roman" w:hAnsi="Times New Roman"/>
          <w:sz w:val="28"/>
          <w:szCs w:val="28"/>
        </w:rPr>
        <w:t>а при выполнении дорожных работ – на сумму, в совокупности не превышающую 50 процентов от общей стоимости работ, предусмотренной в договоре генерального подряда</w:t>
      </w:r>
      <w:r w:rsidRPr="006B6AF4">
        <w:rPr>
          <w:rFonts w:ascii="Times New Roman" w:hAnsi="Times New Roman"/>
          <w:sz w:val="28"/>
          <w:szCs w:val="28"/>
          <w:shd w:val="clear" w:color="auto" w:fill="FFFFFF"/>
        </w:rPr>
        <w:t>.</w:t>
      </w:r>
    </w:p>
    <w:p w:rsidR="0058060F" w:rsidRPr="006B6AF4" w:rsidRDefault="0058060F" w:rsidP="0058060F">
      <w:pPr>
        <w:spacing w:after="0" w:line="240" w:lineRule="auto"/>
        <w:ind w:firstLine="709"/>
        <w:jc w:val="both"/>
        <w:rPr>
          <w:rFonts w:ascii="Times New Roman" w:hAnsi="Times New Roman"/>
          <w:sz w:val="28"/>
          <w:szCs w:val="28"/>
          <w:shd w:val="clear" w:color="auto" w:fill="FFFFFF"/>
        </w:rPr>
      </w:pPr>
      <w:r w:rsidRPr="006B6AF4">
        <w:rPr>
          <w:rFonts w:ascii="Times New Roman" w:hAnsi="Times New Roman"/>
          <w:sz w:val="28"/>
          <w:szCs w:val="28"/>
          <w:shd w:val="clear" w:color="auto" w:fill="FFFFFF"/>
        </w:rPr>
        <w:t xml:space="preserve">Данное ограничение не распространяется на привлечение в качестве субподрядных организаций, осуществляющих деятельность в сфере естественных монополий и включенных в государственный регистр субъектов естественных монополий, операторов электросвязи, </w:t>
      </w:r>
      <w:r w:rsidRPr="006B6AF4">
        <w:rPr>
          <w:rFonts w:ascii="Times New Roman" w:hAnsi="Times New Roman"/>
          <w:sz w:val="28"/>
          <w:szCs w:val="28"/>
        </w:rPr>
        <w:t>а также организаций, выполняющих весь комплекс работ по ремонту и замене лифтового оборудования</w:t>
      </w:r>
      <w:r w:rsidRPr="006B6AF4">
        <w:rPr>
          <w:rFonts w:ascii="Times New Roman" w:hAnsi="Times New Roman"/>
          <w:sz w:val="28"/>
          <w:szCs w:val="28"/>
          <w:shd w:val="clear" w:color="auto" w:fill="FFFFFF"/>
        </w:rPr>
        <w:t>;</w:t>
      </w:r>
    </w:p>
    <w:p w:rsidR="0058060F" w:rsidRPr="006B6AF4" w:rsidRDefault="0058060F" w:rsidP="0058060F">
      <w:pPr>
        <w:spacing w:after="0" w:line="240" w:lineRule="auto"/>
        <w:ind w:firstLine="709"/>
        <w:jc w:val="both"/>
        <w:rPr>
          <w:rFonts w:ascii="Times New Roman" w:hAnsi="Times New Roman"/>
          <w:sz w:val="28"/>
          <w:szCs w:val="28"/>
          <w:shd w:val="clear" w:color="auto" w:fill="FFFFFF"/>
        </w:rPr>
      </w:pPr>
      <w:r w:rsidRPr="006B6AF4">
        <w:rPr>
          <w:rFonts w:ascii="Times New Roman" w:hAnsi="Times New Roman"/>
          <w:sz w:val="28"/>
          <w:szCs w:val="28"/>
          <w:shd w:val="clear" w:color="auto" w:fill="FFFFFF"/>
        </w:rPr>
        <w:t>д) строительно-монтажные работы должны выполняться работниками г</w:t>
      </w:r>
      <w:r w:rsidRPr="006B6AF4">
        <w:rPr>
          <w:rFonts w:ascii="Times New Roman" w:hAnsi="Times New Roman"/>
          <w:spacing w:val="-4"/>
          <w:sz w:val="28"/>
          <w:szCs w:val="28"/>
          <w:shd w:val="clear" w:color="auto" w:fill="FFFFFF"/>
        </w:rPr>
        <w:t xml:space="preserve">енеральных подрядчиков, подрядчиков, субподрядчиков </w:t>
      </w:r>
      <w:r w:rsidRPr="006B6AF4">
        <w:rPr>
          <w:rFonts w:ascii="Times New Roman" w:hAnsi="Times New Roman"/>
          <w:sz w:val="28"/>
          <w:szCs w:val="28"/>
          <w:shd w:val="clear" w:color="auto" w:fill="FFFFFF"/>
        </w:rPr>
        <w:t>по трудовым договорам.</w:t>
      </w:r>
    </w:p>
    <w:p w:rsidR="0058060F" w:rsidRPr="006B6AF4" w:rsidRDefault="0058060F" w:rsidP="0058060F">
      <w:pPr>
        <w:spacing w:after="0" w:line="240" w:lineRule="auto"/>
        <w:ind w:firstLine="709"/>
        <w:jc w:val="both"/>
        <w:rPr>
          <w:rFonts w:ascii="Times New Roman" w:hAnsi="Times New Roman"/>
          <w:sz w:val="28"/>
          <w:szCs w:val="28"/>
          <w:shd w:val="clear" w:color="auto" w:fill="FFFFFF"/>
        </w:rPr>
      </w:pPr>
      <w:r w:rsidRPr="006B6AF4">
        <w:rPr>
          <w:rFonts w:ascii="Times New Roman" w:hAnsi="Times New Roman"/>
          <w:sz w:val="28"/>
          <w:szCs w:val="28"/>
          <w:shd w:val="clear" w:color="auto" w:fill="FFFFFF"/>
        </w:rPr>
        <w:lastRenderedPageBreak/>
        <w:t>Допускается привлечение физических лиц по гражданско-правовым договорам в пределах, установленных частью первой подпункта г) пункта 1 настоящей статьи;</w:t>
      </w:r>
    </w:p>
    <w:p w:rsidR="0058060F" w:rsidRPr="006B6AF4" w:rsidRDefault="0058060F" w:rsidP="0058060F">
      <w:pPr>
        <w:spacing w:after="0" w:line="240" w:lineRule="auto"/>
        <w:ind w:firstLine="709"/>
        <w:jc w:val="both"/>
        <w:rPr>
          <w:rFonts w:ascii="Times New Roman" w:hAnsi="Times New Roman"/>
          <w:sz w:val="28"/>
          <w:szCs w:val="28"/>
          <w:shd w:val="clear" w:color="auto" w:fill="FFFFFF"/>
        </w:rPr>
      </w:pPr>
      <w:r w:rsidRPr="006B6AF4">
        <w:rPr>
          <w:rFonts w:ascii="Times New Roman" w:hAnsi="Times New Roman"/>
          <w:sz w:val="28"/>
          <w:szCs w:val="28"/>
          <w:shd w:val="clear" w:color="auto" w:fill="FFFFFF"/>
        </w:rPr>
        <w:t>е) при выполнении механизированных работ в составе смет и актов выполненных работ должны быть выделены затраты труда машинистов, резерв отпусков и единый социальный налог на данные затраты;</w:t>
      </w:r>
    </w:p>
    <w:p w:rsidR="0058060F" w:rsidRPr="006B6AF4" w:rsidRDefault="0058060F" w:rsidP="0058060F">
      <w:pPr>
        <w:spacing w:after="0" w:line="240" w:lineRule="auto"/>
        <w:ind w:firstLine="709"/>
        <w:jc w:val="both"/>
        <w:rPr>
          <w:rFonts w:ascii="Times New Roman" w:hAnsi="Times New Roman"/>
          <w:sz w:val="28"/>
          <w:szCs w:val="28"/>
          <w:shd w:val="clear" w:color="auto" w:fill="FFFFFF"/>
        </w:rPr>
      </w:pPr>
      <w:r w:rsidRPr="006B6AF4">
        <w:rPr>
          <w:rFonts w:ascii="Times New Roman" w:hAnsi="Times New Roman"/>
          <w:sz w:val="28"/>
          <w:szCs w:val="28"/>
          <w:shd w:val="clear" w:color="auto" w:fill="FFFFFF"/>
        </w:rPr>
        <w:t>ж) в фактически начисленные выплаты рабочим-строителям и машинистам, задействованным на данных объектах, включаются выплаты, учитываемые в составе фонда оплаты труда организации, а также остаток начисленного в 2023 году, но не использованного по состоянию на 1 января 2024 года резерва отпусков рабочим-строителям и машинистам по данным бухгалтерского учета организации;</w:t>
      </w:r>
    </w:p>
    <w:p w:rsidR="0058060F" w:rsidRPr="006B6AF4" w:rsidRDefault="0058060F" w:rsidP="0058060F">
      <w:pPr>
        <w:spacing w:after="0" w:line="240" w:lineRule="auto"/>
        <w:ind w:firstLine="709"/>
        <w:jc w:val="both"/>
        <w:rPr>
          <w:rFonts w:ascii="Times New Roman" w:hAnsi="Times New Roman"/>
          <w:spacing w:val="-4"/>
          <w:sz w:val="28"/>
          <w:szCs w:val="28"/>
          <w:shd w:val="clear" w:color="auto" w:fill="FFFFFF"/>
        </w:rPr>
      </w:pPr>
      <w:proofErr w:type="gramStart"/>
      <w:r w:rsidRPr="006B6AF4">
        <w:rPr>
          <w:rFonts w:ascii="Times New Roman" w:hAnsi="Times New Roman"/>
          <w:sz w:val="28"/>
          <w:szCs w:val="28"/>
          <w:shd w:val="clear" w:color="auto" w:fill="FFFFFF"/>
        </w:rPr>
        <w:t>з</w:t>
      </w:r>
      <w:proofErr w:type="gramEnd"/>
      <w:r w:rsidRPr="006B6AF4">
        <w:rPr>
          <w:rFonts w:ascii="Times New Roman" w:hAnsi="Times New Roman"/>
          <w:sz w:val="28"/>
          <w:szCs w:val="28"/>
          <w:shd w:val="clear" w:color="auto" w:fill="FFFFFF"/>
        </w:rPr>
        <w:t xml:space="preserve">) генеральные подрядчики, </w:t>
      </w:r>
      <w:r w:rsidRPr="006B6AF4">
        <w:rPr>
          <w:rFonts w:ascii="Times New Roman" w:hAnsi="Times New Roman"/>
          <w:spacing w:val="-4"/>
          <w:sz w:val="28"/>
          <w:szCs w:val="28"/>
          <w:shd w:val="clear" w:color="auto" w:fill="FFFFFF"/>
        </w:rPr>
        <w:t xml:space="preserve">подрядные и субподрядные организации обязаны обеспечить </w:t>
      </w:r>
      <w:proofErr w:type="spellStart"/>
      <w:r w:rsidRPr="006B6AF4">
        <w:rPr>
          <w:rFonts w:ascii="Times New Roman" w:hAnsi="Times New Roman"/>
          <w:spacing w:val="-4"/>
          <w:sz w:val="28"/>
          <w:szCs w:val="28"/>
          <w:shd w:val="clear" w:color="auto" w:fill="FFFFFF"/>
        </w:rPr>
        <w:t>пообъектный</w:t>
      </w:r>
      <w:proofErr w:type="spellEnd"/>
      <w:r w:rsidRPr="006B6AF4">
        <w:rPr>
          <w:rFonts w:ascii="Times New Roman" w:hAnsi="Times New Roman"/>
          <w:spacing w:val="-4"/>
          <w:sz w:val="28"/>
          <w:szCs w:val="28"/>
          <w:shd w:val="clear" w:color="auto" w:fill="FFFFFF"/>
        </w:rPr>
        <w:t xml:space="preserve"> учет фактических затрат, указанных в подпунктах а)–г) пункта 1 настоящей статьи, в разрезе республиканского бюджета, местных бюджетов и бюджета Единого государственного фонда социального страхования Приднестровской Молдавской Республики;</w:t>
      </w:r>
    </w:p>
    <w:p w:rsidR="0058060F" w:rsidRPr="006B6AF4" w:rsidRDefault="0058060F" w:rsidP="0058060F">
      <w:pPr>
        <w:spacing w:after="0" w:line="240" w:lineRule="auto"/>
        <w:ind w:firstLine="709"/>
        <w:jc w:val="both"/>
        <w:rPr>
          <w:rFonts w:ascii="Times New Roman" w:hAnsi="Times New Roman"/>
          <w:spacing w:val="-4"/>
          <w:sz w:val="28"/>
          <w:szCs w:val="28"/>
          <w:u w:val="single"/>
          <w:shd w:val="clear" w:color="auto" w:fill="FFFFFF"/>
        </w:rPr>
      </w:pPr>
      <w:proofErr w:type="gramStart"/>
      <w:r w:rsidRPr="006B6AF4">
        <w:rPr>
          <w:rFonts w:ascii="Times New Roman" w:hAnsi="Times New Roman"/>
          <w:spacing w:val="-4"/>
          <w:sz w:val="28"/>
          <w:szCs w:val="28"/>
          <w:shd w:val="clear" w:color="auto" w:fill="FFFFFF"/>
        </w:rPr>
        <w:t>и</w:t>
      </w:r>
      <w:proofErr w:type="gramEnd"/>
      <w:r w:rsidRPr="006B6AF4">
        <w:rPr>
          <w:rFonts w:ascii="Times New Roman" w:hAnsi="Times New Roman"/>
          <w:spacing w:val="-4"/>
          <w:sz w:val="28"/>
          <w:szCs w:val="28"/>
          <w:shd w:val="clear" w:color="auto" w:fill="FFFFFF"/>
        </w:rPr>
        <w:t>) при несоблюдении требований, установленных в подпунктах а)–г) пункта 1 настоящей статьи, разница подлежит возврату в соответствующие бюджеты, в Единый государственный фонд социального страхования Приднестровской Молдавской Республики в полном объеме не позднее 1 апреля 2024 года.</w:t>
      </w:r>
    </w:p>
    <w:p w:rsidR="0058060F" w:rsidRPr="006B6AF4" w:rsidRDefault="0058060F" w:rsidP="0058060F">
      <w:pPr>
        <w:spacing w:after="0" w:line="240" w:lineRule="auto"/>
        <w:ind w:firstLine="709"/>
        <w:jc w:val="both"/>
        <w:rPr>
          <w:rFonts w:ascii="Times New Roman" w:hAnsi="Times New Roman"/>
          <w:spacing w:val="-4"/>
          <w:sz w:val="28"/>
          <w:szCs w:val="28"/>
          <w:shd w:val="clear" w:color="auto" w:fill="FFFFFF"/>
        </w:rPr>
      </w:pPr>
      <w:r w:rsidRPr="006B6AF4">
        <w:rPr>
          <w:rFonts w:ascii="Times New Roman" w:hAnsi="Times New Roman"/>
          <w:spacing w:val="-4"/>
          <w:sz w:val="28"/>
          <w:szCs w:val="28"/>
          <w:shd w:val="clear" w:color="auto" w:fill="FFFFFF"/>
        </w:rPr>
        <w:t xml:space="preserve">При депонировании заработной платы рабочих-строителей и машинистов за выполненные работы данная разница определяется при ее фактической выплате, но не позднее 3 (трех) лет с момента образования, и должна быть возвращена в соответствующие бюджеты, в Единый государственный фонд социального страхования Приднестровской Молдавской Республики в течение 30 (тридцати) дней с даты выявления разницы. </w:t>
      </w:r>
    </w:p>
    <w:p w:rsidR="0058060F" w:rsidRPr="006B6AF4" w:rsidRDefault="0058060F" w:rsidP="0058060F">
      <w:pPr>
        <w:spacing w:after="0" w:line="240" w:lineRule="auto"/>
        <w:ind w:firstLine="709"/>
        <w:jc w:val="both"/>
        <w:rPr>
          <w:rFonts w:ascii="Times New Roman" w:hAnsi="Times New Roman"/>
          <w:sz w:val="28"/>
          <w:szCs w:val="28"/>
          <w:shd w:val="clear" w:color="auto" w:fill="FFFFFF"/>
        </w:rPr>
      </w:pPr>
      <w:r w:rsidRPr="006B6AF4">
        <w:rPr>
          <w:rFonts w:ascii="Times New Roman" w:hAnsi="Times New Roman"/>
          <w:spacing w:val="-4"/>
          <w:sz w:val="28"/>
          <w:szCs w:val="28"/>
          <w:shd w:val="clear" w:color="auto" w:fill="FFFFFF"/>
        </w:rPr>
        <w:t xml:space="preserve">Возникшая разница подлежит уменьшению на сумму ранее </w:t>
      </w:r>
      <w:r w:rsidRPr="006B6AF4">
        <w:rPr>
          <w:rFonts w:ascii="Times New Roman" w:hAnsi="Times New Roman"/>
          <w:sz w:val="28"/>
          <w:szCs w:val="28"/>
          <w:shd w:val="clear" w:color="auto" w:fill="FFFFFF"/>
        </w:rPr>
        <w:t>уплаченных налогов (налог на доходы организаций, налог на содержание жилищного фонда и объектов социально-культурной сферы, единого социального налога на депонированную заработную плату), исходя из фактически сложившейся ставки по данному виду деятельности.</w:t>
      </w:r>
    </w:p>
    <w:p w:rsidR="0058060F" w:rsidRPr="006B6AF4" w:rsidRDefault="0058060F" w:rsidP="0058060F">
      <w:pPr>
        <w:spacing w:after="0" w:line="240" w:lineRule="auto"/>
        <w:ind w:firstLine="709"/>
        <w:jc w:val="both"/>
        <w:rPr>
          <w:rFonts w:ascii="Times New Roman" w:hAnsi="Times New Roman"/>
          <w:sz w:val="28"/>
          <w:szCs w:val="28"/>
          <w:shd w:val="clear" w:color="auto" w:fill="FFFFFF"/>
        </w:rPr>
      </w:pPr>
      <w:r w:rsidRPr="006B6AF4">
        <w:rPr>
          <w:rFonts w:ascii="Times New Roman" w:hAnsi="Times New Roman"/>
          <w:sz w:val="28"/>
          <w:szCs w:val="28"/>
          <w:shd w:val="clear" w:color="auto" w:fill="FFFFFF"/>
        </w:rPr>
        <w:t>Разница, указанная в настоящем подпункте, относится на результаты финансово-хозяйственной деятельности организации;</w:t>
      </w:r>
    </w:p>
    <w:p w:rsidR="0058060F" w:rsidRPr="006B6AF4" w:rsidRDefault="0058060F" w:rsidP="0058060F">
      <w:pPr>
        <w:widowControl w:val="0"/>
        <w:tabs>
          <w:tab w:val="left" w:pos="0"/>
        </w:tabs>
        <w:spacing w:after="0" w:line="240" w:lineRule="auto"/>
        <w:ind w:firstLine="709"/>
        <w:jc w:val="both"/>
        <w:rPr>
          <w:rFonts w:ascii="Times New Roman" w:hAnsi="Times New Roman"/>
          <w:sz w:val="28"/>
          <w:szCs w:val="28"/>
          <w:shd w:val="clear" w:color="auto" w:fill="FFFFFF"/>
        </w:rPr>
      </w:pPr>
      <w:r w:rsidRPr="006B6AF4">
        <w:rPr>
          <w:rFonts w:ascii="Times New Roman" w:hAnsi="Times New Roman"/>
          <w:sz w:val="28"/>
          <w:szCs w:val="28"/>
          <w:shd w:val="clear" w:color="auto" w:fill="FFFFFF"/>
        </w:rPr>
        <w:t>к) генеральный подрядчик, подрядные и субподрядные организации обязаны не позднее 1 апреля 2024 года предоставить справку по объектам, финансируемым за счет средств бюджетов различных уровней, Единого государственного фонда социального страхования Приднестровской Молдавской Республики, которая должна содержать информацию по каждому объекту:</w:t>
      </w:r>
    </w:p>
    <w:p w:rsidR="0058060F" w:rsidRPr="006B6AF4" w:rsidRDefault="0058060F" w:rsidP="0058060F">
      <w:pPr>
        <w:spacing w:after="0" w:line="240" w:lineRule="auto"/>
        <w:ind w:firstLine="709"/>
        <w:jc w:val="both"/>
        <w:rPr>
          <w:rFonts w:ascii="Times New Roman" w:hAnsi="Times New Roman"/>
          <w:sz w:val="28"/>
          <w:szCs w:val="28"/>
          <w:shd w:val="clear" w:color="auto" w:fill="FFFFFF"/>
        </w:rPr>
      </w:pPr>
      <w:r w:rsidRPr="006B6AF4">
        <w:rPr>
          <w:rFonts w:ascii="Times New Roman" w:hAnsi="Times New Roman"/>
          <w:sz w:val="28"/>
          <w:szCs w:val="28"/>
          <w:shd w:val="clear" w:color="auto" w:fill="FFFFFF"/>
        </w:rPr>
        <w:t xml:space="preserve">1) о привлечении юридических лиц для выполнения работ по договорам субподряда, по договорам возмездного оказания услуг, по договорам на выполнение работ (за исключением организаций, осуществляющих деятельность в сфере естественных монополий и включенных в </w:t>
      </w:r>
      <w:r w:rsidRPr="006B6AF4">
        <w:rPr>
          <w:rFonts w:ascii="Times New Roman" w:hAnsi="Times New Roman"/>
          <w:sz w:val="28"/>
          <w:szCs w:val="28"/>
          <w:shd w:val="clear" w:color="auto" w:fill="FFFFFF"/>
        </w:rPr>
        <w:lastRenderedPageBreak/>
        <w:t xml:space="preserve">государственный регистр субъектов естественных монополий, операторов электросвязи, </w:t>
      </w:r>
      <w:r w:rsidRPr="006B6AF4">
        <w:rPr>
          <w:rFonts w:ascii="Times New Roman" w:hAnsi="Times New Roman"/>
          <w:sz w:val="28"/>
          <w:szCs w:val="28"/>
        </w:rPr>
        <w:t>а также организаций, выполняющих весь комплекс работ по ремонту и замене лифтового оборудования</w:t>
      </w:r>
      <w:r w:rsidRPr="006B6AF4">
        <w:rPr>
          <w:rFonts w:ascii="Times New Roman" w:hAnsi="Times New Roman"/>
          <w:sz w:val="28"/>
          <w:szCs w:val="28"/>
          <w:shd w:val="clear" w:color="auto" w:fill="FFFFFF"/>
        </w:rPr>
        <w:t xml:space="preserve">), с указанием сумм за выполненные работы, оказанные услуги и удельного веса выполненных работ, оказанных услуг в общей стоимости работ; </w:t>
      </w:r>
    </w:p>
    <w:p w:rsidR="0058060F" w:rsidRPr="006B6AF4" w:rsidRDefault="0058060F" w:rsidP="0058060F">
      <w:pPr>
        <w:spacing w:after="0" w:line="240" w:lineRule="auto"/>
        <w:ind w:firstLine="709"/>
        <w:jc w:val="both"/>
        <w:rPr>
          <w:rFonts w:ascii="Times New Roman" w:hAnsi="Times New Roman"/>
          <w:sz w:val="28"/>
          <w:szCs w:val="28"/>
          <w:shd w:val="clear" w:color="auto" w:fill="FFFFFF"/>
        </w:rPr>
      </w:pPr>
      <w:r w:rsidRPr="006B6AF4">
        <w:rPr>
          <w:rFonts w:ascii="Times New Roman" w:hAnsi="Times New Roman"/>
          <w:sz w:val="28"/>
          <w:szCs w:val="28"/>
          <w:shd w:val="clear" w:color="auto" w:fill="FFFFFF"/>
        </w:rPr>
        <w:t>2) о привлечении физических лиц по гражданско-правовым договорам с указанием сумм за выполненные работы, оказанные услуги и удельного веса выполненных работ, оказанных услуг в общей стоимости работ;</w:t>
      </w:r>
    </w:p>
    <w:p w:rsidR="0058060F" w:rsidRPr="006B6AF4" w:rsidRDefault="0058060F" w:rsidP="0058060F">
      <w:pPr>
        <w:spacing w:after="0" w:line="240" w:lineRule="auto"/>
        <w:ind w:firstLine="709"/>
        <w:jc w:val="both"/>
        <w:rPr>
          <w:rFonts w:ascii="Times New Roman" w:hAnsi="Times New Roman"/>
          <w:sz w:val="28"/>
          <w:szCs w:val="28"/>
          <w:shd w:val="clear" w:color="auto" w:fill="FFFFFF"/>
        </w:rPr>
      </w:pPr>
      <w:r w:rsidRPr="006B6AF4">
        <w:rPr>
          <w:rFonts w:ascii="Times New Roman" w:hAnsi="Times New Roman"/>
          <w:sz w:val="28"/>
          <w:szCs w:val="28"/>
          <w:shd w:val="clear" w:color="auto" w:fill="FFFFFF"/>
        </w:rPr>
        <w:t>3) о фактическом начислении выплат, входящих в фонд оплаты труда, рабочим-строителям, машинистам;</w:t>
      </w:r>
    </w:p>
    <w:p w:rsidR="0058060F" w:rsidRPr="006B6AF4" w:rsidRDefault="0058060F" w:rsidP="0058060F">
      <w:pPr>
        <w:spacing w:after="0" w:line="240" w:lineRule="auto"/>
        <w:ind w:firstLine="709"/>
        <w:jc w:val="both"/>
        <w:rPr>
          <w:rFonts w:ascii="Times New Roman" w:hAnsi="Times New Roman"/>
          <w:sz w:val="28"/>
          <w:szCs w:val="28"/>
          <w:shd w:val="clear" w:color="auto" w:fill="FFFFFF"/>
        </w:rPr>
      </w:pPr>
      <w:r w:rsidRPr="006B6AF4">
        <w:rPr>
          <w:rFonts w:ascii="Times New Roman" w:hAnsi="Times New Roman"/>
          <w:sz w:val="28"/>
          <w:szCs w:val="28"/>
          <w:shd w:val="clear" w:color="auto" w:fill="FFFFFF"/>
        </w:rPr>
        <w:t xml:space="preserve">4) о фактической выплате начисленных выплат, указанных в </w:t>
      </w:r>
      <w:r w:rsidRPr="006B6AF4">
        <w:rPr>
          <w:rFonts w:ascii="Times New Roman" w:hAnsi="Times New Roman"/>
          <w:sz w:val="28"/>
          <w:szCs w:val="28"/>
          <w:shd w:val="clear" w:color="auto" w:fill="FFFFFF"/>
        </w:rPr>
        <w:br/>
        <w:t>подпункте 3) настоящего подпункта, рабочим-строителям и машинистам;</w:t>
      </w:r>
    </w:p>
    <w:p w:rsidR="0058060F" w:rsidRPr="006B6AF4" w:rsidRDefault="0058060F" w:rsidP="0058060F">
      <w:pPr>
        <w:spacing w:after="0" w:line="240" w:lineRule="auto"/>
        <w:ind w:firstLine="709"/>
        <w:jc w:val="both"/>
        <w:rPr>
          <w:rFonts w:ascii="Times New Roman" w:hAnsi="Times New Roman"/>
          <w:sz w:val="28"/>
          <w:szCs w:val="28"/>
          <w:shd w:val="clear" w:color="auto" w:fill="FFFFFF"/>
        </w:rPr>
      </w:pPr>
      <w:r w:rsidRPr="006B6AF4">
        <w:rPr>
          <w:rFonts w:ascii="Times New Roman" w:hAnsi="Times New Roman"/>
          <w:sz w:val="28"/>
          <w:szCs w:val="28"/>
          <w:shd w:val="clear" w:color="auto" w:fill="FFFFFF"/>
        </w:rPr>
        <w:t>5) о начислении и уплате единого социального налога на выплаты, установленные подпунктом 3) настоящего подпункта, в соответствии с действующим законодательством Приднестровской Молдавской Республики;</w:t>
      </w:r>
    </w:p>
    <w:p w:rsidR="0058060F" w:rsidRPr="006B6AF4" w:rsidRDefault="0058060F" w:rsidP="0058060F">
      <w:pPr>
        <w:spacing w:after="0" w:line="240" w:lineRule="auto"/>
        <w:ind w:firstLine="709"/>
        <w:jc w:val="both"/>
        <w:rPr>
          <w:rFonts w:ascii="Times New Roman" w:hAnsi="Times New Roman"/>
          <w:sz w:val="28"/>
          <w:szCs w:val="28"/>
        </w:rPr>
      </w:pPr>
      <w:r w:rsidRPr="006B6AF4">
        <w:rPr>
          <w:rFonts w:ascii="Times New Roman" w:hAnsi="Times New Roman"/>
          <w:sz w:val="28"/>
          <w:szCs w:val="28"/>
          <w:shd w:val="clear" w:color="auto" w:fill="FFFFFF"/>
        </w:rPr>
        <w:t xml:space="preserve">6) о фактическом списании </w:t>
      </w:r>
      <w:r w:rsidRPr="006B6AF4">
        <w:rPr>
          <w:rFonts w:ascii="Times New Roman" w:hAnsi="Times New Roman"/>
          <w:sz w:val="28"/>
          <w:szCs w:val="28"/>
        </w:rPr>
        <w:t>материальных ресурсов (материалов, изделий и конструкций), включенных в акт приемки выполненных работ, по данным бухгалтерского учета организаций.</w:t>
      </w:r>
    </w:p>
    <w:p w:rsidR="0058060F" w:rsidRPr="006B6AF4" w:rsidRDefault="0058060F" w:rsidP="0058060F">
      <w:pPr>
        <w:spacing w:after="0" w:line="240" w:lineRule="auto"/>
        <w:ind w:firstLine="709"/>
        <w:jc w:val="both"/>
        <w:outlineLvl w:val="2"/>
        <w:rPr>
          <w:rFonts w:ascii="Times New Roman" w:hAnsi="Times New Roman"/>
          <w:sz w:val="28"/>
          <w:szCs w:val="28"/>
          <w:shd w:val="clear" w:color="auto" w:fill="FFFFFF"/>
        </w:rPr>
      </w:pPr>
      <w:r w:rsidRPr="006B6AF4">
        <w:rPr>
          <w:rFonts w:ascii="Times New Roman" w:hAnsi="Times New Roman"/>
          <w:sz w:val="28"/>
          <w:szCs w:val="28"/>
          <w:shd w:val="clear" w:color="auto" w:fill="FFFFFF"/>
        </w:rPr>
        <w:t>При этом справки по каждому объекту в разрезе республиканского, местных бюджетов и Единого государственного фонда социального страхования Приднестровской Молдавской Республики предоставляют:</w:t>
      </w:r>
    </w:p>
    <w:p w:rsidR="0058060F" w:rsidRPr="006B6AF4" w:rsidRDefault="0058060F" w:rsidP="0058060F">
      <w:pPr>
        <w:spacing w:after="0" w:line="240" w:lineRule="auto"/>
        <w:ind w:firstLine="709"/>
        <w:jc w:val="both"/>
        <w:outlineLvl w:val="2"/>
        <w:rPr>
          <w:rFonts w:ascii="Times New Roman" w:hAnsi="Times New Roman"/>
          <w:sz w:val="28"/>
          <w:szCs w:val="28"/>
          <w:shd w:val="clear" w:color="auto" w:fill="FFFFFF"/>
        </w:rPr>
      </w:pPr>
      <w:r w:rsidRPr="006B6AF4">
        <w:rPr>
          <w:rFonts w:ascii="Times New Roman" w:hAnsi="Times New Roman"/>
          <w:sz w:val="28"/>
          <w:szCs w:val="28"/>
          <w:shd w:val="clear" w:color="auto" w:fill="FFFFFF"/>
        </w:rPr>
        <w:t>а) субподрядные организации подрядным организациям;</w:t>
      </w:r>
    </w:p>
    <w:p w:rsidR="0058060F" w:rsidRPr="006B6AF4" w:rsidRDefault="0058060F" w:rsidP="0058060F">
      <w:pPr>
        <w:spacing w:after="0" w:line="240" w:lineRule="auto"/>
        <w:ind w:firstLine="709"/>
        <w:jc w:val="both"/>
        <w:outlineLvl w:val="2"/>
        <w:rPr>
          <w:rFonts w:ascii="Times New Roman" w:hAnsi="Times New Roman"/>
          <w:sz w:val="28"/>
          <w:szCs w:val="28"/>
          <w:shd w:val="clear" w:color="auto" w:fill="FFFFFF"/>
        </w:rPr>
      </w:pPr>
      <w:r w:rsidRPr="006B6AF4">
        <w:rPr>
          <w:rFonts w:ascii="Times New Roman" w:hAnsi="Times New Roman"/>
          <w:sz w:val="28"/>
          <w:szCs w:val="28"/>
          <w:shd w:val="clear" w:color="auto" w:fill="FFFFFF"/>
        </w:rPr>
        <w:t>б) подрядные организации генеральным подрядчикам с выделением сумм по субподрядным организациям и подрядной организации;</w:t>
      </w:r>
    </w:p>
    <w:p w:rsidR="0058060F" w:rsidRPr="006B6AF4" w:rsidRDefault="0058060F" w:rsidP="0058060F">
      <w:pPr>
        <w:spacing w:after="0" w:line="240" w:lineRule="auto"/>
        <w:ind w:firstLine="709"/>
        <w:jc w:val="both"/>
        <w:outlineLvl w:val="2"/>
        <w:rPr>
          <w:rFonts w:ascii="Times New Roman" w:hAnsi="Times New Roman"/>
          <w:sz w:val="28"/>
          <w:szCs w:val="28"/>
          <w:shd w:val="clear" w:color="auto" w:fill="FFFFFF"/>
        </w:rPr>
      </w:pPr>
      <w:r w:rsidRPr="006B6AF4">
        <w:rPr>
          <w:rFonts w:ascii="Times New Roman" w:hAnsi="Times New Roman"/>
          <w:sz w:val="28"/>
          <w:szCs w:val="28"/>
          <w:shd w:val="clear" w:color="auto" w:fill="FFFFFF"/>
        </w:rPr>
        <w:t>в) генеральный подрядчик заказчику с выделением сумм по генеральному подрядчику, подрядной и субподрядной организациям.</w:t>
      </w:r>
    </w:p>
    <w:p w:rsidR="0058060F" w:rsidRPr="006B6AF4" w:rsidRDefault="0058060F" w:rsidP="0058060F">
      <w:pPr>
        <w:spacing w:after="0" w:line="240" w:lineRule="auto"/>
        <w:ind w:firstLine="709"/>
        <w:jc w:val="both"/>
        <w:outlineLvl w:val="2"/>
        <w:rPr>
          <w:rFonts w:ascii="Times New Roman" w:hAnsi="Times New Roman"/>
          <w:sz w:val="28"/>
          <w:szCs w:val="28"/>
          <w:shd w:val="clear" w:color="auto" w:fill="FFFFFF"/>
        </w:rPr>
      </w:pPr>
      <w:r w:rsidRPr="006B6AF4">
        <w:rPr>
          <w:rFonts w:ascii="Times New Roman" w:hAnsi="Times New Roman"/>
          <w:sz w:val="28"/>
          <w:szCs w:val="28"/>
          <w:shd w:val="clear" w:color="auto" w:fill="FFFFFF"/>
        </w:rPr>
        <w:t xml:space="preserve">Данные справки подписываются руководителем </w:t>
      </w:r>
      <w:r w:rsidRPr="006B6AF4">
        <w:rPr>
          <w:rFonts w:ascii="Times New Roman" w:hAnsi="Times New Roman"/>
          <w:sz w:val="28"/>
          <w:szCs w:val="28"/>
        </w:rPr>
        <w:t xml:space="preserve">строительной организации или уполномоченными им лицами, с приложением копий документов, подтверждающих полномочия на подписание и представление таких документов, </w:t>
      </w:r>
      <w:r w:rsidRPr="006B6AF4">
        <w:rPr>
          <w:rFonts w:ascii="Times New Roman" w:hAnsi="Times New Roman"/>
          <w:sz w:val="28"/>
          <w:szCs w:val="28"/>
          <w:shd w:val="clear" w:color="auto" w:fill="FFFFFF"/>
        </w:rPr>
        <w:t>с заверением печатью строительной организации на месте подписи должностного лица.</w:t>
      </w:r>
    </w:p>
    <w:p w:rsidR="0058060F" w:rsidRPr="006B6AF4" w:rsidRDefault="0058060F" w:rsidP="0058060F">
      <w:pPr>
        <w:widowControl w:val="0"/>
        <w:tabs>
          <w:tab w:val="left" w:pos="0"/>
        </w:tabs>
        <w:spacing w:after="0" w:line="240" w:lineRule="auto"/>
        <w:ind w:firstLine="709"/>
        <w:jc w:val="both"/>
        <w:rPr>
          <w:rFonts w:ascii="Times New Roman" w:hAnsi="Times New Roman"/>
          <w:sz w:val="28"/>
          <w:szCs w:val="28"/>
          <w:shd w:val="clear" w:color="auto" w:fill="FFFFFF"/>
        </w:rPr>
      </w:pPr>
      <w:r w:rsidRPr="006B6AF4">
        <w:rPr>
          <w:rFonts w:ascii="Times New Roman" w:hAnsi="Times New Roman"/>
          <w:sz w:val="28"/>
          <w:szCs w:val="28"/>
          <w:shd w:val="clear" w:color="auto" w:fill="FFFFFF"/>
        </w:rPr>
        <w:t xml:space="preserve">2. Условия, установленные в подпунктах </w:t>
      </w:r>
      <w:proofErr w:type="gramStart"/>
      <w:r w:rsidRPr="006B6AF4">
        <w:rPr>
          <w:rFonts w:ascii="Times New Roman" w:hAnsi="Times New Roman"/>
          <w:sz w:val="28"/>
          <w:szCs w:val="28"/>
          <w:shd w:val="clear" w:color="auto" w:fill="FFFFFF"/>
        </w:rPr>
        <w:t>а)–</w:t>
      </w:r>
      <w:proofErr w:type="gramEnd"/>
      <w:r w:rsidRPr="006B6AF4">
        <w:rPr>
          <w:rFonts w:ascii="Times New Roman" w:hAnsi="Times New Roman"/>
          <w:sz w:val="28"/>
          <w:szCs w:val="28"/>
          <w:shd w:val="clear" w:color="auto" w:fill="FFFFFF"/>
        </w:rPr>
        <w:t>г) и подпунктах и)–к) пункта 1 настоящей статьи, являются обязательными условиями и подлежат включению в контракты (договоры) на выполнение капитального строительства, реконструкции, капитального ремонта, а также текущего ремонта на объектах, финансируемых за счет средств бюджетов различных уровней, Единого государственного фонда социального страхования Приднестровской Молдавской Республики в 2023 году.</w:t>
      </w:r>
    </w:p>
    <w:p w:rsidR="0058060F" w:rsidRPr="006B6AF4" w:rsidRDefault="0058060F" w:rsidP="0058060F">
      <w:pPr>
        <w:widowControl w:val="0"/>
        <w:tabs>
          <w:tab w:val="left" w:pos="0"/>
        </w:tabs>
        <w:spacing w:after="0" w:line="240" w:lineRule="auto"/>
        <w:ind w:firstLine="709"/>
        <w:jc w:val="both"/>
        <w:rPr>
          <w:rFonts w:ascii="Times New Roman" w:hAnsi="Times New Roman"/>
          <w:sz w:val="28"/>
          <w:szCs w:val="28"/>
          <w:shd w:val="clear" w:color="auto" w:fill="FFFFFF"/>
        </w:rPr>
      </w:pPr>
      <w:r w:rsidRPr="006B6AF4">
        <w:rPr>
          <w:rFonts w:ascii="Times New Roman" w:hAnsi="Times New Roman"/>
          <w:sz w:val="28"/>
          <w:szCs w:val="28"/>
          <w:shd w:val="clear" w:color="auto" w:fill="FFFFFF"/>
        </w:rPr>
        <w:t xml:space="preserve">В случае если контракты (договоры) на выполнение строительно-монтажных работ заключены между всеми участниками строительного производства (заказчиком, генеральным подрядчиком, </w:t>
      </w:r>
      <w:r w:rsidRPr="006B6AF4">
        <w:rPr>
          <w:rFonts w:ascii="Times New Roman" w:hAnsi="Times New Roman"/>
          <w:spacing w:val="-4"/>
          <w:sz w:val="28"/>
          <w:szCs w:val="28"/>
          <w:shd w:val="clear" w:color="auto" w:fill="FFFFFF"/>
        </w:rPr>
        <w:t xml:space="preserve">подрядчиком, субподрядчиком) </w:t>
      </w:r>
      <w:r w:rsidRPr="006B6AF4">
        <w:rPr>
          <w:rFonts w:ascii="Times New Roman" w:hAnsi="Times New Roman"/>
          <w:sz w:val="28"/>
          <w:szCs w:val="28"/>
          <w:shd w:val="clear" w:color="auto" w:fill="FFFFFF"/>
        </w:rPr>
        <w:t>в период до 1 июля 2023 года, то обязательные условия, указанные в пункте 2 настоящей статьи, должны быть оформлены дополнительными соглашениями, являющимися неотъемлемой частью контрактов (договоров), в срок до 1 августа 2023 года.</w:t>
      </w:r>
    </w:p>
    <w:p w:rsidR="0058060F" w:rsidRPr="006B6AF4" w:rsidRDefault="0058060F" w:rsidP="0058060F">
      <w:pPr>
        <w:widowControl w:val="0"/>
        <w:tabs>
          <w:tab w:val="left" w:pos="0"/>
        </w:tabs>
        <w:spacing w:after="0" w:line="240" w:lineRule="auto"/>
        <w:ind w:firstLine="709"/>
        <w:jc w:val="both"/>
        <w:rPr>
          <w:rFonts w:ascii="Times New Roman" w:hAnsi="Times New Roman"/>
          <w:sz w:val="28"/>
          <w:szCs w:val="28"/>
          <w:shd w:val="clear" w:color="auto" w:fill="FFFFFF"/>
        </w:rPr>
      </w:pPr>
      <w:r w:rsidRPr="006B6AF4">
        <w:rPr>
          <w:rFonts w:ascii="Times New Roman" w:hAnsi="Times New Roman"/>
          <w:sz w:val="28"/>
          <w:szCs w:val="28"/>
          <w:shd w:val="clear" w:color="auto" w:fill="FFFFFF"/>
        </w:rPr>
        <w:lastRenderedPageBreak/>
        <w:t>Данная норма не распространяется на контракты (договоры) на выполнение строительно-монтажных работ, которые по состоянию на 1 июля 2023 года исполнены в полном объеме.</w:t>
      </w:r>
    </w:p>
    <w:p w:rsidR="0058060F" w:rsidRPr="006B6AF4" w:rsidRDefault="0058060F" w:rsidP="0058060F">
      <w:pPr>
        <w:widowControl w:val="0"/>
        <w:tabs>
          <w:tab w:val="left" w:pos="0"/>
        </w:tabs>
        <w:spacing w:after="0" w:line="240" w:lineRule="auto"/>
        <w:ind w:firstLine="709"/>
        <w:jc w:val="both"/>
        <w:rPr>
          <w:rFonts w:ascii="Times New Roman" w:hAnsi="Times New Roman"/>
          <w:sz w:val="28"/>
          <w:szCs w:val="28"/>
          <w:shd w:val="clear" w:color="auto" w:fill="FFFFFF"/>
        </w:rPr>
      </w:pPr>
      <w:r w:rsidRPr="006B6AF4">
        <w:rPr>
          <w:rFonts w:ascii="Times New Roman" w:hAnsi="Times New Roman"/>
          <w:sz w:val="28"/>
          <w:szCs w:val="28"/>
          <w:shd w:val="clear" w:color="auto" w:fill="FFFFFF"/>
        </w:rPr>
        <w:t>3. Все заказчики по объектам капитального строительства, реконструкции, капитального ремонта</w:t>
      </w:r>
      <w:r w:rsidR="00CE2019" w:rsidRPr="006B6AF4">
        <w:rPr>
          <w:rFonts w:ascii="Times New Roman" w:hAnsi="Times New Roman"/>
          <w:sz w:val="28"/>
          <w:szCs w:val="28"/>
          <w:shd w:val="clear" w:color="auto" w:fill="FFFFFF"/>
        </w:rPr>
        <w:t>,</w:t>
      </w:r>
      <w:r w:rsidRPr="006B6AF4">
        <w:rPr>
          <w:rFonts w:ascii="Times New Roman" w:hAnsi="Times New Roman"/>
          <w:sz w:val="28"/>
          <w:szCs w:val="28"/>
          <w:shd w:val="clear" w:color="auto" w:fill="FFFFFF"/>
        </w:rPr>
        <w:t xml:space="preserve"> а также текущего ремонта на объектах, финансируемых за счет средств бюджетов различных уровней, Единого государственного фонда социального страхования Приднестровской Молдавской Республики в 2023 году, предоставляют Счетной палате Приднестровской Молдавской Республики в срок не позднее </w:t>
      </w:r>
      <w:r w:rsidRPr="006B6AF4">
        <w:rPr>
          <w:rFonts w:ascii="Times New Roman" w:hAnsi="Times New Roman"/>
          <w:sz w:val="28"/>
          <w:szCs w:val="28"/>
          <w:shd w:val="clear" w:color="auto" w:fill="FFFFFF"/>
        </w:rPr>
        <w:br/>
        <w:t>1 июня 2024 года информацию по соблюдению требований, указанных в настоящей статье, в порядке и по формам, установленным Счетной палатой Приднестровской Молдавской Республики.</w:t>
      </w:r>
    </w:p>
    <w:p w:rsidR="0058060F" w:rsidRPr="006B6AF4" w:rsidRDefault="0058060F" w:rsidP="0058060F">
      <w:pPr>
        <w:widowControl w:val="0"/>
        <w:tabs>
          <w:tab w:val="left" w:pos="0"/>
        </w:tabs>
        <w:spacing w:after="0" w:line="240" w:lineRule="auto"/>
        <w:ind w:firstLine="709"/>
        <w:jc w:val="both"/>
        <w:rPr>
          <w:rFonts w:ascii="Times New Roman" w:hAnsi="Times New Roman"/>
          <w:sz w:val="28"/>
          <w:szCs w:val="28"/>
          <w:shd w:val="clear" w:color="auto" w:fill="FFFFFF"/>
        </w:rPr>
      </w:pPr>
      <w:r w:rsidRPr="006B6AF4">
        <w:rPr>
          <w:rFonts w:ascii="Times New Roman" w:hAnsi="Times New Roman"/>
          <w:sz w:val="28"/>
          <w:szCs w:val="28"/>
          <w:shd w:val="clear" w:color="auto" w:fill="FFFFFF"/>
        </w:rPr>
        <w:t xml:space="preserve">4. Ответственность за предоставление информации, направляемой в Счетную палату Приднестровской Молдавской Республики, возлагается на заказчиков (главных распорядителей кредитов, распорядителей кредитов) в порядке, установленном действующим законодательством Приднестровской Молдавской Республики. </w:t>
      </w:r>
    </w:p>
    <w:p w:rsidR="0058060F" w:rsidRPr="006B6AF4" w:rsidRDefault="0058060F" w:rsidP="0058060F">
      <w:pPr>
        <w:widowControl w:val="0"/>
        <w:tabs>
          <w:tab w:val="left" w:pos="0"/>
        </w:tabs>
        <w:spacing w:after="0" w:line="240" w:lineRule="auto"/>
        <w:ind w:firstLine="709"/>
        <w:jc w:val="both"/>
        <w:rPr>
          <w:rFonts w:ascii="Times New Roman" w:hAnsi="Times New Roman"/>
          <w:sz w:val="28"/>
          <w:szCs w:val="28"/>
          <w:shd w:val="clear" w:color="auto" w:fill="FFFFFF"/>
        </w:rPr>
      </w:pPr>
      <w:r w:rsidRPr="006B6AF4">
        <w:rPr>
          <w:rFonts w:ascii="Times New Roman" w:hAnsi="Times New Roman"/>
          <w:sz w:val="28"/>
          <w:szCs w:val="28"/>
          <w:shd w:val="clear" w:color="auto" w:fill="FFFFFF"/>
        </w:rPr>
        <w:t xml:space="preserve">5. Счетная палата Приднестровской Молдавской Республики направляет в адрес Верховного Совета Приднестровской Молдавской Республики информацию по всем объектам, финансируемым за счет средств бюджетов различных уровней, Единого государственного фонда социального страхования Приднестровской Молдавской Республики в 2023 году, в срок </w:t>
      </w:r>
      <w:r w:rsidRPr="006B6AF4">
        <w:rPr>
          <w:rFonts w:ascii="Times New Roman" w:hAnsi="Times New Roman"/>
          <w:sz w:val="28"/>
          <w:szCs w:val="28"/>
          <w:shd w:val="clear" w:color="auto" w:fill="FFFFFF"/>
        </w:rPr>
        <w:br/>
        <w:t>до 1 сентября 2024 года.</w:t>
      </w:r>
    </w:p>
    <w:p w:rsidR="0058060F" w:rsidRPr="006B6AF4" w:rsidRDefault="0058060F" w:rsidP="0058060F">
      <w:pPr>
        <w:widowControl w:val="0"/>
        <w:tabs>
          <w:tab w:val="left" w:pos="0"/>
        </w:tabs>
        <w:spacing w:after="0" w:line="240" w:lineRule="auto"/>
        <w:ind w:firstLine="709"/>
        <w:jc w:val="both"/>
        <w:rPr>
          <w:rFonts w:ascii="Times New Roman" w:hAnsi="Times New Roman"/>
          <w:sz w:val="28"/>
          <w:szCs w:val="28"/>
          <w:shd w:val="clear" w:color="auto" w:fill="FFFFFF"/>
        </w:rPr>
      </w:pPr>
      <w:r w:rsidRPr="006B6AF4">
        <w:rPr>
          <w:rFonts w:ascii="Times New Roman" w:hAnsi="Times New Roman"/>
          <w:sz w:val="28"/>
          <w:szCs w:val="28"/>
          <w:shd w:val="clear" w:color="auto" w:fill="FFFFFF"/>
        </w:rPr>
        <w:t>6. Контроль за исполнением требований настоящей статьи осуществляют исполнительный орган государственной власти, уполномоченный Правительством Приднестровской Молдавской Республики, и Счетная палата Приднестровской Молдавской Республики.</w:t>
      </w:r>
    </w:p>
    <w:p w:rsidR="00B80553" w:rsidRPr="006B6AF4" w:rsidRDefault="0058060F" w:rsidP="0058060F">
      <w:pPr>
        <w:pStyle w:val="ad"/>
        <w:widowControl w:val="0"/>
        <w:autoSpaceDE w:val="0"/>
        <w:autoSpaceDN w:val="0"/>
        <w:adjustRightInd w:val="0"/>
        <w:ind w:firstLine="709"/>
        <w:rPr>
          <w:sz w:val="28"/>
          <w:szCs w:val="28"/>
        </w:rPr>
      </w:pPr>
      <w:r w:rsidRPr="006B6AF4">
        <w:rPr>
          <w:rFonts w:eastAsia="Calibri"/>
          <w:sz w:val="28"/>
          <w:szCs w:val="28"/>
          <w:shd w:val="clear" w:color="auto" w:fill="FFFFFF"/>
        </w:rPr>
        <w:t>7. Требования настоящей статьи не распространяются на организации, осуществляющие деятельность в сфере естественных монополий и включенные в государственный регистр субъектов естественных монополий, операторов электросвязи, организации, выполняющие весь комплекс работ по ремонту и замене лифтового оборудования, а также организации, осуществляющие работы по строительству, реконструкции, капитальному ремонту, ремонту автомобильных дорог общего пользования, содержанию (включая зимнее содержание) автомобильных дорог общего пользования</w:t>
      </w:r>
      <w:r w:rsidR="00B80553" w:rsidRPr="006B6AF4">
        <w:rPr>
          <w:sz w:val="28"/>
          <w:szCs w:val="28"/>
        </w:rPr>
        <w:t>»</w:t>
      </w:r>
      <w:r w:rsidR="005169AD" w:rsidRPr="006B6AF4">
        <w:rPr>
          <w:sz w:val="28"/>
          <w:szCs w:val="28"/>
        </w:rPr>
        <w:t>.</w:t>
      </w:r>
    </w:p>
    <w:p w:rsidR="00B80553" w:rsidRPr="006B6AF4" w:rsidRDefault="00B80553" w:rsidP="00A41B18">
      <w:pPr>
        <w:spacing w:after="0" w:line="240" w:lineRule="auto"/>
        <w:ind w:firstLine="708"/>
        <w:jc w:val="both"/>
        <w:rPr>
          <w:rFonts w:ascii="Times New Roman" w:hAnsi="Times New Roman"/>
          <w:sz w:val="16"/>
          <w:szCs w:val="16"/>
        </w:rPr>
      </w:pPr>
    </w:p>
    <w:p w:rsidR="00855A8D" w:rsidRPr="006B6AF4" w:rsidRDefault="002F45F4" w:rsidP="00855A8D">
      <w:pPr>
        <w:spacing w:after="0" w:line="240" w:lineRule="auto"/>
        <w:ind w:left="32" w:firstLine="708"/>
        <w:jc w:val="both"/>
        <w:rPr>
          <w:rFonts w:ascii="Times New Roman" w:hAnsi="Times New Roman"/>
          <w:sz w:val="28"/>
          <w:szCs w:val="28"/>
        </w:rPr>
      </w:pPr>
      <w:r w:rsidRPr="006B6AF4">
        <w:rPr>
          <w:rFonts w:ascii="Times New Roman" w:eastAsia="Times New Roman" w:hAnsi="Times New Roman"/>
          <w:sz w:val="28"/>
          <w:szCs w:val="28"/>
          <w:lang w:eastAsia="ru-RU"/>
        </w:rPr>
        <w:t>1</w:t>
      </w:r>
      <w:r w:rsidR="00A01506" w:rsidRPr="006B6AF4">
        <w:rPr>
          <w:rFonts w:ascii="Times New Roman" w:eastAsia="Times New Roman" w:hAnsi="Times New Roman"/>
          <w:sz w:val="28"/>
          <w:szCs w:val="28"/>
          <w:lang w:eastAsia="ru-RU"/>
        </w:rPr>
        <w:t>3</w:t>
      </w:r>
      <w:r w:rsidR="001E1342" w:rsidRPr="006B6AF4">
        <w:rPr>
          <w:rFonts w:ascii="Times New Roman" w:eastAsia="Times New Roman" w:hAnsi="Times New Roman"/>
          <w:sz w:val="28"/>
          <w:szCs w:val="28"/>
          <w:lang w:eastAsia="ru-RU"/>
        </w:rPr>
        <w:t xml:space="preserve">. </w:t>
      </w:r>
      <w:r w:rsidR="00855A8D" w:rsidRPr="006B6AF4">
        <w:rPr>
          <w:rFonts w:ascii="Times New Roman" w:hAnsi="Times New Roman"/>
          <w:sz w:val="28"/>
          <w:szCs w:val="28"/>
        </w:rPr>
        <w:t>В Приложении №</w:t>
      </w:r>
      <w:r w:rsidR="005F6001" w:rsidRPr="006B6AF4">
        <w:rPr>
          <w:rFonts w:ascii="Times New Roman" w:hAnsi="Times New Roman"/>
          <w:sz w:val="28"/>
          <w:szCs w:val="28"/>
        </w:rPr>
        <w:t xml:space="preserve"> </w:t>
      </w:r>
      <w:r w:rsidR="00855A8D" w:rsidRPr="006B6AF4">
        <w:rPr>
          <w:rFonts w:ascii="Times New Roman" w:hAnsi="Times New Roman"/>
          <w:sz w:val="28"/>
          <w:szCs w:val="28"/>
        </w:rPr>
        <w:t>2 к Закону:</w:t>
      </w:r>
    </w:p>
    <w:p w:rsidR="00855A8D" w:rsidRPr="006B6AF4" w:rsidRDefault="00855A8D" w:rsidP="00855A8D">
      <w:pPr>
        <w:spacing w:after="0" w:line="240" w:lineRule="auto"/>
        <w:ind w:left="32" w:firstLine="708"/>
        <w:jc w:val="both"/>
        <w:rPr>
          <w:rFonts w:ascii="Times New Roman" w:hAnsi="Times New Roman"/>
          <w:sz w:val="28"/>
          <w:szCs w:val="28"/>
        </w:rPr>
      </w:pPr>
      <w:r w:rsidRPr="006B6AF4">
        <w:rPr>
          <w:rFonts w:ascii="Times New Roman" w:hAnsi="Times New Roman"/>
          <w:sz w:val="28"/>
          <w:szCs w:val="28"/>
        </w:rPr>
        <w:t>а) по разделу 0100, подразделу 0103, строке 157 «Министерство цифрового развития,</w:t>
      </w:r>
      <w:r w:rsidR="00FC0406" w:rsidRPr="006B6AF4">
        <w:rPr>
          <w:rFonts w:ascii="Times New Roman" w:hAnsi="Times New Roman"/>
          <w:sz w:val="28"/>
          <w:szCs w:val="28"/>
        </w:rPr>
        <w:t xml:space="preserve"> связи и массовых коммуникаций»:</w:t>
      </w:r>
    </w:p>
    <w:p w:rsidR="00855A8D" w:rsidRPr="006B6AF4" w:rsidRDefault="00855A8D" w:rsidP="00855A8D">
      <w:pPr>
        <w:spacing w:after="0" w:line="240" w:lineRule="auto"/>
        <w:ind w:left="32" w:firstLine="708"/>
        <w:jc w:val="both"/>
        <w:rPr>
          <w:rFonts w:ascii="Times New Roman" w:hAnsi="Times New Roman"/>
          <w:sz w:val="28"/>
          <w:szCs w:val="28"/>
        </w:rPr>
      </w:pPr>
      <w:r w:rsidRPr="006B6AF4">
        <w:rPr>
          <w:rFonts w:ascii="Times New Roman" w:hAnsi="Times New Roman"/>
          <w:sz w:val="28"/>
          <w:szCs w:val="28"/>
        </w:rPr>
        <w:t>1) по подстатье экономической классификации 110100 «Оплата труда» цифровое обозначение «4</w:t>
      </w:r>
      <w:r w:rsidR="005F6001" w:rsidRPr="006B6AF4">
        <w:rPr>
          <w:rFonts w:ascii="Times New Roman" w:hAnsi="Times New Roman"/>
          <w:sz w:val="28"/>
          <w:szCs w:val="28"/>
        </w:rPr>
        <w:t> </w:t>
      </w:r>
      <w:r w:rsidRPr="006B6AF4">
        <w:rPr>
          <w:rFonts w:ascii="Times New Roman" w:hAnsi="Times New Roman"/>
          <w:sz w:val="28"/>
          <w:szCs w:val="28"/>
        </w:rPr>
        <w:t>111</w:t>
      </w:r>
      <w:r w:rsidR="005F6001" w:rsidRPr="006B6AF4">
        <w:rPr>
          <w:rFonts w:ascii="Times New Roman" w:hAnsi="Times New Roman"/>
          <w:sz w:val="28"/>
          <w:szCs w:val="28"/>
        </w:rPr>
        <w:t> </w:t>
      </w:r>
      <w:r w:rsidRPr="006B6AF4">
        <w:rPr>
          <w:rFonts w:ascii="Times New Roman" w:hAnsi="Times New Roman"/>
          <w:sz w:val="28"/>
          <w:szCs w:val="28"/>
        </w:rPr>
        <w:t xml:space="preserve">834» заменить цифровым обозначением </w:t>
      </w:r>
      <w:r w:rsidR="00FC0406" w:rsidRPr="006B6AF4">
        <w:rPr>
          <w:rFonts w:ascii="Times New Roman" w:hAnsi="Times New Roman"/>
          <w:sz w:val="28"/>
          <w:szCs w:val="28"/>
        </w:rPr>
        <w:br/>
      </w:r>
      <w:r w:rsidRPr="006B6AF4">
        <w:rPr>
          <w:rFonts w:ascii="Times New Roman" w:hAnsi="Times New Roman"/>
          <w:sz w:val="28"/>
          <w:szCs w:val="28"/>
        </w:rPr>
        <w:t>«4 278 180»;</w:t>
      </w:r>
    </w:p>
    <w:p w:rsidR="00855A8D" w:rsidRPr="006B6AF4" w:rsidRDefault="00855A8D" w:rsidP="00855A8D">
      <w:pPr>
        <w:spacing w:after="0" w:line="240" w:lineRule="auto"/>
        <w:ind w:left="32" w:firstLine="708"/>
        <w:jc w:val="both"/>
        <w:rPr>
          <w:rFonts w:ascii="Times New Roman" w:hAnsi="Times New Roman"/>
          <w:sz w:val="28"/>
          <w:szCs w:val="28"/>
        </w:rPr>
      </w:pPr>
      <w:r w:rsidRPr="006B6AF4">
        <w:rPr>
          <w:rFonts w:ascii="Times New Roman" w:hAnsi="Times New Roman"/>
          <w:sz w:val="28"/>
          <w:szCs w:val="28"/>
        </w:rPr>
        <w:t>2) по подстатье экономической классификации 110200 «Начисления на оплату труда</w:t>
      </w:r>
      <w:r w:rsidR="002B7A6C" w:rsidRPr="006B6AF4">
        <w:rPr>
          <w:rFonts w:ascii="Times New Roman" w:hAnsi="Times New Roman"/>
          <w:sz w:val="28"/>
          <w:szCs w:val="28"/>
        </w:rPr>
        <w:t xml:space="preserve"> (страховые взносы на государственное социальное страхование </w:t>
      </w:r>
      <w:r w:rsidR="002B7A6C" w:rsidRPr="006B6AF4">
        <w:rPr>
          <w:rFonts w:ascii="Times New Roman" w:hAnsi="Times New Roman"/>
          <w:sz w:val="28"/>
          <w:szCs w:val="28"/>
        </w:rPr>
        <w:lastRenderedPageBreak/>
        <w:t>граждан)</w:t>
      </w:r>
      <w:r w:rsidRPr="006B6AF4">
        <w:rPr>
          <w:rFonts w:ascii="Times New Roman" w:hAnsi="Times New Roman"/>
          <w:sz w:val="28"/>
          <w:szCs w:val="28"/>
        </w:rPr>
        <w:t>» цифровое обозначение «972</w:t>
      </w:r>
      <w:r w:rsidR="00FC0406" w:rsidRPr="006B6AF4">
        <w:rPr>
          <w:rFonts w:ascii="Times New Roman" w:hAnsi="Times New Roman"/>
          <w:sz w:val="28"/>
          <w:szCs w:val="28"/>
        </w:rPr>
        <w:t> </w:t>
      </w:r>
      <w:r w:rsidRPr="006B6AF4">
        <w:rPr>
          <w:rFonts w:ascii="Times New Roman" w:hAnsi="Times New Roman"/>
          <w:sz w:val="28"/>
          <w:szCs w:val="28"/>
        </w:rPr>
        <w:t>986» заменить цифровым обозначением «1 028 434»;</w:t>
      </w:r>
    </w:p>
    <w:p w:rsidR="00855A8D" w:rsidRPr="006B6AF4" w:rsidRDefault="00855A8D" w:rsidP="00855A8D">
      <w:pPr>
        <w:spacing w:after="0" w:line="240" w:lineRule="auto"/>
        <w:ind w:left="32" w:firstLine="708"/>
        <w:jc w:val="both"/>
        <w:rPr>
          <w:rFonts w:ascii="Times New Roman" w:hAnsi="Times New Roman"/>
          <w:sz w:val="28"/>
          <w:szCs w:val="28"/>
        </w:rPr>
      </w:pPr>
      <w:r w:rsidRPr="006B6AF4">
        <w:rPr>
          <w:rFonts w:ascii="Times New Roman" w:hAnsi="Times New Roman"/>
          <w:sz w:val="28"/>
          <w:szCs w:val="28"/>
        </w:rPr>
        <w:t xml:space="preserve">3) по подстатье экономической классификации 110600 «Оплата услуг связи» цифровое обозначение «98 082» заменить цифровым обозначением </w:t>
      </w:r>
      <w:r w:rsidR="00FC0406" w:rsidRPr="006B6AF4">
        <w:rPr>
          <w:rFonts w:ascii="Times New Roman" w:hAnsi="Times New Roman"/>
          <w:sz w:val="28"/>
          <w:szCs w:val="28"/>
        </w:rPr>
        <w:br/>
      </w:r>
      <w:r w:rsidRPr="006B6AF4">
        <w:rPr>
          <w:rFonts w:ascii="Times New Roman" w:hAnsi="Times New Roman"/>
          <w:sz w:val="28"/>
          <w:szCs w:val="28"/>
        </w:rPr>
        <w:t xml:space="preserve">«38 082»; </w:t>
      </w:r>
    </w:p>
    <w:p w:rsidR="00855A8D" w:rsidRPr="006B6AF4" w:rsidRDefault="00855A8D" w:rsidP="00855A8D">
      <w:pPr>
        <w:spacing w:after="0" w:line="240" w:lineRule="auto"/>
        <w:ind w:left="32" w:firstLine="708"/>
        <w:jc w:val="both"/>
        <w:rPr>
          <w:rFonts w:ascii="Times New Roman" w:hAnsi="Times New Roman"/>
          <w:sz w:val="28"/>
          <w:szCs w:val="28"/>
        </w:rPr>
      </w:pPr>
      <w:r w:rsidRPr="006B6AF4">
        <w:rPr>
          <w:rFonts w:ascii="Times New Roman" w:hAnsi="Times New Roman"/>
          <w:sz w:val="28"/>
          <w:szCs w:val="28"/>
        </w:rPr>
        <w:t>4) по подстатье экономической классификации 110730 «Оплата освещения помещений» цифровое обозначение «93 698» заменить цифровым обозначением «72 000»;</w:t>
      </w:r>
    </w:p>
    <w:p w:rsidR="00855A8D" w:rsidRPr="006B6AF4" w:rsidRDefault="00855A8D" w:rsidP="00855A8D">
      <w:pPr>
        <w:spacing w:after="0" w:line="240" w:lineRule="auto"/>
        <w:ind w:left="32" w:firstLine="708"/>
        <w:jc w:val="both"/>
        <w:rPr>
          <w:rFonts w:ascii="Times New Roman" w:hAnsi="Times New Roman"/>
          <w:sz w:val="28"/>
          <w:szCs w:val="28"/>
        </w:rPr>
      </w:pPr>
      <w:r w:rsidRPr="006B6AF4">
        <w:rPr>
          <w:rFonts w:ascii="Times New Roman" w:hAnsi="Times New Roman"/>
          <w:sz w:val="28"/>
          <w:szCs w:val="28"/>
        </w:rPr>
        <w:t>5) по подстатье экономической классификации 111044 «Переподготовка кадров» цифровое обозначение «1</w:t>
      </w:r>
      <w:r w:rsidR="00BC1BA4" w:rsidRPr="006B6AF4">
        <w:rPr>
          <w:rFonts w:ascii="Times New Roman" w:hAnsi="Times New Roman"/>
          <w:sz w:val="28"/>
          <w:szCs w:val="28"/>
        </w:rPr>
        <w:t> </w:t>
      </w:r>
      <w:r w:rsidRPr="006B6AF4">
        <w:rPr>
          <w:rFonts w:ascii="Times New Roman" w:hAnsi="Times New Roman"/>
          <w:sz w:val="28"/>
          <w:szCs w:val="28"/>
        </w:rPr>
        <w:t>796» заменить цифровым обозначением «0»;</w:t>
      </w:r>
    </w:p>
    <w:p w:rsidR="00855A8D" w:rsidRPr="006B6AF4" w:rsidRDefault="00855A8D" w:rsidP="00855A8D">
      <w:pPr>
        <w:spacing w:after="0" w:line="240" w:lineRule="auto"/>
        <w:ind w:left="32" w:firstLine="708"/>
        <w:jc w:val="both"/>
        <w:rPr>
          <w:rFonts w:ascii="Times New Roman" w:hAnsi="Times New Roman"/>
          <w:sz w:val="28"/>
          <w:szCs w:val="28"/>
        </w:rPr>
      </w:pPr>
      <w:r w:rsidRPr="006B6AF4">
        <w:rPr>
          <w:rFonts w:ascii="Times New Roman" w:hAnsi="Times New Roman"/>
          <w:sz w:val="28"/>
          <w:szCs w:val="28"/>
        </w:rPr>
        <w:t>6) по подстатье экономической классификации 111046 «Представительские расходы» цифровое обозначение «21 534» заменить цифровым обозначением «13 234»;</w:t>
      </w:r>
    </w:p>
    <w:p w:rsidR="00855A8D" w:rsidRPr="006B6AF4" w:rsidRDefault="00855A8D" w:rsidP="00855A8D">
      <w:pPr>
        <w:spacing w:after="0" w:line="240" w:lineRule="auto"/>
        <w:ind w:left="32" w:firstLine="708"/>
        <w:jc w:val="both"/>
        <w:rPr>
          <w:rFonts w:ascii="Times New Roman" w:hAnsi="Times New Roman"/>
          <w:sz w:val="28"/>
          <w:szCs w:val="28"/>
        </w:rPr>
      </w:pPr>
      <w:r w:rsidRPr="006B6AF4">
        <w:rPr>
          <w:rFonts w:ascii="Times New Roman" w:hAnsi="Times New Roman"/>
          <w:sz w:val="28"/>
          <w:szCs w:val="28"/>
        </w:rPr>
        <w:t>7) по подстатье экономической классификации 240120 «</w:t>
      </w:r>
      <w:r w:rsidR="00336E01" w:rsidRPr="006B6AF4">
        <w:rPr>
          <w:rFonts w:ascii="Times New Roman" w:hAnsi="Times New Roman"/>
          <w:sz w:val="28"/>
          <w:szCs w:val="28"/>
        </w:rPr>
        <w:t>Приобретение непроизводственного оборудования и предметов длительного пользования для государственных учреждений</w:t>
      </w:r>
      <w:r w:rsidRPr="006B6AF4">
        <w:rPr>
          <w:rFonts w:ascii="Times New Roman" w:hAnsi="Times New Roman"/>
          <w:sz w:val="28"/>
          <w:szCs w:val="28"/>
        </w:rPr>
        <w:t>» цифровое обозначение «614</w:t>
      </w:r>
      <w:r w:rsidR="00FC0406" w:rsidRPr="006B6AF4">
        <w:rPr>
          <w:rFonts w:ascii="Times New Roman" w:hAnsi="Times New Roman"/>
          <w:sz w:val="28"/>
          <w:szCs w:val="28"/>
        </w:rPr>
        <w:t> </w:t>
      </w:r>
      <w:r w:rsidRPr="006B6AF4">
        <w:rPr>
          <w:rFonts w:ascii="Times New Roman" w:hAnsi="Times New Roman"/>
          <w:sz w:val="28"/>
          <w:szCs w:val="28"/>
        </w:rPr>
        <w:t>434» заменить цифровым обозначением «484 434»;</w:t>
      </w:r>
    </w:p>
    <w:p w:rsidR="00855A8D" w:rsidRPr="006B6AF4" w:rsidRDefault="00855A8D" w:rsidP="00855A8D">
      <w:pPr>
        <w:spacing w:after="0" w:line="240" w:lineRule="auto"/>
        <w:ind w:firstLine="708"/>
        <w:jc w:val="both"/>
        <w:rPr>
          <w:rFonts w:ascii="Times New Roman" w:eastAsia="Times New Roman" w:hAnsi="Times New Roman"/>
          <w:sz w:val="16"/>
          <w:szCs w:val="16"/>
          <w:lang w:eastAsia="ru-RU"/>
        </w:rPr>
      </w:pPr>
    </w:p>
    <w:p w:rsidR="00855A8D" w:rsidRPr="006B6AF4" w:rsidRDefault="00855A8D" w:rsidP="00855A8D">
      <w:pPr>
        <w:spacing w:after="0" w:line="240" w:lineRule="auto"/>
        <w:ind w:firstLine="708"/>
        <w:jc w:val="both"/>
        <w:rPr>
          <w:rFonts w:ascii="Times New Roman" w:hAnsi="Times New Roman"/>
          <w:sz w:val="28"/>
          <w:szCs w:val="28"/>
        </w:rPr>
      </w:pPr>
      <w:r w:rsidRPr="006B6AF4">
        <w:rPr>
          <w:rFonts w:ascii="Times New Roman" w:hAnsi="Times New Roman"/>
          <w:sz w:val="28"/>
          <w:szCs w:val="28"/>
        </w:rPr>
        <w:t>б) по разделу 0100, подразделу 0105, строке 115 «Министерство юстиции (</w:t>
      </w:r>
      <w:proofErr w:type="spellStart"/>
      <w:r w:rsidRPr="006B6AF4">
        <w:rPr>
          <w:rFonts w:ascii="Times New Roman" w:hAnsi="Times New Roman"/>
          <w:sz w:val="28"/>
          <w:szCs w:val="28"/>
        </w:rPr>
        <w:t>ГСРиН</w:t>
      </w:r>
      <w:proofErr w:type="spellEnd"/>
      <w:r w:rsidRPr="006B6AF4">
        <w:rPr>
          <w:rFonts w:ascii="Times New Roman" w:hAnsi="Times New Roman"/>
          <w:sz w:val="28"/>
          <w:szCs w:val="28"/>
        </w:rPr>
        <w:t>, УСЭ)»:</w:t>
      </w:r>
    </w:p>
    <w:p w:rsidR="00855A8D" w:rsidRPr="006B6AF4" w:rsidRDefault="00855A8D" w:rsidP="00855A8D">
      <w:pPr>
        <w:spacing w:after="0" w:line="240" w:lineRule="auto"/>
        <w:ind w:firstLine="708"/>
        <w:jc w:val="both"/>
        <w:rPr>
          <w:rFonts w:ascii="Times New Roman" w:hAnsi="Times New Roman"/>
          <w:sz w:val="28"/>
          <w:szCs w:val="28"/>
        </w:rPr>
      </w:pPr>
      <w:r w:rsidRPr="006B6AF4">
        <w:rPr>
          <w:rFonts w:ascii="Times New Roman" w:hAnsi="Times New Roman"/>
          <w:sz w:val="28"/>
          <w:szCs w:val="28"/>
        </w:rPr>
        <w:t>1) по подстатье экономической классификации 240120 «Приобретение непроизводственного оборудования и предметов длительного пользования для государственных учреждений» цифровое обозначение «174 243» заменить цифровым обозначением «119 243»;</w:t>
      </w:r>
    </w:p>
    <w:p w:rsidR="00855A8D" w:rsidRPr="006B6AF4" w:rsidRDefault="00855A8D" w:rsidP="00FC0406">
      <w:pPr>
        <w:spacing w:after="0" w:line="240" w:lineRule="auto"/>
        <w:ind w:firstLine="708"/>
        <w:jc w:val="both"/>
        <w:rPr>
          <w:rFonts w:ascii="Times New Roman" w:eastAsia="Times New Roman" w:hAnsi="Times New Roman"/>
          <w:sz w:val="28"/>
          <w:szCs w:val="28"/>
          <w:lang w:eastAsia="ru-RU"/>
        </w:rPr>
      </w:pPr>
      <w:r w:rsidRPr="006B6AF4">
        <w:rPr>
          <w:rFonts w:ascii="Times New Roman" w:hAnsi="Times New Roman"/>
          <w:sz w:val="28"/>
          <w:szCs w:val="28"/>
        </w:rPr>
        <w:t>2) по подстатье экономической классификации 240210 «</w:t>
      </w:r>
      <w:r w:rsidR="00C14CCB" w:rsidRPr="006B6AF4">
        <w:rPr>
          <w:rFonts w:ascii="Times New Roman" w:hAnsi="Times New Roman"/>
          <w:sz w:val="28"/>
          <w:szCs w:val="28"/>
        </w:rPr>
        <w:t>Капитальные вложения в жилищное строительство</w:t>
      </w:r>
      <w:r w:rsidRPr="006B6AF4">
        <w:rPr>
          <w:rFonts w:ascii="Times New Roman" w:hAnsi="Times New Roman"/>
          <w:sz w:val="28"/>
          <w:szCs w:val="28"/>
        </w:rPr>
        <w:t>» цифровое обозначение «0» заменить цифровым обозначением «55 000</w:t>
      </w:r>
      <w:r w:rsidR="00FC0406" w:rsidRPr="006B6AF4">
        <w:rPr>
          <w:rFonts w:ascii="Times New Roman" w:hAnsi="Times New Roman"/>
          <w:sz w:val="28"/>
          <w:szCs w:val="28"/>
        </w:rPr>
        <w:t>»;</w:t>
      </w:r>
    </w:p>
    <w:p w:rsidR="001E1342" w:rsidRPr="006B6AF4" w:rsidRDefault="001E1342" w:rsidP="00A41B18">
      <w:pPr>
        <w:spacing w:after="0" w:line="240" w:lineRule="auto"/>
        <w:ind w:firstLine="708"/>
        <w:jc w:val="both"/>
        <w:rPr>
          <w:rFonts w:ascii="Times New Roman" w:eastAsia="Times New Roman" w:hAnsi="Times New Roman"/>
          <w:sz w:val="16"/>
          <w:szCs w:val="16"/>
          <w:lang w:eastAsia="ru-RU"/>
        </w:rPr>
      </w:pPr>
    </w:p>
    <w:p w:rsidR="003F4F3F" w:rsidRPr="006B6AF4" w:rsidRDefault="00855A8D" w:rsidP="00A41B18">
      <w:pPr>
        <w:pStyle w:val="ad"/>
        <w:widowControl w:val="0"/>
        <w:autoSpaceDE w:val="0"/>
        <w:autoSpaceDN w:val="0"/>
        <w:adjustRightInd w:val="0"/>
        <w:ind w:firstLine="708"/>
        <w:rPr>
          <w:sz w:val="28"/>
          <w:szCs w:val="28"/>
        </w:rPr>
      </w:pPr>
      <w:r w:rsidRPr="006B6AF4">
        <w:rPr>
          <w:sz w:val="28"/>
          <w:szCs w:val="28"/>
        </w:rPr>
        <w:t>в)</w:t>
      </w:r>
      <w:r w:rsidR="003F4F3F" w:rsidRPr="006B6AF4">
        <w:rPr>
          <w:sz w:val="28"/>
          <w:szCs w:val="28"/>
        </w:rPr>
        <w:t xml:space="preserve"> по разделу 0500, подразделу 0501, строке 117 «Министерство внутренних дел </w:t>
      </w:r>
      <w:r w:rsidR="000C7B84" w:rsidRPr="006B6AF4">
        <w:rPr>
          <w:sz w:val="28"/>
          <w:szCs w:val="28"/>
        </w:rPr>
        <w:t>Приднестровской Молдавской Республики</w:t>
      </w:r>
      <w:r w:rsidR="003F4F3F" w:rsidRPr="006B6AF4">
        <w:rPr>
          <w:sz w:val="28"/>
          <w:szCs w:val="28"/>
        </w:rPr>
        <w:t>»:</w:t>
      </w:r>
    </w:p>
    <w:p w:rsidR="003F4F3F" w:rsidRPr="006B6AF4" w:rsidRDefault="00855A8D" w:rsidP="00A41B18">
      <w:pPr>
        <w:pStyle w:val="ad"/>
        <w:widowControl w:val="0"/>
        <w:autoSpaceDE w:val="0"/>
        <w:autoSpaceDN w:val="0"/>
        <w:adjustRightInd w:val="0"/>
        <w:ind w:firstLine="708"/>
        <w:rPr>
          <w:sz w:val="28"/>
          <w:szCs w:val="28"/>
        </w:rPr>
      </w:pPr>
      <w:r w:rsidRPr="006B6AF4">
        <w:rPr>
          <w:sz w:val="28"/>
          <w:szCs w:val="28"/>
        </w:rPr>
        <w:t>1</w:t>
      </w:r>
      <w:r w:rsidR="003F4F3F" w:rsidRPr="006B6AF4">
        <w:rPr>
          <w:sz w:val="28"/>
          <w:szCs w:val="28"/>
        </w:rPr>
        <w:t>) по подстатье экономической классификации 110330 «Продукты питания» цифровое обозначение «5</w:t>
      </w:r>
      <w:r w:rsidR="00382B51" w:rsidRPr="006B6AF4">
        <w:rPr>
          <w:sz w:val="28"/>
          <w:szCs w:val="28"/>
        </w:rPr>
        <w:t> </w:t>
      </w:r>
      <w:r w:rsidR="003F4F3F" w:rsidRPr="006B6AF4">
        <w:rPr>
          <w:sz w:val="28"/>
          <w:szCs w:val="28"/>
        </w:rPr>
        <w:t>878</w:t>
      </w:r>
      <w:r w:rsidR="00382B51" w:rsidRPr="006B6AF4">
        <w:rPr>
          <w:sz w:val="28"/>
          <w:szCs w:val="28"/>
        </w:rPr>
        <w:t> </w:t>
      </w:r>
      <w:r w:rsidR="003F4F3F" w:rsidRPr="006B6AF4">
        <w:rPr>
          <w:sz w:val="28"/>
          <w:szCs w:val="28"/>
        </w:rPr>
        <w:t>527» заменить цифровым обозначением «4 748 514»;</w:t>
      </w:r>
    </w:p>
    <w:p w:rsidR="003F4F3F" w:rsidRPr="006B6AF4" w:rsidRDefault="00855A8D" w:rsidP="00A41B18">
      <w:pPr>
        <w:pStyle w:val="ad"/>
        <w:widowControl w:val="0"/>
        <w:autoSpaceDE w:val="0"/>
        <w:autoSpaceDN w:val="0"/>
        <w:adjustRightInd w:val="0"/>
        <w:ind w:firstLine="708"/>
        <w:rPr>
          <w:sz w:val="28"/>
          <w:szCs w:val="28"/>
        </w:rPr>
      </w:pPr>
      <w:r w:rsidRPr="006B6AF4">
        <w:rPr>
          <w:sz w:val="28"/>
          <w:szCs w:val="28"/>
        </w:rPr>
        <w:t>2</w:t>
      </w:r>
      <w:r w:rsidR="003F4F3F" w:rsidRPr="006B6AF4">
        <w:rPr>
          <w:sz w:val="28"/>
          <w:szCs w:val="28"/>
        </w:rPr>
        <w:t>) по подстатье экономической классификации 111044 «Переподготовка кадров» цифровое обозначение «32 011» заменить цифровым обозначением «13 933»;</w:t>
      </w:r>
    </w:p>
    <w:p w:rsidR="003F4F3F" w:rsidRPr="006B6AF4" w:rsidRDefault="00855A8D" w:rsidP="00A41B18">
      <w:pPr>
        <w:pStyle w:val="ad"/>
        <w:widowControl w:val="0"/>
        <w:autoSpaceDE w:val="0"/>
        <w:autoSpaceDN w:val="0"/>
        <w:adjustRightInd w:val="0"/>
        <w:ind w:firstLine="708"/>
        <w:rPr>
          <w:sz w:val="28"/>
          <w:szCs w:val="28"/>
        </w:rPr>
      </w:pPr>
      <w:r w:rsidRPr="006B6AF4">
        <w:rPr>
          <w:sz w:val="28"/>
          <w:szCs w:val="28"/>
        </w:rPr>
        <w:t>3</w:t>
      </w:r>
      <w:r w:rsidR="003F4F3F" w:rsidRPr="006B6AF4">
        <w:rPr>
          <w:sz w:val="28"/>
          <w:szCs w:val="28"/>
        </w:rPr>
        <w:t>) по подстатье экономической классификации 111049 «Прочие специальные расходы» цифровое обозначение «3 155 164» заменить цифровым обозначением «4 578 550»;</w:t>
      </w:r>
    </w:p>
    <w:p w:rsidR="003F4F3F" w:rsidRPr="006B6AF4" w:rsidRDefault="00855A8D" w:rsidP="00A41B18">
      <w:pPr>
        <w:pStyle w:val="ad"/>
        <w:widowControl w:val="0"/>
        <w:autoSpaceDE w:val="0"/>
        <w:autoSpaceDN w:val="0"/>
        <w:adjustRightInd w:val="0"/>
        <w:ind w:firstLine="708"/>
        <w:rPr>
          <w:sz w:val="28"/>
          <w:szCs w:val="28"/>
        </w:rPr>
      </w:pPr>
      <w:r w:rsidRPr="006B6AF4">
        <w:rPr>
          <w:sz w:val="28"/>
          <w:szCs w:val="28"/>
        </w:rPr>
        <w:t>4</w:t>
      </w:r>
      <w:r w:rsidR="003F4F3F" w:rsidRPr="006B6AF4">
        <w:rPr>
          <w:sz w:val="28"/>
          <w:szCs w:val="28"/>
        </w:rPr>
        <w:t>) по подстатье экономической классификации 111058 «Денежное вознаграждение за выполненные работы, услуги» цифровое обозначение «268 812» заменить цифровым обозначением «75 796»;</w:t>
      </w:r>
    </w:p>
    <w:p w:rsidR="003F4F3F" w:rsidRPr="006B6AF4" w:rsidRDefault="00855A8D" w:rsidP="00A41B18">
      <w:pPr>
        <w:pStyle w:val="ad"/>
        <w:widowControl w:val="0"/>
        <w:autoSpaceDE w:val="0"/>
        <w:autoSpaceDN w:val="0"/>
        <w:adjustRightInd w:val="0"/>
        <w:ind w:firstLine="708"/>
        <w:rPr>
          <w:sz w:val="28"/>
          <w:szCs w:val="28"/>
        </w:rPr>
      </w:pPr>
      <w:r w:rsidRPr="006B6AF4">
        <w:rPr>
          <w:sz w:val="28"/>
          <w:szCs w:val="28"/>
        </w:rPr>
        <w:t>5</w:t>
      </w:r>
      <w:r w:rsidR="003F4F3F" w:rsidRPr="006B6AF4">
        <w:rPr>
          <w:sz w:val="28"/>
          <w:szCs w:val="28"/>
        </w:rPr>
        <w:t xml:space="preserve">) по подстатье экономической классификации 111070 «Товары и услуги, не отнесенные к другим подстатьям» цифровое обозначение </w:t>
      </w:r>
      <w:r w:rsidR="00BB21CD" w:rsidRPr="006B6AF4">
        <w:rPr>
          <w:sz w:val="28"/>
          <w:szCs w:val="28"/>
        </w:rPr>
        <w:br/>
      </w:r>
      <w:r w:rsidR="003F4F3F" w:rsidRPr="006B6AF4">
        <w:rPr>
          <w:sz w:val="28"/>
          <w:szCs w:val="28"/>
        </w:rPr>
        <w:t>«8 644 448» заменить цифровым обозначением «6 644 448»;</w:t>
      </w:r>
    </w:p>
    <w:p w:rsidR="003F4F3F" w:rsidRPr="006B6AF4" w:rsidRDefault="00855A8D" w:rsidP="00A41B18">
      <w:pPr>
        <w:pStyle w:val="ad"/>
        <w:widowControl w:val="0"/>
        <w:autoSpaceDE w:val="0"/>
        <w:autoSpaceDN w:val="0"/>
        <w:adjustRightInd w:val="0"/>
        <w:ind w:firstLine="708"/>
        <w:rPr>
          <w:sz w:val="28"/>
          <w:szCs w:val="28"/>
        </w:rPr>
      </w:pPr>
      <w:r w:rsidRPr="006B6AF4">
        <w:rPr>
          <w:sz w:val="28"/>
          <w:szCs w:val="28"/>
        </w:rPr>
        <w:lastRenderedPageBreak/>
        <w:t>6</w:t>
      </w:r>
      <w:r w:rsidR="003F4F3F" w:rsidRPr="006B6AF4">
        <w:rPr>
          <w:sz w:val="28"/>
          <w:szCs w:val="28"/>
        </w:rPr>
        <w:t>) по подстатье экономической классификации 130550 «Стипендии» цифровое обозначение «82 722» заменить цифровым обозначением «443»;</w:t>
      </w:r>
    </w:p>
    <w:p w:rsidR="003F4F3F" w:rsidRPr="006B6AF4" w:rsidRDefault="00855A8D" w:rsidP="00855A8D">
      <w:pPr>
        <w:pStyle w:val="ad"/>
        <w:widowControl w:val="0"/>
        <w:autoSpaceDE w:val="0"/>
        <w:autoSpaceDN w:val="0"/>
        <w:adjustRightInd w:val="0"/>
        <w:ind w:firstLine="708"/>
        <w:rPr>
          <w:sz w:val="28"/>
          <w:szCs w:val="28"/>
        </w:rPr>
      </w:pPr>
      <w:r w:rsidRPr="006B6AF4">
        <w:rPr>
          <w:sz w:val="28"/>
          <w:szCs w:val="28"/>
        </w:rPr>
        <w:t>7</w:t>
      </w:r>
      <w:r w:rsidR="003F4F3F" w:rsidRPr="006B6AF4">
        <w:rPr>
          <w:sz w:val="28"/>
          <w:szCs w:val="28"/>
        </w:rPr>
        <w:t xml:space="preserve">) по </w:t>
      </w:r>
      <w:r w:rsidR="00482FF5" w:rsidRPr="006B6AF4">
        <w:rPr>
          <w:sz w:val="28"/>
          <w:szCs w:val="28"/>
        </w:rPr>
        <w:t>подстатье</w:t>
      </w:r>
      <w:r w:rsidR="003F4F3F" w:rsidRPr="006B6AF4">
        <w:rPr>
          <w:sz w:val="28"/>
          <w:szCs w:val="28"/>
        </w:rPr>
        <w:t xml:space="preserve"> экономической классификации 290000 «Участие Правительства в осуществлении отдельных программ» цифровое обозначение «5 000 000» заменить цифровым обозначением «7 000 000</w:t>
      </w:r>
      <w:r w:rsidRPr="006B6AF4">
        <w:rPr>
          <w:sz w:val="28"/>
          <w:szCs w:val="28"/>
        </w:rPr>
        <w:t>»;</w:t>
      </w:r>
    </w:p>
    <w:p w:rsidR="001E1342" w:rsidRPr="006B6AF4" w:rsidRDefault="001E1342" w:rsidP="00A41B18">
      <w:pPr>
        <w:spacing w:after="0" w:line="240" w:lineRule="auto"/>
        <w:ind w:firstLine="708"/>
        <w:jc w:val="both"/>
        <w:rPr>
          <w:rFonts w:ascii="Times New Roman" w:eastAsia="Times New Roman" w:hAnsi="Times New Roman"/>
          <w:sz w:val="16"/>
          <w:szCs w:val="16"/>
          <w:lang w:eastAsia="ru-RU"/>
        </w:rPr>
      </w:pPr>
    </w:p>
    <w:p w:rsidR="003F4F3F" w:rsidRPr="006B6AF4" w:rsidRDefault="00855A8D" w:rsidP="00A41B18">
      <w:pPr>
        <w:spacing w:after="0" w:line="240" w:lineRule="auto"/>
        <w:ind w:firstLine="708"/>
        <w:jc w:val="both"/>
        <w:rPr>
          <w:rFonts w:ascii="Times New Roman" w:hAnsi="Times New Roman"/>
          <w:sz w:val="28"/>
          <w:szCs w:val="28"/>
        </w:rPr>
      </w:pPr>
      <w:r w:rsidRPr="006B6AF4">
        <w:rPr>
          <w:rFonts w:ascii="Times New Roman" w:hAnsi="Times New Roman"/>
          <w:sz w:val="28"/>
          <w:szCs w:val="28"/>
        </w:rPr>
        <w:t xml:space="preserve">г) </w:t>
      </w:r>
      <w:r w:rsidR="003F4F3F" w:rsidRPr="006B6AF4">
        <w:rPr>
          <w:rFonts w:ascii="Times New Roman" w:hAnsi="Times New Roman"/>
          <w:sz w:val="28"/>
          <w:szCs w:val="28"/>
        </w:rPr>
        <w:t>по разделу 1000, подразделу 1001:</w:t>
      </w:r>
    </w:p>
    <w:p w:rsidR="003F4F3F" w:rsidRPr="006B6AF4" w:rsidRDefault="00855A8D" w:rsidP="00A41B18">
      <w:pPr>
        <w:spacing w:after="0" w:line="240" w:lineRule="auto"/>
        <w:ind w:firstLine="708"/>
        <w:jc w:val="both"/>
        <w:rPr>
          <w:rFonts w:ascii="Times New Roman" w:hAnsi="Times New Roman"/>
          <w:sz w:val="28"/>
          <w:szCs w:val="28"/>
        </w:rPr>
      </w:pPr>
      <w:r w:rsidRPr="006B6AF4">
        <w:rPr>
          <w:rFonts w:ascii="Times New Roman" w:hAnsi="Times New Roman"/>
          <w:sz w:val="28"/>
          <w:szCs w:val="28"/>
        </w:rPr>
        <w:t>1</w:t>
      </w:r>
      <w:r w:rsidR="003F4F3F" w:rsidRPr="006B6AF4">
        <w:rPr>
          <w:rFonts w:ascii="Times New Roman" w:hAnsi="Times New Roman"/>
          <w:sz w:val="28"/>
          <w:szCs w:val="28"/>
        </w:rPr>
        <w:t>)</w:t>
      </w:r>
      <w:r w:rsidR="00D30A5A" w:rsidRPr="006B6AF4">
        <w:rPr>
          <w:rFonts w:ascii="Times New Roman" w:hAnsi="Times New Roman"/>
          <w:sz w:val="28"/>
          <w:szCs w:val="28"/>
        </w:rPr>
        <w:t xml:space="preserve"> по</w:t>
      </w:r>
      <w:r w:rsidR="003F4F3F" w:rsidRPr="006B6AF4">
        <w:rPr>
          <w:rFonts w:ascii="Times New Roman" w:hAnsi="Times New Roman"/>
          <w:sz w:val="28"/>
          <w:szCs w:val="28"/>
        </w:rPr>
        <w:t xml:space="preserve"> строке 109 «Возмещение льгот по транспорту», подстатье экономической классификации 130120 «Трансферты на покрытие потерь от предоставления льгот по транспорту» цифровое обозначение «4</w:t>
      </w:r>
      <w:r w:rsidRPr="006B6AF4">
        <w:rPr>
          <w:rFonts w:ascii="Times New Roman" w:hAnsi="Times New Roman"/>
          <w:sz w:val="28"/>
          <w:szCs w:val="28"/>
        </w:rPr>
        <w:t> </w:t>
      </w:r>
      <w:r w:rsidR="003F4F3F" w:rsidRPr="006B6AF4">
        <w:rPr>
          <w:rFonts w:ascii="Times New Roman" w:hAnsi="Times New Roman"/>
          <w:sz w:val="28"/>
          <w:szCs w:val="28"/>
        </w:rPr>
        <w:t>245</w:t>
      </w:r>
      <w:r w:rsidRPr="006B6AF4">
        <w:rPr>
          <w:rFonts w:ascii="Times New Roman" w:hAnsi="Times New Roman"/>
          <w:sz w:val="28"/>
          <w:szCs w:val="28"/>
        </w:rPr>
        <w:t> </w:t>
      </w:r>
      <w:r w:rsidR="003F4F3F" w:rsidRPr="006B6AF4">
        <w:rPr>
          <w:rFonts w:ascii="Times New Roman" w:hAnsi="Times New Roman"/>
          <w:sz w:val="28"/>
          <w:szCs w:val="28"/>
        </w:rPr>
        <w:t>993» заменить цифровым обозначением «4 745 993»;</w:t>
      </w:r>
    </w:p>
    <w:p w:rsidR="00855A8D" w:rsidRPr="006B6AF4" w:rsidRDefault="00855A8D" w:rsidP="00855A8D">
      <w:pPr>
        <w:spacing w:after="0" w:line="240" w:lineRule="auto"/>
        <w:ind w:firstLine="708"/>
        <w:jc w:val="both"/>
        <w:rPr>
          <w:rFonts w:ascii="Times New Roman" w:eastAsia="Times New Roman" w:hAnsi="Times New Roman"/>
          <w:sz w:val="28"/>
          <w:szCs w:val="28"/>
          <w:lang w:eastAsia="ru-RU"/>
        </w:rPr>
      </w:pPr>
      <w:r w:rsidRPr="006B6AF4">
        <w:rPr>
          <w:rFonts w:ascii="Times New Roman" w:hAnsi="Times New Roman"/>
          <w:sz w:val="28"/>
          <w:szCs w:val="28"/>
        </w:rPr>
        <w:t>2</w:t>
      </w:r>
      <w:r w:rsidR="003F4F3F" w:rsidRPr="006B6AF4">
        <w:rPr>
          <w:rFonts w:ascii="Times New Roman" w:hAnsi="Times New Roman"/>
          <w:sz w:val="28"/>
          <w:szCs w:val="28"/>
        </w:rPr>
        <w:t xml:space="preserve">) </w:t>
      </w:r>
      <w:r w:rsidR="00D30A5A" w:rsidRPr="006B6AF4">
        <w:rPr>
          <w:rFonts w:ascii="Times New Roman" w:hAnsi="Times New Roman"/>
          <w:sz w:val="28"/>
          <w:szCs w:val="28"/>
        </w:rPr>
        <w:t xml:space="preserve">по </w:t>
      </w:r>
      <w:r w:rsidR="003F4F3F" w:rsidRPr="006B6AF4">
        <w:rPr>
          <w:rFonts w:ascii="Times New Roman" w:hAnsi="Times New Roman"/>
          <w:sz w:val="28"/>
          <w:szCs w:val="28"/>
        </w:rPr>
        <w:t>строке 109 «Субсидирование социально значимых маршрутов», подстатье экономической классификации 130430 «Другие трансферты» цифровое обозначение «2</w:t>
      </w:r>
      <w:r w:rsidRPr="006B6AF4">
        <w:rPr>
          <w:rFonts w:ascii="Times New Roman" w:hAnsi="Times New Roman"/>
          <w:sz w:val="28"/>
          <w:szCs w:val="28"/>
        </w:rPr>
        <w:t> </w:t>
      </w:r>
      <w:r w:rsidR="003F4F3F" w:rsidRPr="006B6AF4">
        <w:rPr>
          <w:rFonts w:ascii="Times New Roman" w:hAnsi="Times New Roman"/>
          <w:sz w:val="28"/>
          <w:szCs w:val="28"/>
        </w:rPr>
        <w:t>139</w:t>
      </w:r>
      <w:r w:rsidRPr="006B6AF4">
        <w:rPr>
          <w:rFonts w:ascii="Times New Roman" w:hAnsi="Times New Roman"/>
          <w:sz w:val="28"/>
          <w:szCs w:val="28"/>
        </w:rPr>
        <w:t> </w:t>
      </w:r>
      <w:r w:rsidR="003F4F3F" w:rsidRPr="006B6AF4">
        <w:rPr>
          <w:rFonts w:ascii="Times New Roman" w:hAnsi="Times New Roman"/>
          <w:sz w:val="28"/>
          <w:szCs w:val="28"/>
        </w:rPr>
        <w:t>307» заменить цифровым обозначением «1 639 307</w:t>
      </w:r>
      <w:r w:rsidRPr="006B6AF4">
        <w:rPr>
          <w:rFonts w:ascii="Times New Roman" w:hAnsi="Times New Roman"/>
          <w:sz w:val="28"/>
          <w:szCs w:val="28"/>
        </w:rPr>
        <w:t>»;</w:t>
      </w:r>
    </w:p>
    <w:p w:rsidR="00855A8D" w:rsidRPr="006B6AF4" w:rsidRDefault="00855A8D" w:rsidP="002F45F4">
      <w:pPr>
        <w:spacing w:after="0" w:line="240" w:lineRule="auto"/>
        <w:ind w:firstLine="708"/>
        <w:jc w:val="both"/>
        <w:rPr>
          <w:rFonts w:ascii="Times New Roman" w:eastAsia="Times New Roman" w:hAnsi="Times New Roman"/>
          <w:sz w:val="28"/>
          <w:szCs w:val="28"/>
          <w:lang w:eastAsia="ru-RU"/>
        </w:rPr>
      </w:pPr>
    </w:p>
    <w:p w:rsidR="00855A8D" w:rsidRPr="006B6AF4" w:rsidRDefault="00855A8D" w:rsidP="002F45F4">
      <w:pPr>
        <w:spacing w:after="0" w:line="240" w:lineRule="auto"/>
        <w:ind w:firstLine="708"/>
        <w:jc w:val="both"/>
        <w:rPr>
          <w:rFonts w:ascii="Times New Roman" w:eastAsia="Times New Roman" w:hAnsi="Times New Roman"/>
          <w:sz w:val="28"/>
          <w:szCs w:val="28"/>
          <w:lang w:eastAsia="ru-RU"/>
        </w:rPr>
      </w:pPr>
      <w:r w:rsidRPr="006B6AF4">
        <w:rPr>
          <w:rFonts w:ascii="Times New Roman" w:eastAsia="Times New Roman" w:hAnsi="Times New Roman"/>
          <w:sz w:val="28"/>
          <w:szCs w:val="28"/>
          <w:lang w:eastAsia="ru-RU"/>
        </w:rPr>
        <w:t xml:space="preserve">д) </w:t>
      </w:r>
      <w:r w:rsidR="002F45F4" w:rsidRPr="006B6AF4">
        <w:rPr>
          <w:rFonts w:ascii="Times New Roman" w:eastAsia="Times New Roman" w:hAnsi="Times New Roman"/>
          <w:sz w:val="28"/>
          <w:szCs w:val="28"/>
          <w:lang w:eastAsia="ru-RU"/>
        </w:rPr>
        <w:t>по разделу 3000, подразделу 3007</w:t>
      </w:r>
      <w:r w:rsidR="002413CF" w:rsidRPr="006B6AF4">
        <w:rPr>
          <w:rFonts w:ascii="Times New Roman" w:eastAsia="Times New Roman" w:hAnsi="Times New Roman"/>
          <w:sz w:val="28"/>
          <w:szCs w:val="28"/>
          <w:lang w:eastAsia="ru-RU"/>
        </w:rPr>
        <w:t xml:space="preserve">, </w:t>
      </w:r>
      <w:r w:rsidR="002F45F4" w:rsidRPr="006B6AF4">
        <w:rPr>
          <w:rFonts w:ascii="Times New Roman" w:eastAsia="Times New Roman" w:hAnsi="Times New Roman"/>
          <w:sz w:val="28"/>
          <w:szCs w:val="28"/>
          <w:lang w:eastAsia="ru-RU"/>
        </w:rPr>
        <w:t>строке 109 «Бюджетное кредитование», подстатье экономической классификации 310300 «Предоставление займов финансовым учреждениям» цифровое обозначение «7 985</w:t>
      </w:r>
      <w:r w:rsidR="00243F70" w:rsidRPr="006B6AF4">
        <w:rPr>
          <w:rFonts w:ascii="Times New Roman" w:eastAsia="Times New Roman" w:hAnsi="Times New Roman"/>
          <w:sz w:val="28"/>
          <w:szCs w:val="28"/>
          <w:lang w:eastAsia="ru-RU"/>
        </w:rPr>
        <w:t> </w:t>
      </w:r>
      <w:r w:rsidR="002F45F4" w:rsidRPr="006B6AF4">
        <w:rPr>
          <w:rFonts w:ascii="Times New Roman" w:eastAsia="Times New Roman" w:hAnsi="Times New Roman"/>
          <w:sz w:val="28"/>
          <w:szCs w:val="28"/>
          <w:lang w:eastAsia="ru-RU"/>
        </w:rPr>
        <w:t xml:space="preserve">691» заменить цифровым обозначением «88 033 191» </w:t>
      </w:r>
      <w:r w:rsidRPr="006B6AF4">
        <w:rPr>
          <w:rFonts w:ascii="Times New Roman" w:eastAsia="Times New Roman" w:hAnsi="Times New Roman"/>
          <w:sz w:val="28"/>
          <w:szCs w:val="28"/>
          <w:lang w:eastAsia="ru-RU"/>
        </w:rPr>
        <w:t xml:space="preserve">– </w:t>
      </w:r>
    </w:p>
    <w:p w:rsidR="002F45F4" w:rsidRPr="006B6AF4" w:rsidRDefault="002F45F4" w:rsidP="002F45F4">
      <w:pPr>
        <w:spacing w:after="0" w:line="240" w:lineRule="auto"/>
        <w:ind w:firstLine="708"/>
        <w:jc w:val="both"/>
        <w:rPr>
          <w:rFonts w:ascii="Times New Roman" w:eastAsia="Times New Roman" w:hAnsi="Times New Roman"/>
          <w:sz w:val="28"/>
          <w:szCs w:val="28"/>
          <w:lang w:eastAsia="ru-RU"/>
        </w:rPr>
      </w:pPr>
      <w:r w:rsidRPr="006B6AF4">
        <w:rPr>
          <w:rFonts w:ascii="Times New Roman" w:eastAsia="Times New Roman" w:hAnsi="Times New Roman"/>
          <w:sz w:val="28"/>
          <w:szCs w:val="28"/>
          <w:lang w:eastAsia="ru-RU"/>
        </w:rPr>
        <w:t>с последующим изменением итоговых сумм в указанном Приложении.</w:t>
      </w:r>
    </w:p>
    <w:p w:rsidR="002F45F4" w:rsidRPr="006B6AF4" w:rsidRDefault="002F45F4" w:rsidP="00A41B18">
      <w:pPr>
        <w:spacing w:after="0" w:line="240" w:lineRule="auto"/>
        <w:ind w:firstLine="708"/>
        <w:jc w:val="both"/>
        <w:rPr>
          <w:rFonts w:ascii="Times New Roman" w:hAnsi="Times New Roman"/>
          <w:sz w:val="28"/>
          <w:szCs w:val="28"/>
        </w:rPr>
      </w:pPr>
    </w:p>
    <w:p w:rsidR="000B45AC" w:rsidRPr="006B6AF4" w:rsidRDefault="00975DBE" w:rsidP="00A41B18">
      <w:pPr>
        <w:spacing w:after="0" w:line="240" w:lineRule="auto"/>
        <w:ind w:left="32" w:firstLine="708"/>
        <w:jc w:val="both"/>
        <w:rPr>
          <w:rFonts w:ascii="Times New Roman" w:hAnsi="Times New Roman"/>
          <w:sz w:val="28"/>
          <w:szCs w:val="28"/>
        </w:rPr>
      </w:pPr>
      <w:r w:rsidRPr="006B6AF4">
        <w:rPr>
          <w:rFonts w:ascii="Times New Roman" w:hAnsi="Times New Roman"/>
          <w:sz w:val="28"/>
          <w:szCs w:val="28"/>
        </w:rPr>
        <w:t>1</w:t>
      </w:r>
      <w:r w:rsidR="00A01506" w:rsidRPr="006B6AF4">
        <w:rPr>
          <w:rFonts w:ascii="Times New Roman" w:hAnsi="Times New Roman"/>
          <w:sz w:val="28"/>
          <w:szCs w:val="28"/>
        </w:rPr>
        <w:t>4</w:t>
      </w:r>
      <w:r w:rsidRPr="006B6AF4">
        <w:rPr>
          <w:rFonts w:ascii="Times New Roman" w:hAnsi="Times New Roman"/>
          <w:sz w:val="28"/>
          <w:szCs w:val="28"/>
        </w:rPr>
        <w:t xml:space="preserve">. </w:t>
      </w:r>
      <w:r w:rsidR="003F4F3F" w:rsidRPr="006B6AF4">
        <w:rPr>
          <w:rFonts w:ascii="Times New Roman" w:hAnsi="Times New Roman"/>
          <w:sz w:val="28"/>
          <w:szCs w:val="28"/>
        </w:rPr>
        <w:t>В Приложении № 4 к Закону</w:t>
      </w:r>
      <w:r w:rsidR="00144B94" w:rsidRPr="006B6AF4">
        <w:rPr>
          <w:rFonts w:ascii="Times New Roman" w:hAnsi="Times New Roman"/>
          <w:sz w:val="28"/>
          <w:szCs w:val="28"/>
        </w:rPr>
        <w:t>:</w:t>
      </w:r>
      <w:r w:rsidR="003F4F3F" w:rsidRPr="006B6AF4">
        <w:rPr>
          <w:rFonts w:ascii="Times New Roman" w:hAnsi="Times New Roman"/>
          <w:sz w:val="28"/>
          <w:szCs w:val="28"/>
        </w:rPr>
        <w:t xml:space="preserve"> </w:t>
      </w:r>
    </w:p>
    <w:p w:rsidR="000B45AC" w:rsidRPr="006B6AF4" w:rsidRDefault="000B45AC" w:rsidP="000B45AC">
      <w:pPr>
        <w:spacing w:after="0" w:line="240" w:lineRule="auto"/>
        <w:ind w:firstLine="708"/>
        <w:jc w:val="both"/>
        <w:rPr>
          <w:rFonts w:ascii="Times New Roman" w:hAnsi="Times New Roman"/>
          <w:sz w:val="28"/>
          <w:szCs w:val="28"/>
        </w:rPr>
      </w:pPr>
      <w:r w:rsidRPr="006B6AF4">
        <w:rPr>
          <w:rFonts w:ascii="Times New Roman" w:hAnsi="Times New Roman"/>
          <w:sz w:val="28"/>
          <w:szCs w:val="28"/>
        </w:rPr>
        <w:t xml:space="preserve">а) по строке 1 </w:t>
      </w:r>
      <w:r w:rsidR="00144B94" w:rsidRPr="006B6AF4">
        <w:rPr>
          <w:rFonts w:ascii="Times New Roman" w:hAnsi="Times New Roman"/>
          <w:sz w:val="28"/>
          <w:szCs w:val="28"/>
        </w:rPr>
        <w:t>«</w:t>
      </w:r>
      <w:r w:rsidRPr="006B6AF4">
        <w:rPr>
          <w:rFonts w:ascii="Times New Roman" w:hAnsi="Times New Roman"/>
          <w:sz w:val="28"/>
          <w:szCs w:val="28"/>
        </w:rPr>
        <w:t xml:space="preserve">Доходы»: </w:t>
      </w:r>
    </w:p>
    <w:p w:rsidR="000B45AC" w:rsidRPr="006B6AF4" w:rsidRDefault="000B45AC" w:rsidP="000B45AC">
      <w:pPr>
        <w:spacing w:after="0" w:line="240" w:lineRule="auto"/>
        <w:ind w:firstLine="708"/>
        <w:jc w:val="both"/>
        <w:rPr>
          <w:rFonts w:ascii="Times New Roman" w:hAnsi="Times New Roman"/>
          <w:sz w:val="28"/>
          <w:szCs w:val="28"/>
        </w:rPr>
      </w:pPr>
      <w:r w:rsidRPr="006B6AF4">
        <w:rPr>
          <w:rFonts w:ascii="Times New Roman" w:hAnsi="Times New Roman"/>
          <w:sz w:val="28"/>
          <w:szCs w:val="28"/>
        </w:rPr>
        <w:t xml:space="preserve">1) </w:t>
      </w:r>
      <w:r w:rsidR="00862ADF" w:rsidRPr="006B6AF4">
        <w:rPr>
          <w:rFonts w:ascii="Times New Roman" w:hAnsi="Times New Roman"/>
          <w:sz w:val="28"/>
          <w:szCs w:val="28"/>
        </w:rPr>
        <w:t>в</w:t>
      </w:r>
      <w:r w:rsidRPr="006B6AF4">
        <w:rPr>
          <w:rFonts w:ascii="Times New Roman" w:hAnsi="Times New Roman"/>
          <w:sz w:val="28"/>
          <w:szCs w:val="28"/>
        </w:rPr>
        <w:t xml:space="preserve"> </w:t>
      </w:r>
      <w:r w:rsidR="00862ADF" w:rsidRPr="006B6AF4">
        <w:rPr>
          <w:rFonts w:ascii="Times New Roman" w:hAnsi="Times New Roman"/>
          <w:sz w:val="28"/>
          <w:szCs w:val="28"/>
        </w:rPr>
        <w:t>столб</w:t>
      </w:r>
      <w:r w:rsidR="00DC4358" w:rsidRPr="006B6AF4">
        <w:rPr>
          <w:rFonts w:ascii="Times New Roman" w:hAnsi="Times New Roman"/>
          <w:sz w:val="28"/>
          <w:szCs w:val="28"/>
        </w:rPr>
        <w:t>ц</w:t>
      </w:r>
      <w:r w:rsidR="00862ADF" w:rsidRPr="006B6AF4">
        <w:rPr>
          <w:rFonts w:ascii="Times New Roman" w:hAnsi="Times New Roman"/>
          <w:sz w:val="28"/>
          <w:szCs w:val="28"/>
        </w:rPr>
        <w:t>е</w:t>
      </w:r>
      <w:r w:rsidRPr="006B6AF4">
        <w:rPr>
          <w:rFonts w:ascii="Times New Roman" w:hAnsi="Times New Roman"/>
          <w:sz w:val="28"/>
          <w:szCs w:val="28"/>
        </w:rPr>
        <w:t xml:space="preserve"> «Бендеры» цифровое обозначение «275 208 061» заменить цифровым обозначением «275 389 811»; </w:t>
      </w:r>
    </w:p>
    <w:p w:rsidR="000B45AC" w:rsidRPr="006B6AF4" w:rsidRDefault="000B45AC" w:rsidP="000B45AC">
      <w:pPr>
        <w:spacing w:after="0" w:line="240" w:lineRule="auto"/>
        <w:ind w:firstLine="708"/>
        <w:jc w:val="both"/>
        <w:rPr>
          <w:rFonts w:ascii="Times New Roman" w:hAnsi="Times New Roman"/>
          <w:sz w:val="28"/>
          <w:szCs w:val="28"/>
        </w:rPr>
      </w:pPr>
      <w:r w:rsidRPr="006B6AF4">
        <w:rPr>
          <w:rFonts w:ascii="Times New Roman" w:hAnsi="Times New Roman"/>
          <w:sz w:val="28"/>
          <w:szCs w:val="28"/>
        </w:rPr>
        <w:t xml:space="preserve">2) </w:t>
      </w:r>
      <w:r w:rsidR="00862ADF" w:rsidRPr="006B6AF4">
        <w:rPr>
          <w:rFonts w:ascii="Times New Roman" w:hAnsi="Times New Roman"/>
          <w:sz w:val="28"/>
          <w:szCs w:val="28"/>
        </w:rPr>
        <w:t xml:space="preserve">в </w:t>
      </w:r>
      <w:r w:rsidR="00DC4358" w:rsidRPr="006B6AF4">
        <w:rPr>
          <w:rFonts w:ascii="Times New Roman" w:hAnsi="Times New Roman"/>
          <w:sz w:val="28"/>
          <w:szCs w:val="28"/>
        </w:rPr>
        <w:t xml:space="preserve">столбце </w:t>
      </w:r>
      <w:r w:rsidRPr="006B6AF4">
        <w:rPr>
          <w:rFonts w:ascii="Times New Roman" w:hAnsi="Times New Roman"/>
          <w:sz w:val="28"/>
          <w:szCs w:val="28"/>
        </w:rPr>
        <w:t>«ВСЕГО» цифровое обозначение «1 410 781 111» заменить цифровым обозначением «1 410 962 861»;</w:t>
      </w:r>
    </w:p>
    <w:p w:rsidR="000B45AC" w:rsidRPr="006B6AF4" w:rsidRDefault="000B45AC" w:rsidP="000B45AC">
      <w:pPr>
        <w:spacing w:after="0" w:line="240" w:lineRule="auto"/>
        <w:ind w:firstLine="708"/>
        <w:jc w:val="both"/>
        <w:rPr>
          <w:rFonts w:ascii="Times New Roman" w:hAnsi="Times New Roman"/>
          <w:sz w:val="20"/>
          <w:szCs w:val="20"/>
        </w:rPr>
      </w:pPr>
    </w:p>
    <w:p w:rsidR="000B45AC" w:rsidRPr="006B6AF4" w:rsidRDefault="000B45AC" w:rsidP="000B45AC">
      <w:pPr>
        <w:spacing w:after="0" w:line="240" w:lineRule="auto"/>
        <w:ind w:firstLine="708"/>
        <w:jc w:val="both"/>
        <w:rPr>
          <w:rFonts w:ascii="Times New Roman" w:hAnsi="Times New Roman"/>
          <w:sz w:val="28"/>
          <w:szCs w:val="28"/>
        </w:rPr>
      </w:pPr>
      <w:r w:rsidRPr="006B6AF4">
        <w:rPr>
          <w:rFonts w:ascii="Times New Roman" w:hAnsi="Times New Roman"/>
          <w:sz w:val="28"/>
          <w:szCs w:val="28"/>
        </w:rPr>
        <w:t xml:space="preserve">б) по строке 2 </w:t>
      </w:r>
      <w:r w:rsidR="00144B94" w:rsidRPr="006B6AF4">
        <w:rPr>
          <w:rFonts w:ascii="Times New Roman" w:hAnsi="Times New Roman"/>
          <w:sz w:val="28"/>
          <w:szCs w:val="28"/>
        </w:rPr>
        <w:t>«</w:t>
      </w:r>
      <w:r w:rsidRPr="006B6AF4">
        <w:rPr>
          <w:rFonts w:ascii="Times New Roman" w:hAnsi="Times New Roman"/>
          <w:sz w:val="28"/>
          <w:szCs w:val="28"/>
        </w:rPr>
        <w:t xml:space="preserve">Предельные расходы, в </w:t>
      </w:r>
      <w:proofErr w:type="spellStart"/>
      <w:r w:rsidRPr="006B6AF4">
        <w:rPr>
          <w:rFonts w:ascii="Times New Roman" w:hAnsi="Times New Roman"/>
          <w:sz w:val="28"/>
          <w:szCs w:val="28"/>
        </w:rPr>
        <w:t>т.ч</w:t>
      </w:r>
      <w:proofErr w:type="spellEnd"/>
      <w:r w:rsidRPr="006B6AF4">
        <w:rPr>
          <w:rFonts w:ascii="Times New Roman" w:hAnsi="Times New Roman"/>
          <w:sz w:val="28"/>
          <w:szCs w:val="28"/>
        </w:rPr>
        <w:t xml:space="preserve">.»: </w:t>
      </w:r>
    </w:p>
    <w:p w:rsidR="000B45AC" w:rsidRPr="006B6AF4" w:rsidRDefault="000B45AC" w:rsidP="000B45AC">
      <w:pPr>
        <w:spacing w:after="0" w:line="240" w:lineRule="auto"/>
        <w:ind w:firstLine="708"/>
        <w:jc w:val="both"/>
        <w:rPr>
          <w:rFonts w:ascii="Times New Roman" w:hAnsi="Times New Roman"/>
          <w:sz w:val="28"/>
          <w:szCs w:val="28"/>
        </w:rPr>
      </w:pPr>
      <w:r w:rsidRPr="006B6AF4">
        <w:rPr>
          <w:rFonts w:ascii="Times New Roman" w:hAnsi="Times New Roman"/>
          <w:sz w:val="28"/>
          <w:szCs w:val="28"/>
        </w:rPr>
        <w:t xml:space="preserve">1) </w:t>
      </w:r>
      <w:r w:rsidR="00862ADF" w:rsidRPr="006B6AF4">
        <w:rPr>
          <w:rFonts w:ascii="Times New Roman" w:hAnsi="Times New Roman"/>
          <w:sz w:val="28"/>
          <w:szCs w:val="28"/>
        </w:rPr>
        <w:t xml:space="preserve">в </w:t>
      </w:r>
      <w:r w:rsidR="00DC4358" w:rsidRPr="006B6AF4">
        <w:rPr>
          <w:rFonts w:ascii="Times New Roman" w:hAnsi="Times New Roman"/>
          <w:sz w:val="28"/>
          <w:szCs w:val="28"/>
        </w:rPr>
        <w:t>столбце</w:t>
      </w:r>
      <w:r w:rsidR="00862ADF" w:rsidRPr="006B6AF4">
        <w:rPr>
          <w:rFonts w:ascii="Times New Roman" w:hAnsi="Times New Roman"/>
          <w:sz w:val="28"/>
          <w:szCs w:val="28"/>
        </w:rPr>
        <w:t xml:space="preserve"> </w:t>
      </w:r>
      <w:r w:rsidRPr="006B6AF4">
        <w:rPr>
          <w:rFonts w:ascii="Times New Roman" w:hAnsi="Times New Roman"/>
          <w:sz w:val="28"/>
          <w:szCs w:val="28"/>
        </w:rPr>
        <w:t xml:space="preserve">«Бендеры» цифровое обозначение «330 319 121» заменить цифровым обозначением «330 500 871»; </w:t>
      </w:r>
    </w:p>
    <w:p w:rsidR="000B45AC" w:rsidRPr="006B6AF4" w:rsidRDefault="000B45AC" w:rsidP="000B45AC">
      <w:pPr>
        <w:spacing w:after="0" w:line="240" w:lineRule="auto"/>
        <w:ind w:firstLine="708"/>
        <w:jc w:val="both"/>
        <w:rPr>
          <w:rFonts w:ascii="Times New Roman" w:hAnsi="Times New Roman"/>
          <w:sz w:val="28"/>
          <w:szCs w:val="28"/>
        </w:rPr>
      </w:pPr>
      <w:r w:rsidRPr="006B6AF4">
        <w:rPr>
          <w:rFonts w:ascii="Times New Roman" w:hAnsi="Times New Roman"/>
          <w:sz w:val="28"/>
          <w:szCs w:val="28"/>
        </w:rPr>
        <w:t xml:space="preserve">2) </w:t>
      </w:r>
      <w:r w:rsidR="00862ADF" w:rsidRPr="006B6AF4">
        <w:rPr>
          <w:rFonts w:ascii="Times New Roman" w:hAnsi="Times New Roman"/>
          <w:sz w:val="28"/>
          <w:szCs w:val="28"/>
        </w:rPr>
        <w:t xml:space="preserve">в </w:t>
      </w:r>
      <w:r w:rsidR="00DC4358" w:rsidRPr="006B6AF4">
        <w:rPr>
          <w:rFonts w:ascii="Times New Roman" w:hAnsi="Times New Roman"/>
          <w:sz w:val="28"/>
          <w:szCs w:val="28"/>
        </w:rPr>
        <w:t>столбце</w:t>
      </w:r>
      <w:r w:rsidR="00862ADF" w:rsidRPr="006B6AF4">
        <w:rPr>
          <w:rFonts w:ascii="Times New Roman" w:hAnsi="Times New Roman"/>
          <w:sz w:val="28"/>
          <w:szCs w:val="28"/>
        </w:rPr>
        <w:t xml:space="preserve"> </w:t>
      </w:r>
      <w:r w:rsidRPr="006B6AF4">
        <w:rPr>
          <w:rFonts w:ascii="Times New Roman" w:hAnsi="Times New Roman"/>
          <w:sz w:val="28"/>
          <w:szCs w:val="28"/>
        </w:rPr>
        <w:t>«ВСЕГО» цифровое обозначение «1 735 269 633» заменить цифров</w:t>
      </w:r>
      <w:r w:rsidR="001A111C" w:rsidRPr="006B6AF4">
        <w:rPr>
          <w:rFonts w:ascii="Times New Roman" w:hAnsi="Times New Roman"/>
          <w:sz w:val="28"/>
          <w:szCs w:val="28"/>
        </w:rPr>
        <w:t>ым обозначением «1 735 451 383»;</w:t>
      </w:r>
    </w:p>
    <w:p w:rsidR="000B45AC" w:rsidRPr="006B6AF4" w:rsidRDefault="000B45AC" w:rsidP="00A41B18">
      <w:pPr>
        <w:spacing w:after="0" w:line="240" w:lineRule="auto"/>
        <w:ind w:left="32" w:firstLine="708"/>
        <w:jc w:val="both"/>
        <w:rPr>
          <w:rFonts w:ascii="Times New Roman" w:hAnsi="Times New Roman"/>
          <w:sz w:val="28"/>
          <w:szCs w:val="28"/>
        </w:rPr>
      </w:pPr>
    </w:p>
    <w:p w:rsidR="003F4F3F" w:rsidRPr="006B6AF4" w:rsidRDefault="000B45AC" w:rsidP="00A41B18">
      <w:pPr>
        <w:spacing w:after="0" w:line="240" w:lineRule="auto"/>
        <w:ind w:left="32" w:firstLine="708"/>
        <w:jc w:val="both"/>
        <w:rPr>
          <w:rFonts w:ascii="Times New Roman" w:hAnsi="Times New Roman"/>
          <w:sz w:val="28"/>
          <w:szCs w:val="28"/>
        </w:rPr>
      </w:pPr>
      <w:r w:rsidRPr="006B6AF4">
        <w:rPr>
          <w:rFonts w:ascii="Times New Roman" w:hAnsi="Times New Roman"/>
          <w:sz w:val="28"/>
          <w:szCs w:val="28"/>
        </w:rPr>
        <w:t xml:space="preserve">в) </w:t>
      </w:r>
      <w:r w:rsidR="003F4F3F" w:rsidRPr="006B6AF4">
        <w:rPr>
          <w:rFonts w:ascii="Times New Roman" w:hAnsi="Times New Roman"/>
          <w:sz w:val="28"/>
          <w:szCs w:val="28"/>
        </w:rPr>
        <w:t xml:space="preserve">по </w:t>
      </w:r>
      <w:r w:rsidR="00975DBE" w:rsidRPr="006B6AF4">
        <w:rPr>
          <w:rFonts w:ascii="Times New Roman" w:hAnsi="Times New Roman"/>
          <w:sz w:val="28"/>
          <w:szCs w:val="28"/>
        </w:rPr>
        <w:t xml:space="preserve">строке </w:t>
      </w:r>
      <w:r w:rsidR="003F4F3F" w:rsidRPr="006B6AF4">
        <w:rPr>
          <w:rFonts w:ascii="Times New Roman" w:hAnsi="Times New Roman"/>
          <w:sz w:val="28"/>
          <w:szCs w:val="28"/>
        </w:rPr>
        <w:t xml:space="preserve">2.3 </w:t>
      </w:r>
      <w:r w:rsidR="001A111C" w:rsidRPr="006B6AF4">
        <w:rPr>
          <w:rFonts w:ascii="Times New Roman" w:hAnsi="Times New Roman"/>
          <w:sz w:val="28"/>
          <w:szCs w:val="28"/>
        </w:rPr>
        <w:t>«</w:t>
      </w:r>
      <w:r w:rsidR="003F4F3F" w:rsidRPr="006B6AF4">
        <w:rPr>
          <w:rFonts w:ascii="Times New Roman" w:hAnsi="Times New Roman"/>
          <w:sz w:val="28"/>
          <w:szCs w:val="28"/>
        </w:rPr>
        <w:t>на установку, ремонт и компенсацию за установку памятников»:</w:t>
      </w:r>
    </w:p>
    <w:p w:rsidR="003F4F3F" w:rsidRPr="006B6AF4" w:rsidRDefault="00A01506" w:rsidP="00A41B18">
      <w:pPr>
        <w:spacing w:after="0" w:line="240" w:lineRule="auto"/>
        <w:ind w:left="32" w:firstLine="708"/>
        <w:jc w:val="both"/>
        <w:rPr>
          <w:rFonts w:ascii="Times New Roman" w:hAnsi="Times New Roman"/>
          <w:sz w:val="28"/>
          <w:szCs w:val="28"/>
        </w:rPr>
      </w:pPr>
      <w:r w:rsidRPr="006B6AF4">
        <w:rPr>
          <w:rFonts w:ascii="Times New Roman" w:hAnsi="Times New Roman"/>
          <w:sz w:val="28"/>
          <w:szCs w:val="28"/>
        </w:rPr>
        <w:t>1</w:t>
      </w:r>
      <w:r w:rsidR="003F4F3F" w:rsidRPr="006B6AF4">
        <w:rPr>
          <w:rFonts w:ascii="Times New Roman" w:hAnsi="Times New Roman"/>
          <w:sz w:val="28"/>
          <w:szCs w:val="28"/>
        </w:rPr>
        <w:t xml:space="preserve">) </w:t>
      </w:r>
      <w:r w:rsidR="00862ADF" w:rsidRPr="006B6AF4">
        <w:rPr>
          <w:rFonts w:ascii="Times New Roman" w:hAnsi="Times New Roman"/>
          <w:sz w:val="28"/>
          <w:szCs w:val="28"/>
        </w:rPr>
        <w:t xml:space="preserve">в </w:t>
      </w:r>
      <w:r w:rsidR="00DC4358" w:rsidRPr="006B6AF4">
        <w:rPr>
          <w:rFonts w:ascii="Times New Roman" w:hAnsi="Times New Roman"/>
          <w:sz w:val="28"/>
          <w:szCs w:val="28"/>
        </w:rPr>
        <w:t>столбце</w:t>
      </w:r>
      <w:r w:rsidR="00862ADF" w:rsidRPr="006B6AF4">
        <w:rPr>
          <w:rFonts w:ascii="Times New Roman" w:hAnsi="Times New Roman"/>
          <w:sz w:val="28"/>
          <w:szCs w:val="28"/>
        </w:rPr>
        <w:t xml:space="preserve"> </w:t>
      </w:r>
      <w:r w:rsidR="003F4F3F" w:rsidRPr="006B6AF4">
        <w:rPr>
          <w:rFonts w:ascii="Times New Roman" w:hAnsi="Times New Roman"/>
          <w:sz w:val="28"/>
          <w:szCs w:val="28"/>
        </w:rPr>
        <w:t>«Бендеры» цифровое обозначение «186</w:t>
      </w:r>
      <w:r w:rsidR="00AE523E" w:rsidRPr="006B6AF4">
        <w:rPr>
          <w:rFonts w:ascii="Times New Roman" w:hAnsi="Times New Roman"/>
          <w:sz w:val="28"/>
          <w:szCs w:val="28"/>
        </w:rPr>
        <w:t> </w:t>
      </w:r>
      <w:r w:rsidR="003F4F3F" w:rsidRPr="006B6AF4">
        <w:rPr>
          <w:rFonts w:ascii="Times New Roman" w:hAnsi="Times New Roman"/>
          <w:sz w:val="28"/>
          <w:szCs w:val="28"/>
        </w:rPr>
        <w:t xml:space="preserve">930» заменить цифровым обозначением «22 200»; </w:t>
      </w:r>
    </w:p>
    <w:p w:rsidR="003F4F3F" w:rsidRPr="006B6AF4" w:rsidRDefault="00A01506" w:rsidP="00A41B18">
      <w:pPr>
        <w:spacing w:after="0" w:line="240" w:lineRule="auto"/>
        <w:ind w:left="32" w:firstLine="708"/>
        <w:jc w:val="both"/>
        <w:rPr>
          <w:rFonts w:ascii="Times New Roman" w:hAnsi="Times New Roman"/>
          <w:sz w:val="28"/>
          <w:szCs w:val="28"/>
        </w:rPr>
      </w:pPr>
      <w:r w:rsidRPr="006B6AF4">
        <w:rPr>
          <w:rFonts w:ascii="Times New Roman" w:hAnsi="Times New Roman"/>
          <w:sz w:val="28"/>
          <w:szCs w:val="28"/>
        </w:rPr>
        <w:t>2</w:t>
      </w:r>
      <w:r w:rsidR="003F4F3F" w:rsidRPr="006B6AF4">
        <w:rPr>
          <w:rFonts w:ascii="Times New Roman" w:hAnsi="Times New Roman"/>
          <w:sz w:val="28"/>
          <w:szCs w:val="28"/>
        </w:rPr>
        <w:t xml:space="preserve">) </w:t>
      </w:r>
      <w:r w:rsidR="00862ADF" w:rsidRPr="006B6AF4">
        <w:rPr>
          <w:rFonts w:ascii="Times New Roman" w:hAnsi="Times New Roman"/>
          <w:sz w:val="28"/>
          <w:szCs w:val="28"/>
        </w:rPr>
        <w:t xml:space="preserve">в </w:t>
      </w:r>
      <w:r w:rsidR="00DC4358" w:rsidRPr="006B6AF4">
        <w:rPr>
          <w:rFonts w:ascii="Times New Roman" w:hAnsi="Times New Roman"/>
          <w:sz w:val="28"/>
          <w:szCs w:val="28"/>
        </w:rPr>
        <w:t>столбце</w:t>
      </w:r>
      <w:r w:rsidR="00862ADF" w:rsidRPr="006B6AF4">
        <w:rPr>
          <w:rFonts w:ascii="Times New Roman" w:hAnsi="Times New Roman"/>
          <w:sz w:val="28"/>
          <w:szCs w:val="28"/>
        </w:rPr>
        <w:t xml:space="preserve"> </w:t>
      </w:r>
      <w:r w:rsidR="003F4F3F" w:rsidRPr="006B6AF4">
        <w:rPr>
          <w:rFonts w:ascii="Times New Roman" w:hAnsi="Times New Roman"/>
          <w:sz w:val="28"/>
          <w:szCs w:val="28"/>
        </w:rPr>
        <w:t>«ВСЕГО» цифровое обозначение «542</w:t>
      </w:r>
      <w:r w:rsidR="00AE523E" w:rsidRPr="006B6AF4">
        <w:rPr>
          <w:rFonts w:ascii="Times New Roman" w:hAnsi="Times New Roman"/>
          <w:sz w:val="28"/>
          <w:szCs w:val="28"/>
        </w:rPr>
        <w:t> </w:t>
      </w:r>
      <w:r w:rsidR="003F4F3F" w:rsidRPr="006B6AF4">
        <w:rPr>
          <w:rFonts w:ascii="Times New Roman" w:hAnsi="Times New Roman"/>
          <w:sz w:val="28"/>
          <w:szCs w:val="28"/>
        </w:rPr>
        <w:t>930» заменить цифровым обозначением «378 200».</w:t>
      </w:r>
    </w:p>
    <w:p w:rsidR="003F4F3F" w:rsidRPr="006B6AF4" w:rsidRDefault="003F4F3F" w:rsidP="00A41B18">
      <w:pPr>
        <w:spacing w:after="0" w:line="240" w:lineRule="auto"/>
        <w:ind w:firstLine="708"/>
        <w:jc w:val="both"/>
        <w:rPr>
          <w:rFonts w:ascii="Times New Roman" w:eastAsia="Times New Roman" w:hAnsi="Times New Roman"/>
          <w:sz w:val="20"/>
          <w:szCs w:val="20"/>
          <w:lang w:eastAsia="ru-RU"/>
        </w:rPr>
      </w:pPr>
    </w:p>
    <w:p w:rsidR="003F4F3F" w:rsidRPr="006B6AF4" w:rsidRDefault="00AE523E" w:rsidP="00A41B18">
      <w:pPr>
        <w:spacing w:after="0" w:line="240" w:lineRule="auto"/>
        <w:ind w:firstLine="708"/>
        <w:jc w:val="both"/>
        <w:rPr>
          <w:rFonts w:ascii="Times New Roman" w:hAnsi="Times New Roman"/>
          <w:sz w:val="28"/>
          <w:szCs w:val="28"/>
        </w:rPr>
      </w:pPr>
      <w:r w:rsidRPr="006B6AF4">
        <w:rPr>
          <w:rFonts w:ascii="Times New Roman" w:hAnsi="Times New Roman"/>
          <w:sz w:val="28"/>
          <w:szCs w:val="28"/>
        </w:rPr>
        <w:t>1</w:t>
      </w:r>
      <w:r w:rsidR="00A01506" w:rsidRPr="006B6AF4">
        <w:rPr>
          <w:rFonts w:ascii="Times New Roman" w:hAnsi="Times New Roman"/>
          <w:sz w:val="28"/>
          <w:szCs w:val="28"/>
        </w:rPr>
        <w:t>5</w:t>
      </w:r>
      <w:r w:rsidRPr="006B6AF4">
        <w:rPr>
          <w:rFonts w:ascii="Times New Roman" w:hAnsi="Times New Roman"/>
          <w:sz w:val="28"/>
          <w:szCs w:val="28"/>
        </w:rPr>
        <w:t xml:space="preserve">. В </w:t>
      </w:r>
      <w:r w:rsidR="003F4F3F" w:rsidRPr="006B6AF4">
        <w:rPr>
          <w:rFonts w:ascii="Times New Roman" w:hAnsi="Times New Roman"/>
          <w:sz w:val="28"/>
          <w:szCs w:val="28"/>
        </w:rPr>
        <w:t>Приложении № 4.1 к Закону:</w:t>
      </w:r>
    </w:p>
    <w:p w:rsidR="003F4F3F" w:rsidRPr="006B6AF4" w:rsidRDefault="003F4F3F" w:rsidP="00A41B18">
      <w:pPr>
        <w:spacing w:after="0" w:line="240" w:lineRule="auto"/>
        <w:ind w:firstLine="708"/>
        <w:jc w:val="both"/>
        <w:rPr>
          <w:rFonts w:ascii="Times New Roman" w:hAnsi="Times New Roman"/>
          <w:sz w:val="28"/>
          <w:szCs w:val="28"/>
        </w:rPr>
      </w:pPr>
      <w:r w:rsidRPr="006B6AF4">
        <w:rPr>
          <w:rFonts w:ascii="Times New Roman" w:hAnsi="Times New Roman"/>
          <w:sz w:val="28"/>
          <w:szCs w:val="28"/>
        </w:rPr>
        <w:t xml:space="preserve">а) по коду 2000000 «Неналоговые доходы»: </w:t>
      </w:r>
    </w:p>
    <w:p w:rsidR="003F4F3F" w:rsidRPr="006B6AF4" w:rsidRDefault="003F4F3F" w:rsidP="00A41B18">
      <w:pPr>
        <w:spacing w:after="0" w:line="240" w:lineRule="auto"/>
        <w:ind w:firstLine="708"/>
        <w:jc w:val="both"/>
        <w:rPr>
          <w:rFonts w:ascii="Times New Roman" w:hAnsi="Times New Roman"/>
          <w:sz w:val="28"/>
          <w:szCs w:val="28"/>
        </w:rPr>
      </w:pPr>
      <w:r w:rsidRPr="006B6AF4">
        <w:rPr>
          <w:rFonts w:ascii="Times New Roman" w:hAnsi="Times New Roman"/>
          <w:sz w:val="28"/>
          <w:szCs w:val="28"/>
        </w:rPr>
        <w:t xml:space="preserve">1) </w:t>
      </w:r>
      <w:r w:rsidR="00862ADF" w:rsidRPr="006B6AF4">
        <w:rPr>
          <w:rFonts w:ascii="Times New Roman" w:hAnsi="Times New Roman"/>
          <w:sz w:val="28"/>
          <w:szCs w:val="28"/>
        </w:rPr>
        <w:t xml:space="preserve">в </w:t>
      </w:r>
      <w:r w:rsidR="00DC4358" w:rsidRPr="006B6AF4">
        <w:rPr>
          <w:rFonts w:ascii="Times New Roman" w:hAnsi="Times New Roman"/>
          <w:sz w:val="28"/>
          <w:szCs w:val="28"/>
        </w:rPr>
        <w:t xml:space="preserve">столбце </w:t>
      </w:r>
      <w:r w:rsidRPr="006B6AF4">
        <w:rPr>
          <w:rFonts w:ascii="Times New Roman" w:hAnsi="Times New Roman"/>
          <w:sz w:val="28"/>
          <w:szCs w:val="28"/>
        </w:rPr>
        <w:t>«Бендеры» цифровое обозначение «6</w:t>
      </w:r>
      <w:r w:rsidR="009C0FF5" w:rsidRPr="006B6AF4">
        <w:rPr>
          <w:rFonts w:ascii="Times New Roman" w:hAnsi="Times New Roman"/>
          <w:sz w:val="28"/>
          <w:szCs w:val="28"/>
        </w:rPr>
        <w:t> </w:t>
      </w:r>
      <w:r w:rsidRPr="006B6AF4">
        <w:rPr>
          <w:rFonts w:ascii="Times New Roman" w:hAnsi="Times New Roman"/>
          <w:sz w:val="28"/>
          <w:szCs w:val="28"/>
        </w:rPr>
        <w:t>033</w:t>
      </w:r>
      <w:r w:rsidR="00AE523E" w:rsidRPr="006B6AF4">
        <w:rPr>
          <w:rFonts w:ascii="Times New Roman" w:hAnsi="Times New Roman"/>
          <w:sz w:val="28"/>
          <w:szCs w:val="28"/>
        </w:rPr>
        <w:t> </w:t>
      </w:r>
      <w:r w:rsidRPr="006B6AF4">
        <w:rPr>
          <w:rFonts w:ascii="Times New Roman" w:hAnsi="Times New Roman"/>
          <w:sz w:val="28"/>
          <w:szCs w:val="28"/>
        </w:rPr>
        <w:t xml:space="preserve">223» заменить цифровым обозначением «6 214 973»; </w:t>
      </w:r>
    </w:p>
    <w:p w:rsidR="003F4F3F" w:rsidRPr="006B6AF4" w:rsidRDefault="003F4F3F" w:rsidP="00A41B18">
      <w:pPr>
        <w:spacing w:after="0" w:line="240" w:lineRule="auto"/>
        <w:ind w:firstLine="708"/>
        <w:jc w:val="both"/>
        <w:rPr>
          <w:rFonts w:ascii="Times New Roman" w:hAnsi="Times New Roman"/>
          <w:sz w:val="28"/>
          <w:szCs w:val="28"/>
        </w:rPr>
      </w:pPr>
      <w:r w:rsidRPr="006B6AF4">
        <w:rPr>
          <w:rFonts w:ascii="Times New Roman" w:hAnsi="Times New Roman"/>
          <w:sz w:val="28"/>
          <w:szCs w:val="28"/>
        </w:rPr>
        <w:lastRenderedPageBreak/>
        <w:t xml:space="preserve">2) </w:t>
      </w:r>
      <w:r w:rsidR="00E41C3C" w:rsidRPr="006B6AF4">
        <w:rPr>
          <w:rFonts w:ascii="Times New Roman" w:hAnsi="Times New Roman"/>
          <w:sz w:val="28"/>
          <w:szCs w:val="28"/>
        </w:rPr>
        <w:t xml:space="preserve">в </w:t>
      </w:r>
      <w:r w:rsidR="00DC4358" w:rsidRPr="006B6AF4">
        <w:rPr>
          <w:rFonts w:ascii="Times New Roman" w:hAnsi="Times New Roman"/>
          <w:sz w:val="28"/>
          <w:szCs w:val="28"/>
        </w:rPr>
        <w:t>столбце</w:t>
      </w:r>
      <w:r w:rsidR="00E41C3C" w:rsidRPr="006B6AF4">
        <w:rPr>
          <w:rFonts w:ascii="Times New Roman" w:hAnsi="Times New Roman"/>
          <w:sz w:val="28"/>
          <w:szCs w:val="28"/>
        </w:rPr>
        <w:t xml:space="preserve"> </w:t>
      </w:r>
      <w:r w:rsidRPr="006B6AF4">
        <w:rPr>
          <w:rFonts w:ascii="Times New Roman" w:hAnsi="Times New Roman"/>
          <w:sz w:val="28"/>
          <w:szCs w:val="28"/>
        </w:rPr>
        <w:t>«ВСЕГО» цифровое обозначение «30</w:t>
      </w:r>
      <w:r w:rsidR="009C0FF5" w:rsidRPr="006B6AF4">
        <w:rPr>
          <w:rFonts w:ascii="Times New Roman" w:hAnsi="Times New Roman"/>
          <w:sz w:val="28"/>
          <w:szCs w:val="28"/>
        </w:rPr>
        <w:t> </w:t>
      </w:r>
      <w:r w:rsidRPr="006B6AF4">
        <w:rPr>
          <w:rFonts w:ascii="Times New Roman" w:hAnsi="Times New Roman"/>
          <w:sz w:val="28"/>
          <w:szCs w:val="28"/>
        </w:rPr>
        <w:t>916</w:t>
      </w:r>
      <w:r w:rsidR="009C0FF5" w:rsidRPr="006B6AF4">
        <w:rPr>
          <w:rFonts w:ascii="Times New Roman" w:hAnsi="Times New Roman"/>
          <w:sz w:val="28"/>
          <w:szCs w:val="28"/>
        </w:rPr>
        <w:t> </w:t>
      </w:r>
      <w:r w:rsidRPr="006B6AF4">
        <w:rPr>
          <w:rFonts w:ascii="Times New Roman" w:hAnsi="Times New Roman"/>
          <w:sz w:val="28"/>
          <w:szCs w:val="28"/>
        </w:rPr>
        <w:t>729» заменить цифровым обозначением «31 098 479»;</w:t>
      </w:r>
    </w:p>
    <w:p w:rsidR="00AE523E" w:rsidRPr="006B6AF4" w:rsidRDefault="00AE523E" w:rsidP="00A41B18">
      <w:pPr>
        <w:spacing w:after="0" w:line="240" w:lineRule="auto"/>
        <w:ind w:firstLine="708"/>
        <w:jc w:val="both"/>
        <w:rPr>
          <w:rFonts w:ascii="Times New Roman" w:hAnsi="Times New Roman"/>
          <w:sz w:val="28"/>
          <w:szCs w:val="28"/>
        </w:rPr>
      </w:pPr>
    </w:p>
    <w:p w:rsidR="003F4F3F" w:rsidRPr="006B6AF4" w:rsidRDefault="003F4F3F" w:rsidP="00A41B18">
      <w:pPr>
        <w:spacing w:after="0" w:line="240" w:lineRule="auto"/>
        <w:ind w:firstLine="708"/>
        <w:jc w:val="both"/>
        <w:rPr>
          <w:rFonts w:ascii="Times New Roman" w:hAnsi="Times New Roman"/>
          <w:sz w:val="28"/>
          <w:szCs w:val="28"/>
        </w:rPr>
      </w:pPr>
      <w:r w:rsidRPr="006B6AF4">
        <w:rPr>
          <w:rFonts w:ascii="Times New Roman" w:hAnsi="Times New Roman"/>
          <w:sz w:val="28"/>
          <w:szCs w:val="28"/>
        </w:rPr>
        <w:t xml:space="preserve">б) по коду 2020000 «Доходы от продажи имущества, находящегося в государственной и муниципальной собственности»: </w:t>
      </w:r>
    </w:p>
    <w:p w:rsidR="003F4F3F" w:rsidRPr="006B6AF4" w:rsidRDefault="003F4F3F" w:rsidP="00A41B18">
      <w:pPr>
        <w:spacing w:after="0" w:line="240" w:lineRule="auto"/>
        <w:ind w:firstLine="708"/>
        <w:jc w:val="both"/>
        <w:rPr>
          <w:rFonts w:ascii="Times New Roman" w:hAnsi="Times New Roman"/>
          <w:sz w:val="28"/>
          <w:szCs w:val="28"/>
        </w:rPr>
      </w:pPr>
      <w:r w:rsidRPr="006B6AF4">
        <w:rPr>
          <w:rFonts w:ascii="Times New Roman" w:hAnsi="Times New Roman"/>
          <w:sz w:val="28"/>
          <w:szCs w:val="28"/>
        </w:rPr>
        <w:t xml:space="preserve">1) </w:t>
      </w:r>
      <w:r w:rsidR="00E41C3C" w:rsidRPr="006B6AF4">
        <w:rPr>
          <w:rFonts w:ascii="Times New Roman" w:hAnsi="Times New Roman"/>
          <w:sz w:val="28"/>
          <w:szCs w:val="28"/>
        </w:rPr>
        <w:t xml:space="preserve">в </w:t>
      </w:r>
      <w:r w:rsidR="00DC4358" w:rsidRPr="006B6AF4">
        <w:rPr>
          <w:rFonts w:ascii="Times New Roman" w:hAnsi="Times New Roman"/>
          <w:sz w:val="28"/>
          <w:szCs w:val="28"/>
        </w:rPr>
        <w:t>столбце</w:t>
      </w:r>
      <w:r w:rsidR="00E41C3C" w:rsidRPr="006B6AF4">
        <w:rPr>
          <w:rFonts w:ascii="Times New Roman" w:hAnsi="Times New Roman"/>
          <w:sz w:val="28"/>
          <w:szCs w:val="28"/>
        </w:rPr>
        <w:t xml:space="preserve"> </w:t>
      </w:r>
      <w:r w:rsidRPr="006B6AF4">
        <w:rPr>
          <w:rFonts w:ascii="Times New Roman" w:hAnsi="Times New Roman"/>
          <w:sz w:val="28"/>
          <w:szCs w:val="28"/>
        </w:rPr>
        <w:t xml:space="preserve">«Бендеры» цифровое обозначение «2 703 934» заменить цифровым обозначением «2 885 684»; </w:t>
      </w:r>
    </w:p>
    <w:p w:rsidR="003F4F3F" w:rsidRPr="006B6AF4" w:rsidRDefault="003F4F3F" w:rsidP="00A41B18">
      <w:pPr>
        <w:spacing w:after="0" w:line="240" w:lineRule="auto"/>
        <w:ind w:firstLine="708"/>
        <w:jc w:val="both"/>
        <w:rPr>
          <w:rFonts w:ascii="Times New Roman" w:hAnsi="Times New Roman"/>
          <w:sz w:val="28"/>
          <w:szCs w:val="28"/>
        </w:rPr>
      </w:pPr>
      <w:r w:rsidRPr="006B6AF4">
        <w:rPr>
          <w:rFonts w:ascii="Times New Roman" w:hAnsi="Times New Roman"/>
          <w:sz w:val="28"/>
          <w:szCs w:val="28"/>
        </w:rPr>
        <w:t xml:space="preserve">2) </w:t>
      </w:r>
      <w:r w:rsidR="00E41C3C" w:rsidRPr="006B6AF4">
        <w:rPr>
          <w:rFonts w:ascii="Times New Roman" w:hAnsi="Times New Roman"/>
          <w:sz w:val="28"/>
          <w:szCs w:val="28"/>
        </w:rPr>
        <w:t xml:space="preserve">в </w:t>
      </w:r>
      <w:r w:rsidR="00DC4358" w:rsidRPr="006B6AF4">
        <w:rPr>
          <w:rFonts w:ascii="Times New Roman" w:hAnsi="Times New Roman"/>
          <w:sz w:val="28"/>
          <w:szCs w:val="28"/>
        </w:rPr>
        <w:t>столбце</w:t>
      </w:r>
      <w:r w:rsidRPr="006B6AF4">
        <w:rPr>
          <w:rFonts w:ascii="Times New Roman" w:hAnsi="Times New Roman"/>
          <w:sz w:val="28"/>
          <w:szCs w:val="28"/>
        </w:rPr>
        <w:t xml:space="preserve"> «ВСЕГО» цифровое обозначение «5 658 267» заменить цифровым обозначением «5 840 017»;</w:t>
      </w:r>
    </w:p>
    <w:p w:rsidR="00AE523E" w:rsidRPr="006B6AF4" w:rsidRDefault="00AE523E" w:rsidP="00A41B18">
      <w:pPr>
        <w:spacing w:after="0" w:line="240" w:lineRule="auto"/>
        <w:ind w:firstLine="708"/>
        <w:jc w:val="both"/>
        <w:rPr>
          <w:rFonts w:ascii="Times New Roman" w:hAnsi="Times New Roman"/>
        </w:rPr>
      </w:pPr>
    </w:p>
    <w:p w:rsidR="003F4F3F" w:rsidRPr="006B6AF4" w:rsidRDefault="003F4F3F" w:rsidP="00A41B18">
      <w:pPr>
        <w:spacing w:after="0" w:line="240" w:lineRule="auto"/>
        <w:ind w:firstLine="708"/>
        <w:jc w:val="both"/>
        <w:rPr>
          <w:rFonts w:ascii="Times New Roman" w:hAnsi="Times New Roman"/>
          <w:sz w:val="28"/>
          <w:szCs w:val="28"/>
        </w:rPr>
      </w:pPr>
      <w:r w:rsidRPr="006B6AF4">
        <w:rPr>
          <w:rFonts w:ascii="Times New Roman" w:hAnsi="Times New Roman"/>
          <w:sz w:val="28"/>
          <w:szCs w:val="28"/>
        </w:rPr>
        <w:t>в) по коду 2020100 «Поступления от приватизации объектов государственной и муниципальной собственности»:</w:t>
      </w:r>
    </w:p>
    <w:p w:rsidR="003F4F3F" w:rsidRPr="006B6AF4" w:rsidRDefault="003F4F3F" w:rsidP="00A41B18">
      <w:pPr>
        <w:spacing w:after="0" w:line="240" w:lineRule="auto"/>
        <w:ind w:firstLine="708"/>
        <w:jc w:val="both"/>
        <w:rPr>
          <w:rFonts w:ascii="Times New Roman" w:hAnsi="Times New Roman"/>
          <w:sz w:val="28"/>
          <w:szCs w:val="28"/>
        </w:rPr>
      </w:pPr>
      <w:r w:rsidRPr="006B6AF4">
        <w:rPr>
          <w:rFonts w:ascii="Times New Roman" w:hAnsi="Times New Roman"/>
          <w:sz w:val="28"/>
          <w:szCs w:val="28"/>
        </w:rPr>
        <w:t xml:space="preserve">1) </w:t>
      </w:r>
      <w:r w:rsidR="00A77438" w:rsidRPr="006B6AF4">
        <w:rPr>
          <w:rFonts w:ascii="Times New Roman" w:hAnsi="Times New Roman"/>
          <w:sz w:val="28"/>
          <w:szCs w:val="28"/>
        </w:rPr>
        <w:t xml:space="preserve">в </w:t>
      </w:r>
      <w:r w:rsidR="00DC4358" w:rsidRPr="006B6AF4">
        <w:rPr>
          <w:rFonts w:ascii="Times New Roman" w:hAnsi="Times New Roman"/>
          <w:sz w:val="28"/>
          <w:szCs w:val="28"/>
        </w:rPr>
        <w:t>столбце</w:t>
      </w:r>
      <w:r w:rsidR="00A77438" w:rsidRPr="006B6AF4">
        <w:rPr>
          <w:rFonts w:ascii="Times New Roman" w:hAnsi="Times New Roman"/>
          <w:sz w:val="28"/>
          <w:szCs w:val="28"/>
        </w:rPr>
        <w:t xml:space="preserve"> </w:t>
      </w:r>
      <w:r w:rsidRPr="006B6AF4">
        <w:rPr>
          <w:rFonts w:ascii="Times New Roman" w:hAnsi="Times New Roman"/>
          <w:sz w:val="28"/>
          <w:szCs w:val="28"/>
        </w:rPr>
        <w:t>«Бендеры» цифровое обозначение «2 668</w:t>
      </w:r>
      <w:r w:rsidR="00AE523E" w:rsidRPr="006B6AF4">
        <w:rPr>
          <w:rFonts w:ascii="Times New Roman" w:hAnsi="Times New Roman"/>
          <w:sz w:val="28"/>
          <w:szCs w:val="28"/>
        </w:rPr>
        <w:t> </w:t>
      </w:r>
      <w:r w:rsidRPr="006B6AF4">
        <w:rPr>
          <w:rFonts w:ascii="Times New Roman" w:hAnsi="Times New Roman"/>
          <w:sz w:val="28"/>
          <w:szCs w:val="28"/>
        </w:rPr>
        <w:t xml:space="preserve">730» заменить цифровым обозначением «2 850 480»; </w:t>
      </w:r>
    </w:p>
    <w:p w:rsidR="003F4F3F" w:rsidRPr="006B6AF4" w:rsidRDefault="003F4F3F" w:rsidP="00A41B18">
      <w:pPr>
        <w:spacing w:after="0" w:line="240" w:lineRule="auto"/>
        <w:ind w:firstLine="708"/>
        <w:jc w:val="both"/>
        <w:rPr>
          <w:rFonts w:ascii="Times New Roman" w:hAnsi="Times New Roman"/>
          <w:sz w:val="28"/>
          <w:szCs w:val="28"/>
        </w:rPr>
      </w:pPr>
      <w:r w:rsidRPr="006B6AF4">
        <w:rPr>
          <w:rFonts w:ascii="Times New Roman" w:hAnsi="Times New Roman"/>
          <w:sz w:val="28"/>
          <w:szCs w:val="28"/>
        </w:rPr>
        <w:t xml:space="preserve">2) </w:t>
      </w:r>
      <w:r w:rsidR="00A77438" w:rsidRPr="006B6AF4">
        <w:rPr>
          <w:rFonts w:ascii="Times New Roman" w:hAnsi="Times New Roman"/>
          <w:sz w:val="28"/>
          <w:szCs w:val="28"/>
        </w:rPr>
        <w:t xml:space="preserve">в </w:t>
      </w:r>
      <w:r w:rsidR="00DC4358" w:rsidRPr="006B6AF4">
        <w:rPr>
          <w:rFonts w:ascii="Times New Roman" w:hAnsi="Times New Roman"/>
          <w:sz w:val="28"/>
          <w:szCs w:val="28"/>
        </w:rPr>
        <w:t>столбце</w:t>
      </w:r>
      <w:r w:rsidR="00A77438" w:rsidRPr="006B6AF4">
        <w:rPr>
          <w:rFonts w:ascii="Times New Roman" w:hAnsi="Times New Roman"/>
          <w:sz w:val="28"/>
          <w:szCs w:val="28"/>
        </w:rPr>
        <w:t xml:space="preserve"> </w:t>
      </w:r>
      <w:r w:rsidRPr="006B6AF4">
        <w:rPr>
          <w:rFonts w:ascii="Times New Roman" w:hAnsi="Times New Roman"/>
          <w:sz w:val="28"/>
          <w:szCs w:val="28"/>
        </w:rPr>
        <w:t>«ВСЕГО» цифровое обозначение «5 224</w:t>
      </w:r>
      <w:r w:rsidR="00AE523E" w:rsidRPr="006B6AF4">
        <w:rPr>
          <w:rFonts w:ascii="Times New Roman" w:hAnsi="Times New Roman"/>
          <w:sz w:val="28"/>
          <w:szCs w:val="28"/>
        </w:rPr>
        <w:t> </w:t>
      </w:r>
      <w:r w:rsidRPr="006B6AF4">
        <w:rPr>
          <w:rFonts w:ascii="Times New Roman" w:hAnsi="Times New Roman"/>
          <w:sz w:val="28"/>
          <w:szCs w:val="28"/>
        </w:rPr>
        <w:t>374» заменить цифровым обозначением «5 406 124»;</w:t>
      </w:r>
    </w:p>
    <w:p w:rsidR="00AE523E" w:rsidRPr="006B6AF4" w:rsidRDefault="00AE523E" w:rsidP="00A41B18">
      <w:pPr>
        <w:spacing w:after="0" w:line="240" w:lineRule="auto"/>
        <w:ind w:firstLine="708"/>
        <w:jc w:val="both"/>
        <w:rPr>
          <w:rFonts w:ascii="Times New Roman" w:hAnsi="Times New Roman"/>
          <w:sz w:val="16"/>
          <w:szCs w:val="16"/>
        </w:rPr>
      </w:pPr>
    </w:p>
    <w:p w:rsidR="003F4F3F" w:rsidRPr="006B6AF4" w:rsidRDefault="003F4F3F" w:rsidP="00A41B18">
      <w:pPr>
        <w:spacing w:after="0" w:line="240" w:lineRule="auto"/>
        <w:ind w:firstLine="708"/>
        <w:jc w:val="both"/>
        <w:rPr>
          <w:rFonts w:ascii="Times New Roman" w:hAnsi="Times New Roman"/>
          <w:sz w:val="28"/>
          <w:szCs w:val="28"/>
        </w:rPr>
      </w:pPr>
      <w:r w:rsidRPr="006B6AF4">
        <w:rPr>
          <w:rFonts w:ascii="Times New Roman" w:hAnsi="Times New Roman"/>
          <w:sz w:val="28"/>
          <w:szCs w:val="28"/>
        </w:rPr>
        <w:t xml:space="preserve">г) по строке «ИТОГО»: </w:t>
      </w:r>
    </w:p>
    <w:p w:rsidR="003F4F3F" w:rsidRPr="006B6AF4" w:rsidRDefault="003F4F3F" w:rsidP="00A41B18">
      <w:pPr>
        <w:spacing w:after="0" w:line="240" w:lineRule="auto"/>
        <w:ind w:firstLine="708"/>
        <w:jc w:val="both"/>
        <w:rPr>
          <w:rFonts w:ascii="Times New Roman" w:hAnsi="Times New Roman"/>
          <w:sz w:val="28"/>
          <w:szCs w:val="28"/>
        </w:rPr>
      </w:pPr>
      <w:r w:rsidRPr="006B6AF4">
        <w:rPr>
          <w:rFonts w:ascii="Times New Roman" w:hAnsi="Times New Roman"/>
          <w:sz w:val="28"/>
          <w:szCs w:val="28"/>
        </w:rPr>
        <w:t xml:space="preserve">1) </w:t>
      </w:r>
      <w:r w:rsidR="00A77438" w:rsidRPr="006B6AF4">
        <w:rPr>
          <w:rFonts w:ascii="Times New Roman" w:hAnsi="Times New Roman"/>
          <w:sz w:val="28"/>
          <w:szCs w:val="28"/>
        </w:rPr>
        <w:t xml:space="preserve">в </w:t>
      </w:r>
      <w:r w:rsidR="00DC4358" w:rsidRPr="006B6AF4">
        <w:rPr>
          <w:rFonts w:ascii="Times New Roman" w:hAnsi="Times New Roman"/>
          <w:sz w:val="28"/>
          <w:szCs w:val="28"/>
        </w:rPr>
        <w:t>столбце</w:t>
      </w:r>
      <w:r w:rsidR="00A77438" w:rsidRPr="006B6AF4">
        <w:rPr>
          <w:rFonts w:ascii="Times New Roman" w:hAnsi="Times New Roman"/>
          <w:sz w:val="28"/>
          <w:szCs w:val="28"/>
        </w:rPr>
        <w:t xml:space="preserve"> </w:t>
      </w:r>
      <w:r w:rsidRPr="006B6AF4">
        <w:rPr>
          <w:rFonts w:ascii="Times New Roman" w:hAnsi="Times New Roman"/>
          <w:sz w:val="28"/>
          <w:szCs w:val="28"/>
        </w:rPr>
        <w:t xml:space="preserve">«Бендеры» цифровое обозначение «275 208 061» заменить цифровым обозначением «275 389 811»; </w:t>
      </w:r>
    </w:p>
    <w:p w:rsidR="003F4F3F" w:rsidRPr="006B6AF4" w:rsidRDefault="003F4F3F" w:rsidP="00A41B18">
      <w:pPr>
        <w:spacing w:after="0" w:line="240" w:lineRule="auto"/>
        <w:ind w:firstLine="708"/>
        <w:jc w:val="both"/>
        <w:rPr>
          <w:rFonts w:ascii="Times New Roman" w:hAnsi="Times New Roman"/>
          <w:sz w:val="28"/>
          <w:szCs w:val="28"/>
        </w:rPr>
      </w:pPr>
      <w:r w:rsidRPr="006B6AF4">
        <w:rPr>
          <w:rFonts w:ascii="Times New Roman" w:hAnsi="Times New Roman"/>
          <w:sz w:val="28"/>
          <w:szCs w:val="28"/>
        </w:rPr>
        <w:t xml:space="preserve">2) </w:t>
      </w:r>
      <w:r w:rsidR="00A77438" w:rsidRPr="006B6AF4">
        <w:rPr>
          <w:rFonts w:ascii="Times New Roman" w:hAnsi="Times New Roman"/>
          <w:sz w:val="28"/>
          <w:szCs w:val="28"/>
        </w:rPr>
        <w:t xml:space="preserve">в </w:t>
      </w:r>
      <w:r w:rsidR="00DC4358" w:rsidRPr="006B6AF4">
        <w:rPr>
          <w:rFonts w:ascii="Times New Roman" w:hAnsi="Times New Roman"/>
          <w:sz w:val="28"/>
          <w:szCs w:val="28"/>
        </w:rPr>
        <w:t xml:space="preserve">столбце </w:t>
      </w:r>
      <w:r w:rsidRPr="006B6AF4">
        <w:rPr>
          <w:rFonts w:ascii="Times New Roman" w:hAnsi="Times New Roman"/>
          <w:sz w:val="28"/>
          <w:szCs w:val="28"/>
        </w:rPr>
        <w:t>«ВСЕГО» цифровое обозначение «1 410 781 111» заменить цифровым обозначением «1 410 962 861».</w:t>
      </w:r>
    </w:p>
    <w:p w:rsidR="003F4F3F" w:rsidRPr="006B6AF4" w:rsidRDefault="003F4F3F" w:rsidP="00A41B18">
      <w:pPr>
        <w:spacing w:after="0" w:line="240" w:lineRule="auto"/>
        <w:ind w:firstLine="708"/>
        <w:jc w:val="both"/>
        <w:rPr>
          <w:rFonts w:ascii="Times New Roman" w:eastAsia="Times New Roman" w:hAnsi="Times New Roman"/>
          <w:sz w:val="16"/>
          <w:szCs w:val="16"/>
          <w:lang w:eastAsia="ru-RU"/>
        </w:rPr>
      </w:pPr>
    </w:p>
    <w:p w:rsidR="001E1342" w:rsidRPr="006B6AF4" w:rsidRDefault="004C76B4" w:rsidP="00A41B18">
      <w:pPr>
        <w:spacing w:after="0" w:line="240" w:lineRule="auto"/>
        <w:ind w:firstLine="708"/>
        <w:jc w:val="both"/>
        <w:rPr>
          <w:rFonts w:ascii="Times New Roman" w:eastAsia="Times New Roman" w:hAnsi="Times New Roman"/>
          <w:sz w:val="28"/>
          <w:szCs w:val="28"/>
          <w:lang w:eastAsia="ru-RU"/>
        </w:rPr>
      </w:pPr>
      <w:r w:rsidRPr="006B6AF4">
        <w:rPr>
          <w:rFonts w:ascii="Times New Roman" w:eastAsia="Times New Roman" w:hAnsi="Times New Roman"/>
          <w:sz w:val="28"/>
          <w:szCs w:val="28"/>
          <w:lang w:eastAsia="ru-RU"/>
        </w:rPr>
        <w:t>1</w:t>
      </w:r>
      <w:r w:rsidR="00A01506" w:rsidRPr="006B6AF4">
        <w:rPr>
          <w:rFonts w:ascii="Times New Roman" w:eastAsia="Times New Roman" w:hAnsi="Times New Roman"/>
          <w:sz w:val="28"/>
          <w:szCs w:val="28"/>
          <w:lang w:eastAsia="ru-RU"/>
        </w:rPr>
        <w:t>6</w:t>
      </w:r>
      <w:r w:rsidR="001E1342" w:rsidRPr="006B6AF4">
        <w:rPr>
          <w:rFonts w:ascii="Times New Roman" w:eastAsia="Times New Roman" w:hAnsi="Times New Roman"/>
          <w:sz w:val="28"/>
          <w:szCs w:val="28"/>
          <w:lang w:eastAsia="ru-RU"/>
        </w:rPr>
        <w:t xml:space="preserve">. Приложение № 3.1 </w:t>
      </w:r>
      <w:r w:rsidR="00125746" w:rsidRPr="006B6AF4">
        <w:rPr>
          <w:rFonts w:ascii="Times New Roman" w:eastAsia="Times New Roman" w:hAnsi="Times New Roman"/>
          <w:sz w:val="28"/>
          <w:szCs w:val="28"/>
          <w:lang w:eastAsia="ru-RU"/>
        </w:rPr>
        <w:t xml:space="preserve">«Лимит прироста внутреннего государственного долга Приднестровской Молдавской Республики на 2023 год» </w:t>
      </w:r>
      <w:r w:rsidR="001E1342" w:rsidRPr="006B6AF4">
        <w:rPr>
          <w:rFonts w:ascii="Times New Roman" w:eastAsia="Times New Roman" w:hAnsi="Times New Roman"/>
          <w:sz w:val="28"/>
          <w:szCs w:val="28"/>
          <w:lang w:eastAsia="ru-RU"/>
        </w:rPr>
        <w:t xml:space="preserve">к Закону изложить в редакции согласно Приложению </w:t>
      </w:r>
      <w:r w:rsidR="009A3FCA" w:rsidRPr="006B6AF4">
        <w:rPr>
          <w:rFonts w:ascii="Times New Roman" w:eastAsia="Times New Roman" w:hAnsi="Times New Roman"/>
          <w:sz w:val="28"/>
          <w:szCs w:val="28"/>
          <w:lang w:eastAsia="ru-RU"/>
        </w:rPr>
        <w:t xml:space="preserve">№ 1 </w:t>
      </w:r>
      <w:r w:rsidR="001E1342" w:rsidRPr="006B6AF4">
        <w:rPr>
          <w:rFonts w:ascii="Times New Roman" w:eastAsia="Times New Roman" w:hAnsi="Times New Roman"/>
          <w:sz w:val="28"/>
          <w:szCs w:val="28"/>
          <w:lang w:eastAsia="ru-RU"/>
        </w:rPr>
        <w:t>к настоящему Закону.</w:t>
      </w:r>
    </w:p>
    <w:p w:rsidR="003F4F3F" w:rsidRPr="006B6AF4" w:rsidRDefault="003F4F3F" w:rsidP="00A41B18">
      <w:pPr>
        <w:spacing w:after="0" w:line="240" w:lineRule="auto"/>
        <w:ind w:firstLine="708"/>
        <w:jc w:val="both"/>
        <w:rPr>
          <w:rFonts w:ascii="Times New Roman" w:eastAsia="Times New Roman" w:hAnsi="Times New Roman"/>
          <w:sz w:val="16"/>
          <w:szCs w:val="16"/>
          <w:lang w:eastAsia="ru-RU"/>
        </w:rPr>
      </w:pPr>
    </w:p>
    <w:p w:rsidR="00BB21CD" w:rsidRPr="006B6AF4" w:rsidRDefault="00BB21CD" w:rsidP="00BB21CD">
      <w:pPr>
        <w:shd w:val="clear" w:color="auto" w:fill="FFFFFF"/>
        <w:spacing w:after="0" w:line="240" w:lineRule="auto"/>
        <w:ind w:firstLine="709"/>
        <w:contextualSpacing/>
        <w:jc w:val="both"/>
        <w:rPr>
          <w:rFonts w:ascii="Times New Roman" w:eastAsia="Times New Roman" w:hAnsi="Times New Roman"/>
          <w:sz w:val="28"/>
          <w:szCs w:val="28"/>
          <w:lang w:eastAsia="ru-RU"/>
        </w:rPr>
      </w:pPr>
      <w:r w:rsidRPr="006B6AF4">
        <w:rPr>
          <w:rFonts w:ascii="Times New Roman" w:eastAsia="Times New Roman" w:hAnsi="Times New Roman"/>
          <w:b/>
          <w:bCs/>
          <w:sz w:val="28"/>
          <w:szCs w:val="28"/>
          <w:lang w:eastAsia="ru-RU"/>
        </w:rPr>
        <w:t>Статья 2.</w:t>
      </w:r>
      <w:r w:rsidRPr="006B6AF4">
        <w:rPr>
          <w:rFonts w:ascii="Times New Roman" w:eastAsia="Times New Roman" w:hAnsi="Times New Roman"/>
          <w:sz w:val="28"/>
          <w:szCs w:val="28"/>
          <w:lang w:eastAsia="ru-RU"/>
        </w:rPr>
        <w:t xml:space="preserve"> Исполнительному органу государственной власти, ответственному за исполнение республиканского бюджета, привести </w:t>
      </w:r>
      <w:r w:rsidR="005F6001" w:rsidRPr="006B6AF4">
        <w:rPr>
          <w:rFonts w:ascii="Times New Roman" w:eastAsia="Times New Roman" w:hAnsi="Times New Roman"/>
          <w:sz w:val="28"/>
          <w:szCs w:val="28"/>
          <w:lang w:eastAsia="ru-RU"/>
        </w:rPr>
        <w:t xml:space="preserve">Приложение № 2 «Расходы республиканского бюджета на 2023 год», </w:t>
      </w:r>
      <w:r w:rsidRPr="006B6AF4">
        <w:rPr>
          <w:rFonts w:ascii="Times New Roman" w:hAnsi="Times New Roman"/>
          <w:sz w:val="28"/>
          <w:szCs w:val="28"/>
        </w:rPr>
        <w:t xml:space="preserve">Приложение № </w:t>
      </w:r>
      <w:r w:rsidR="005F6001" w:rsidRPr="006B6AF4">
        <w:rPr>
          <w:rFonts w:ascii="Times New Roman" w:hAnsi="Times New Roman"/>
          <w:sz w:val="28"/>
          <w:szCs w:val="28"/>
        </w:rPr>
        <w:t>4</w:t>
      </w:r>
      <w:r w:rsidRPr="006B6AF4">
        <w:rPr>
          <w:rFonts w:ascii="Times New Roman" w:hAnsi="Times New Roman"/>
          <w:sz w:val="28"/>
          <w:szCs w:val="28"/>
        </w:rPr>
        <w:t xml:space="preserve"> «</w:t>
      </w:r>
      <w:r w:rsidR="005F6001" w:rsidRPr="006B6AF4">
        <w:rPr>
          <w:rFonts w:ascii="Times New Roman" w:hAnsi="Times New Roman"/>
          <w:sz w:val="28"/>
          <w:szCs w:val="28"/>
        </w:rPr>
        <w:t>Основные параметры местных бюджетов, источники покрытия дефицита местных бюджетов, объемы субсидий из республиканского бюджета на 2023 год</w:t>
      </w:r>
      <w:r w:rsidRPr="006B6AF4">
        <w:rPr>
          <w:rFonts w:ascii="Times New Roman" w:hAnsi="Times New Roman"/>
          <w:sz w:val="28"/>
          <w:szCs w:val="28"/>
        </w:rPr>
        <w:t>»</w:t>
      </w:r>
      <w:r w:rsidR="00FA1302" w:rsidRPr="006B6AF4">
        <w:rPr>
          <w:rFonts w:ascii="Times New Roman" w:hAnsi="Times New Roman"/>
          <w:sz w:val="28"/>
          <w:szCs w:val="28"/>
        </w:rPr>
        <w:t xml:space="preserve">, </w:t>
      </w:r>
      <w:r w:rsidR="00FA1302" w:rsidRPr="006B6AF4">
        <w:rPr>
          <w:rFonts w:ascii="Times New Roman" w:eastAsia="Times New Roman" w:hAnsi="Times New Roman"/>
          <w:sz w:val="28"/>
          <w:szCs w:val="28"/>
          <w:lang w:eastAsia="ru-RU"/>
        </w:rPr>
        <w:t>Приложение № 4.1 «Доходы местных бюджетов в разрезе основных видов налоговых, неналоговых и иных обязательных платежей на 2023 год»</w:t>
      </w:r>
      <w:r w:rsidRPr="006B6AF4">
        <w:rPr>
          <w:rFonts w:ascii="Times New Roman" w:eastAsia="Times New Roman" w:hAnsi="Times New Roman"/>
          <w:sz w:val="28"/>
          <w:szCs w:val="28"/>
          <w:lang w:eastAsia="ru-RU"/>
        </w:rPr>
        <w:t xml:space="preserve"> к Закону Приднестровской Молдавской Республики «О республиканском бюджете на 2023 год» в соответствие со статьей 1 настоящего Закона.</w:t>
      </w:r>
    </w:p>
    <w:p w:rsidR="00BB21CD" w:rsidRPr="006B6AF4" w:rsidRDefault="00BB21CD" w:rsidP="00BB21CD">
      <w:pPr>
        <w:shd w:val="clear" w:color="auto" w:fill="FFFFFF"/>
        <w:spacing w:after="0" w:line="240" w:lineRule="auto"/>
        <w:ind w:firstLine="709"/>
        <w:contextualSpacing/>
        <w:jc w:val="both"/>
        <w:rPr>
          <w:rFonts w:ascii="Times New Roman" w:eastAsia="Times New Roman" w:hAnsi="Times New Roman"/>
          <w:sz w:val="16"/>
          <w:szCs w:val="16"/>
          <w:lang w:eastAsia="ru-RU"/>
        </w:rPr>
      </w:pPr>
    </w:p>
    <w:p w:rsidR="005636EB" w:rsidRPr="006B6AF4" w:rsidRDefault="001E1342" w:rsidP="00A41B18">
      <w:pPr>
        <w:spacing w:after="0" w:line="240" w:lineRule="auto"/>
        <w:ind w:firstLine="708"/>
        <w:jc w:val="both"/>
        <w:rPr>
          <w:rFonts w:ascii="Times New Roman" w:eastAsia="Times New Roman" w:hAnsi="Times New Roman"/>
          <w:sz w:val="28"/>
          <w:szCs w:val="28"/>
          <w:lang w:eastAsia="ru-RU"/>
        </w:rPr>
      </w:pPr>
      <w:r w:rsidRPr="006B6AF4">
        <w:rPr>
          <w:rFonts w:ascii="Times New Roman" w:eastAsia="Times New Roman" w:hAnsi="Times New Roman"/>
          <w:b/>
          <w:sz w:val="28"/>
          <w:szCs w:val="28"/>
          <w:lang w:eastAsia="ru-RU"/>
        </w:rPr>
        <w:t xml:space="preserve">Статья </w:t>
      </w:r>
      <w:r w:rsidR="00FA1302" w:rsidRPr="006B6AF4">
        <w:rPr>
          <w:rFonts w:ascii="Times New Roman" w:eastAsia="Times New Roman" w:hAnsi="Times New Roman"/>
          <w:b/>
          <w:sz w:val="28"/>
          <w:szCs w:val="28"/>
          <w:lang w:eastAsia="ru-RU"/>
        </w:rPr>
        <w:t>3</w:t>
      </w:r>
      <w:r w:rsidRPr="006B6AF4">
        <w:rPr>
          <w:rFonts w:ascii="Times New Roman" w:eastAsia="Times New Roman" w:hAnsi="Times New Roman"/>
          <w:b/>
          <w:sz w:val="28"/>
          <w:szCs w:val="28"/>
          <w:lang w:eastAsia="ru-RU"/>
        </w:rPr>
        <w:t>.</w:t>
      </w:r>
      <w:r w:rsidRPr="006B6AF4">
        <w:rPr>
          <w:rFonts w:ascii="Times New Roman" w:eastAsia="Times New Roman" w:hAnsi="Times New Roman"/>
          <w:sz w:val="28"/>
          <w:szCs w:val="28"/>
          <w:lang w:eastAsia="ru-RU"/>
        </w:rPr>
        <w:t xml:space="preserve"> Настоящий Закон вступает в силу со дня, следующего за днем официального опубликования</w:t>
      </w:r>
      <w:r w:rsidR="005636EB" w:rsidRPr="006B6AF4">
        <w:rPr>
          <w:rFonts w:ascii="Times New Roman" w:eastAsia="Times New Roman" w:hAnsi="Times New Roman"/>
          <w:sz w:val="28"/>
          <w:szCs w:val="28"/>
          <w:lang w:val="x-none" w:eastAsia="x-none"/>
        </w:rPr>
        <w:t>.</w:t>
      </w:r>
    </w:p>
    <w:p w:rsidR="00D50853" w:rsidRPr="006300E9" w:rsidRDefault="00D50853" w:rsidP="00B13940">
      <w:pPr>
        <w:spacing w:after="0" w:line="240" w:lineRule="auto"/>
        <w:ind w:firstLine="709"/>
        <w:jc w:val="both"/>
        <w:rPr>
          <w:rFonts w:ascii="Times New Roman" w:hAnsi="Times New Roman"/>
          <w:sz w:val="16"/>
          <w:szCs w:val="16"/>
        </w:rPr>
      </w:pPr>
    </w:p>
    <w:p w:rsidR="00100643" w:rsidRPr="006B6AF4" w:rsidRDefault="00100643" w:rsidP="00B13940">
      <w:pPr>
        <w:spacing w:after="0" w:line="240" w:lineRule="auto"/>
        <w:jc w:val="both"/>
        <w:rPr>
          <w:rFonts w:ascii="Times New Roman" w:hAnsi="Times New Roman"/>
          <w:bCs/>
          <w:sz w:val="28"/>
          <w:szCs w:val="28"/>
          <w:lang w:eastAsia="ru-RU"/>
        </w:rPr>
      </w:pPr>
      <w:r w:rsidRPr="006B6AF4">
        <w:rPr>
          <w:rFonts w:ascii="Times New Roman" w:hAnsi="Times New Roman"/>
          <w:bCs/>
          <w:sz w:val="28"/>
          <w:szCs w:val="28"/>
          <w:lang w:eastAsia="ru-RU"/>
        </w:rPr>
        <w:t>Президент</w:t>
      </w:r>
      <w:bookmarkStart w:id="0" w:name="_GoBack"/>
      <w:bookmarkEnd w:id="0"/>
    </w:p>
    <w:p w:rsidR="00100643" w:rsidRPr="006B6AF4" w:rsidRDefault="00100643" w:rsidP="00B13940">
      <w:pPr>
        <w:spacing w:after="0" w:line="240" w:lineRule="auto"/>
        <w:jc w:val="both"/>
        <w:rPr>
          <w:rFonts w:ascii="Times New Roman" w:hAnsi="Times New Roman"/>
          <w:bCs/>
          <w:sz w:val="28"/>
          <w:szCs w:val="28"/>
          <w:lang w:eastAsia="ru-RU"/>
        </w:rPr>
      </w:pPr>
      <w:r w:rsidRPr="006B6AF4">
        <w:rPr>
          <w:rFonts w:ascii="Times New Roman" w:hAnsi="Times New Roman"/>
          <w:bCs/>
          <w:sz w:val="28"/>
          <w:szCs w:val="28"/>
          <w:lang w:eastAsia="ru-RU"/>
        </w:rPr>
        <w:t>Приднестровской</w:t>
      </w:r>
    </w:p>
    <w:p w:rsidR="00100643" w:rsidRPr="006B6AF4" w:rsidRDefault="00100643" w:rsidP="00B13940">
      <w:pPr>
        <w:spacing w:after="0" w:line="240" w:lineRule="auto"/>
        <w:jc w:val="both"/>
        <w:rPr>
          <w:rFonts w:ascii="Times New Roman" w:hAnsi="Times New Roman"/>
          <w:bCs/>
          <w:sz w:val="28"/>
          <w:szCs w:val="28"/>
          <w:lang w:eastAsia="ru-RU"/>
        </w:rPr>
      </w:pPr>
      <w:r w:rsidRPr="006B6AF4">
        <w:rPr>
          <w:rFonts w:ascii="Times New Roman" w:hAnsi="Times New Roman"/>
          <w:bCs/>
          <w:sz w:val="28"/>
          <w:szCs w:val="28"/>
          <w:lang w:eastAsia="ru-RU"/>
        </w:rPr>
        <w:t>Молдавской Республики                                            В. Н. КРАСНОСЕЛЬСКИЙ</w:t>
      </w:r>
    </w:p>
    <w:p w:rsidR="006300E9" w:rsidRPr="006300E9" w:rsidRDefault="006300E9" w:rsidP="006300E9">
      <w:pPr>
        <w:spacing w:after="0" w:line="240" w:lineRule="auto"/>
        <w:rPr>
          <w:rFonts w:ascii="Times New Roman" w:eastAsia="Times New Roman" w:hAnsi="Times New Roman"/>
          <w:sz w:val="16"/>
          <w:szCs w:val="16"/>
          <w:lang w:eastAsia="ru-RU"/>
        </w:rPr>
      </w:pPr>
    </w:p>
    <w:p w:rsidR="006300E9" w:rsidRPr="006300E9" w:rsidRDefault="006300E9" w:rsidP="006300E9">
      <w:pPr>
        <w:spacing w:after="0" w:line="240" w:lineRule="auto"/>
        <w:rPr>
          <w:rFonts w:ascii="Times New Roman" w:eastAsia="Times New Roman" w:hAnsi="Times New Roman"/>
          <w:sz w:val="28"/>
          <w:szCs w:val="28"/>
          <w:lang w:eastAsia="ru-RU"/>
        </w:rPr>
      </w:pPr>
      <w:r w:rsidRPr="006300E9">
        <w:rPr>
          <w:rFonts w:ascii="Times New Roman" w:eastAsia="Times New Roman" w:hAnsi="Times New Roman"/>
          <w:sz w:val="28"/>
          <w:szCs w:val="28"/>
          <w:lang w:eastAsia="ru-RU"/>
        </w:rPr>
        <w:t>г. Тирасполь</w:t>
      </w:r>
    </w:p>
    <w:p w:rsidR="006300E9" w:rsidRPr="006300E9" w:rsidRDefault="006300E9" w:rsidP="006300E9">
      <w:pPr>
        <w:spacing w:after="0" w:line="240" w:lineRule="auto"/>
        <w:rPr>
          <w:rFonts w:ascii="Times New Roman" w:eastAsia="Times New Roman" w:hAnsi="Times New Roman"/>
          <w:sz w:val="28"/>
          <w:szCs w:val="28"/>
          <w:lang w:eastAsia="ru-RU"/>
        </w:rPr>
      </w:pPr>
      <w:r w:rsidRPr="006300E9">
        <w:rPr>
          <w:rFonts w:ascii="Times New Roman" w:eastAsia="Times New Roman" w:hAnsi="Times New Roman"/>
          <w:sz w:val="28"/>
          <w:szCs w:val="28"/>
          <w:lang w:eastAsia="ru-RU"/>
        </w:rPr>
        <w:t>29 ноября 2023 г.</w:t>
      </w:r>
    </w:p>
    <w:p w:rsidR="006300E9" w:rsidRPr="006300E9" w:rsidRDefault="006300E9" w:rsidP="006300E9">
      <w:pPr>
        <w:spacing w:after="0" w:line="240" w:lineRule="auto"/>
        <w:ind w:left="28" w:hanging="28"/>
        <w:rPr>
          <w:rFonts w:ascii="Times New Roman" w:eastAsia="Times New Roman" w:hAnsi="Times New Roman"/>
          <w:sz w:val="28"/>
          <w:szCs w:val="28"/>
          <w:lang w:eastAsia="ru-RU"/>
        </w:rPr>
      </w:pPr>
      <w:r w:rsidRPr="006300E9">
        <w:rPr>
          <w:rFonts w:ascii="Times New Roman" w:eastAsia="Times New Roman" w:hAnsi="Times New Roman"/>
          <w:sz w:val="28"/>
          <w:szCs w:val="28"/>
          <w:lang w:eastAsia="ru-RU"/>
        </w:rPr>
        <w:t>№ 359-ЗИД-VI</w:t>
      </w:r>
      <w:r w:rsidRPr="006300E9">
        <w:rPr>
          <w:rFonts w:ascii="Times New Roman" w:eastAsia="Times New Roman" w:hAnsi="Times New Roman"/>
          <w:sz w:val="28"/>
          <w:szCs w:val="28"/>
          <w:lang w:val="en-US" w:eastAsia="ru-RU"/>
        </w:rPr>
        <w:t>I</w:t>
      </w:r>
    </w:p>
    <w:sectPr w:rsidR="006300E9" w:rsidRPr="006300E9" w:rsidSect="00345500">
      <w:headerReference w:type="default" r:id="rId7"/>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5574" w:rsidRDefault="00845574" w:rsidP="00345500">
      <w:pPr>
        <w:spacing w:after="0" w:line="240" w:lineRule="auto"/>
      </w:pPr>
      <w:r>
        <w:separator/>
      </w:r>
    </w:p>
  </w:endnote>
  <w:endnote w:type="continuationSeparator" w:id="0">
    <w:p w:rsidR="00845574" w:rsidRDefault="00845574" w:rsidP="003455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5574" w:rsidRDefault="00845574" w:rsidP="00345500">
      <w:pPr>
        <w:spacing w:after="0" w:line="240" w:lineRule="auto"/>
      </w:pPr>
      <w:r>
        <w:separator/>
      </w:r>
    </w:p>
  </w:footnote>
  <w:footnote w:type="continuationSeparator" w:id="0">
    <w:p w:rsidR="00845574" w:rsidRDefault="00845574" w:rsidP="003455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7030954"/>
      <w:docPartObj>
        <w:docPartGallery w:val="Page Numbers (Top of Page)"/>
        <w:docPartUnique/>
      </w:docPartObj>
    </w:sdtPr>
    <w:sdtEndPr>
      <w:rPr>
        <w:rFonts w:ascii="Times New Roman" w:hAnsi="Times New Roman"/>
        <w:sz w:val="24"/>
        <w:szCs w:val="24"/>
      </w:rPr>
    </w:sdtEndPr>
    <w:sdtContent>
      <w:p w:rsidR="00345500" w:rsidRPr="00345500" w:rsidRDefault="00345500">
        <w:pPr>
          <w:pStyle w:val="a5"/>
          <w:jc w:val="center"/>
          <w:rPr>
            <w:rFonts w:ascii="Times New Roman" w:hAnsi="Times New Roman"/>
            <w:sz w:val="24"/>
            <w:szCs w:val="24"/>
          </w:rPr>
        </w:pPr>
        <w:r w:rsidRPr="00345500">
          <w:rPr>
            <w:rFonts w:ascii="Times New Roman" w:hAnsi="Times New Roman"/>
            <w:sz w:val="24"/>
            <w:szCs w:val="24"/>
          </w:rPr>
          <w:fldChar w:fldCharType="begin"/>
        </w:r>
        <w:r w:rsidRPr="00345500">
          <w:rPr>
            <w:rFonts w:ascii="Times New Roman" w:hAnsi="Times New Roman"/>
            <w:sz w:val="24"/>
            <w:szCs w:val="24"/>
          </w:rPr>
          <w:instrText>PAGE   \* MERGEFORMAT</w:instrText>
        </w:r>
        <w:r w:rsidRPr="00345500">
          <w:rPr>
            <w:rFonts w:ascii="Times New Roman" w:hAnsi="Times New Roman"/>
            <w:sz w:val="24"/>
            <w:szCs w:val="24"/>
          </w:rPr>
          <w:fldChar w:fldCharType="separate"/>
        </w:r>
        <w:r w:rsidR="006300E9">
          <w:rPr>
            <w:rFonts w:ascii="Times New Roman" w:hAnsi="Times New Roman"/>
            <w:noProof/>
            <w:sz w:val="24"/>
            <w:szCs w:val="24"/>
          </w:rPr>
          <w:t>9</w:t>
        </w:r>
        <w:r w:rsidRPr="00345500">
          <w:rPr>
            <w:rFonts w:ascii="Times New Roman" w:hAnsi="Times New Roman"/>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1516A6"/>
    <w:multiLevelType w:val="hybridMultilevel"/>
    <w:tmpl w:val="AFD4009A"/>
    <w:lvl w:ilvl="0" w:tplc="2F483452">
      <w:start w:val="2"/>
      <w:numFmt w:val="decimal"/>
      <w:lvlText w:val="%1."/>
      <w:lvlJc w:val="left"/>
      <w:pPr>
        <w:ind w:left="1400" w:hanging="360"/>
      </w:pPr>
      <w:rPr>
        <w:rFonts w:hint="default"/>
      </w:r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1">
    <w:nsid w:val="209C303F"/>
    <w:multiLevelType w:val="hybridMultilevel"/>
    <w:tmpl w:val="2BF00100"/>
    <w:lvl w:ilvl="0" w:tplc="0FD84DF6">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4C395B71"/>
    <w:multiLevelType w:val="hybridMultilevel"/>
    <w:tmpl w:val="ED7413E2"/>
    <w:lvl w:ilvl="0" w:tplc="4244A1D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43342C9"/>
    <w:multiLevelType w:val="hybridMultilevel"/>
    <w:tmpl w:val="C826CD40"/>
    <w:lvl w:ilvl="0" w:tplc="E9284976">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68F30D76"/>
    <w:multiLevelType w:val="hybridMultilevel"/>
    <w:tmpl w:val="23EA2F54"/>
    <w:lvl w:ilvl="0" w:tplc="1938000C">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num w:numId="1">
    <w:abstractNumId w:val="4"/>
  </w:num>
  <w:num w:numId="2">
    <w:abstractNumId w:val="0"/>
  </w:num>
  <w:num w:numId="3">
    <w:abstractNumId w:val="3"/>
  </w:num>
  <w:num w:numId="4">
    <w:abstractNumId w:val="2"/>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81A"/>
    <w:rsid w:val="000149D3"/>
    <w:rsid w:val="00026D2B"/>
    <w:rsid w:val="00034E52"/>
    <w:rsid w:val="00040A31"/>
    <w:rsid w:val="00040B05"/>
    <w:rsid w:val="0005531D"/>
    <w:rsid w:val="000625A6"/>
    <w:rsid w:val="00073CC1"/>
    <w:rsid w:val="00095729"/>
    <w:rsid w:val="000B45AC"/>
    <w:rsid w:val="000B7684"/>
    <w:rsid w:val="000C5CB5"/>
    <w:rsid w:val="000C654A"/>
    <w:rsid w:val="000C7B84"/>
    <w:rsid w:val="000C7BDE"/>
    <w:rsid w:val="000F6217"/>
    <w:rsid w:val="00100643"/>
    <w:rsid w:val="0011074A"/>
    <w:rsid w:val="00117E1D"/>
    <w:rsid w:val="00125746"/>
    <w:rsid w:val="00126180"/>
    <w:rsid w:val="00130F7A"/>
    <w:rsid w:val="00137033"/>
    <w:rsid w:val="00144B94"/>
    <w:rsid w:val="00181718"/>
    <w:rsid w:val="00187139"/>
    <w:rsid w:val="001A111C"/>
    <w:rsid w:val="001A2B47"/>
    <w:rsid w:val="001A6910"/>
    <w:rsid w:val="001C7DC9"/>
    <w:rsid w:val="001E1342"/>
    <w:rsid w:val="001E6513"/>
    <w:rsid w:val="001F1235"/>
    <w:rsid w:val="001F2145"/>
    <w:rsid w:val="00201315"/>
    <w:rsid w:val="00206B8E"/>
    <w:rsid w:val="00212592"/>
    <w:rsid w:val="00221591"/>
    <w:rsid w:val="00232793"/>
    <w:rsid w:val="002367A0"/>
    <w:rsid w:val="002413CF"/>
    <w:rsid w:val="00243F70"/>
    <w:rsid w:val="00260124"/>
    <w:rsid w:val="0026434B"/>
    <w:rsid w:val="0026606F"/>
    <w:rsid w:val="002729AC"/>
    <w:rsid w:val="002A29DE"/>
    <w:rsid w:val="002B3F86"/>
    <w:rsid w:val="002B7A6C"/>
    <w:rsid w:val="002C0360"/>
    <w:rsid w:val="002D0717"/>
    <w:rsid w:val="002D60D7"/>
    <w:rsid w:val="002D67BF"/>
    <w:rsid w:val="002E77AC"/>
    <w:rsid w:val="002F45F4"/>
    <w:rsid w:val="00322CE3"/>
    <w:rsid w:val="003325BD"/>
    <w:rsid w:val="00336E01"/>
    <w:rsid w:val="00345500"/>
    <w:rsid w:val="00345A59"/>
    <w:rsid w:val="00350E35"/>
    <w:rsid w:val="0035148C"/>
    <w:rsid w:val="00354B82"/>
    <w:rsid w:val="00357FD7"/>
    <w:rsid w:val="00363552"/>
    <w:rsid w:val="003714C4"/>
    <w:rsid w:val="00381A43"/>
    <w:rsid w:val="0038285F"/>
    <w:rsid w:val="00382941"/>
    <w:rsid w:val="00382B51"/>
    <w:rsid w:val="00390258"/>
    <w:rsid w:val="003C11F9"/>
    <w:rsid w:val="003C2054"/>
    <w:rsid w:val="003C6937"/>
    <w:rsid w:val="003D448D"/>
    <w:rsid w:val="003F4F3F"/>
    <w:rsid w:val="003F714B"/>
    <w:rsid w:val="00426759"/>
    <w:rsid w:val="004531BE"/>
    <w:rsid w:val="00477916"/>
    <w:rsid w:val="00482FF5"/>
    <w:rsid w:val="00492944"/>
    <w:rsid w:val="004B58C8"/>
    <w:rsid w:val="004C19EE"/>
    <w:rsid w:val="004C260A"/>
    <w:rsid w:val="004C3021"/>
    <w:rsid w:val="004C76B4"/>
    <w:rsid w:val="004D7943"/>
    <w:rsid w:val="004E5936"/>
    <w:rsid w:val="004F61E3"/>
    <w:rsid w:val="005014D8"/>
    <w:rsid w:val="00513E96"/>
    <w:rsid w:val="005169AD"/>
    <w:rsid w:val="005636EB"/>
    <w:rsid w:val="00564142"/>
    <w:rsid w:val="00570589"/>
    <w:rsid w:val="0058060F"/>
    <w:rsid w:val="005C7A3D"/>
    <w:rsid w:val="005E37FB"/>
    <w:rsid w:val="005E4DBE"/>
    <w:rsid w:val="005F1D3D"/>
    <w:rsid w:val="005F23C1"/>
    <w:rsid w:val="005F6001"/>
    <w:rsid w:val="005F76BB"/>
    <w:rsid w:val="00600597"/>
    <w:rsid w:val="00611914"/>
    <w:rsid w:val="0061559E"/>
    <w:rsid w:val="00615D51"/>
    <w:rsid w:val="0062154C"/>
    <w:rsid w:val="006255E6"/>
    <w:rsid w:val="006300E9"/>
    <w:rsid w:val="0063285E"/>
    <w:rsid w:val="006343E2"/>
    <w:rsid w:val="00634A17"/>
    <w:rsid w:val="00644F0F"/>
    <w:rsid w:val="00652F0E"/>
    <w:rsid w:val="00655700"/>
    <w:rsid w:val="006A2457"/>
    <w:rsid w:val="006B6AF4"/>
    <w:rsid w:val="006D3A80"/>
    <w:rsid w:val="006E281E"/>
    <w:rsid w:val="0073438D"/>
    <w:rsid w:val="00741AF9"/>
    <w:rsid w:val="0074207E"/>
    <w:rsid w:val="00785608"/>
    <w:rsid w:val="007A7EDD"/>
    <w:rsid w:val="007C1631"/>
    <w:rsid w:val="007C20EE"/>
    <w:rsid w:val="007D2E81"/>
    <w:rsid w:val="00830176"/>
    <w:rsid w:val="00830DB7"/>
    <w:rsid w:val="00845574"/>
    <w:rsid w:val="00846E22"/>
    <w:rsid w:val="00855A8D"/>
    <w:rsid w:val="00862ADF"/>
    <w:rsid w:val="00865FBC"/>
    <w:rsid w:val="00870FFA"/>
    <w:rsid w:val="00872AD5"/>
    <w:rsid w:val="00874A35"/>
    <w:rsid w:val="00882093"/>
    <w:rsid w:val="008A6DF1"/>
    <w:rsid w:val="008B4D71"/>
    <w:rsid w:val="008C2623"/>
    <w:rsid w:val="008C2DA7"/>
    <w:rsid w:val="008D74E4"/>
    <w:rsid w:val="008E5D68"/>
    <w:rsid w:val="008F7038"/>
    <w:rsid w:val="00916B2D"/>
    <w:rsid w:val="0092469B"/>
    <w:rsid w:val="009311A2"/>
    <w:rsid w:val="0095359E"/>
    <w:rsid w:val="00965A5F"/>
    <w:rsid w:val="00975DBE"/>
    <w:rsid w:val="009779AA"/>
    <w:rsid w:val="00996EA1"/>
    <w:rsid w:val="009A3FCA"/>
    <w:rsid w:val="009C0FF5"/>
    <w:rsid w:val="009C3404"/>
    <w:rsid w:val="009C3AED"/>
    <w:rsid w:val="009E6D64"/>
    <w:rsid w:val="009F106B"/>
    <w:rsid w:val="00A00A22"/>
    <w:rsid w:val="00A01506"/>
    <w:rsid w:val="00A10048"/>
    <w:rsid w:val="00A23310"/>
    <w:rsid w:val="00A41B18"/>
    <w:rsid w:val="00A44D4D"/>
    <w:rsid w:val="00A617D3"/>
    <w:rsid w:val="00A65E3E"/>
    <w:rsid w:val="00A70095"/>
    <w:rsid w:val="00A77438"/>
    <w:rsid w:val="00A82D17"/>
    <w:rsid w:val="00A970E5"/>
    <w:rsid w:val="00AA2840"/>
    <w:rsid w:val="00AA4613"/>
    <w:rsid w:val="00AA75C7"/>
    <w:rsid w:val="00AB5541"/>
    <w:rsid w:val="00AE31B9"/>
    <w:rsid w:val="00AE523E"/>
    <w:rsid w:val="00AE77FF"/>
    <w:rsid w:val="00AF23BA"/>
    <w:rsid w:val="00AF3141"/>
    <w:rsid w:val="00AF72F0"/>
    <w:rsid w:val="00AF76F3"/>
    <w:rsid w:val="00B01DFD"/>
    <w:rsid w:val="00B02BD4"/>
    <w:rsid w:val="00B04F07"/>
    <w:rsid w:val="00B06898"/>
    <w:rsid w:val="00B13940"/>
    <w:rsid w:val="00B143FE"/>
    <w:rsid w:val="00B241D7"/>
    <w:rsid w:val="00B30323"/>
    <w:rsid w:val="00B327B8"/>
    <w:rsid w:val="00B51156"/>
    <w:rsid w:val="00B515D5"/>
    <w:rsid w:val="00B51AB4"/>
    <w:rsid w:val="00B56BFA"/>
    <w:rsid w:val="00B57F61"/>
    <w:rsid w:val="00B6311F"/>
    <w:rsid w:val="00B67792"/>
    <w:rsid w:val="00B75950"/>
    <w:rsid w:val="00B80553"/>
    <w:rsid w:val="00B8520C"/>
    <w:rsid w:val="00BA316F"/>
    <w:rsid w:val="00BB21CD"/>
    <w:rsid w:val="00BB4551"/>
    <w:rsid w:val="00BC1177"/>
    <w:rsid w:val="00BC1BA4"/>
    <w:rsid w:val="00BC5FFA"/>
    <w:rsid w:val="00BE3444"/>
    <w:rsid w:val="00BE3A34"/>
    <w:rsid w:val="00C07B01"/>
    <w:rsid w:val="00C14AD2"/>
    <w:rsid w:val="00C14CCB"/>
    <w:rsid w:val="00C223D0"/>
    <w:rsid w:val="00C2587C"/>
    <w:rsid w:val="00C34238"/>
    <w:rsid w:val="00C616F6"/>
    <w:rsid w:val="00C62295"/>
    <w:rsid w:val="00C73D37"/>
    <w:rsid w:val="00C971F3"/>
    <w:rsid w:val="00CD1A80"/>
    <w:rsid w:val="00CD41F2"/>
    <w:rsid w:val="00CE2019"/>
    <w:rsid w:val="00D0081A"/>
    <w:rsid w:val="00D10B83"/>
    <w:rsid w:val="00D30A5A"/>
    <w:rsid w:val="00D431A9"/>
    <w:rsid w:val="00D50853"/>
    <w:rsid w:val="00D510C7"/>
    <w:rsid w:val="00D57551"/>
    <w:rsid w:val="00D61D2E"/>
    <w:rsid w:val="00D80994"/>
    <w:rsid w:val="00D921BA"/>
    <w:rsid w:val="00DB63F2"/>
    <w:rsid w:val="00DC1CB9"/>
    <w:rsid w:val="00DC4358"/>
    <w:rsid w:val="00DD368C"/>
    <w:rsid w:val="00DD6054"/>
    <w:rsid w:val="00DE03FF"/>
    <w:rsid w:val="00DE6BBB"/>
    <w:rsid w:val="00E03323"/>
    <w:rsid w:val="00E153D6"/>
    <w:rsid w:val="00E160C7"/>
    <w:rsid w:val="00E24320"/>
    <w:rsid w:val="00E35F41"/>
    <w:rsid w:val="00E370FD"/>
    <w:rsid w:val="00E41C3C"/>
    <w:rsid w:val="00E43229"/>
    <w:rsid w:val="00E472BE"/>
    <w:rsid w:val="00E52A95"/>
    <w:rsid w:val="00E728D8"/>
    <w:rsid w:val="00E75A76"/>
    <w:rsid w:val="00E75BFB"/>
    <w:rsid w:val="00E81C7C"/>
    <w:rsid w:val="00E84604"/>
    <w:rsid w:val="00E859D0"/>
    <w:rsid w:val="00E87B46"/>
    <w:rsid w:val="00EC444D"/>
    <w:rsid w:val="00ED0A61"/>
    <w:rsid w:val="00EE06C3"/>
    <w:rsid w:val="00EE34C6"/>
    <w:rsid w:val="00EE55EB"/>
    <w:rsid w:val="00F07A5F"/>
    <w:rsid w:val="00F11CA9"/>
    <w:rsid w:val="00F20A73"/>
    <w:rsid w:val="00F2245D"/>
    <w:rsid w:val="00F33EBD"/>
    <w:rsid w:val="00F42B0C"/>
    <w:rsid w:val="00F556C3"/>
    <w:rsid w:val="00F926BF"/>
    <w:rsid w:val="00FA1302"/>
    <w:rsid w:val="00FB4D12"/>
    <w:rsid w:val="00FB6A48"/>
    <w:rsid w:val="00FC0406"/>
    <w:rsid w:val="00FC429D"/>
    <w:rsid w:val="00FD107A"/>
    <w:rsid w:val="00FD28CD"/>
    <w:rsid w:val="00FE06AB"/>
    <w:rsid w:val="00FE6DA8"/>
    <w:rsid w:val="00FF64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B11E91-0E9E-4249-860C-9228CC87A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081A"/>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aliases w:val=" Знак,Текст Знак2,Текст Знак1 Знак Знак,Текст Знак Знак Знак Знак,Знак Знак Знак Знак Знак,Знак Знак Знак Знак1, Знак Знак, Знак Знак Знак Знак Знак,Знак Знак,Текст Знак1 Знак1, Знак Знак Знак Знак1,Текст Знак Знак,Текст Знак1 Знак,Знак, Знак3, Зн"/>
    <w:basedOn w:val="a"/>
    <w:link w:val="a4"/>
    <w:rsid w:val="004C3021"/>
    <w:pPr>
      <w:spacing w:after="0" w:line="240" w:lineRule="auto"/>
    </w:pPr>
    <w:rPr>
      <w:rFonts w:ascii="Courier New" w:eastAsia="Times New Roman" w:hAnsi="Courier New" w:cs="Courier New"/>
      <w:sz w:val="20"/>
      <w:szCs w:val="20"/>
      <w:lang w:eastAsia="ru-RU"/>
    </w:rPr>
  </w:style>
  <w:style w:type="character" w:customStyle="1" w:styleId="a4">
    <w:name w:val="Текст Знак"/>
    <w:aliases w:val=" Знак Знак1,Текст Знак2 Знак,Текст Знак1 Знак Знак Знак,Текст Знак Знак Знак Знак Знак,Знак Знак Знак Знак Знак Знак,Знак Знак Знак Знак1 Знак, Знак Знак Знак, Знак Знак Знак Знак Знак Знак,Знак Знак Знак,Текст Знак1 Знак1 Знак,Знак Знак1"/>
    <w:basedOn w:val="a0"/>
    <w:link w:val="a3"/>
    <w:rsid w:val="004C3021"/>
    <w:rPr>
      <w:rFonts w:ascii="Courier New" w:eastAsia="Times New Roman" w:hAnsi="Courier New" w:cs="Courier New"/>
      <w:sz w:val="20"/>
      <w:szCs w:val="20"/>
      <w:lang w:eastAsia="ru-RU"/>
    </w:rPr>
  </w:style>
  <w:style w:type="paragraph" w:styleId="a5">
    <w:name w:val="header"/>
    <w:basedOn w:val="a"/>
    <w:link w:val="a6"/>
    <w:uiPriority w:val="99"/>
    <w:unhideWhenUsed/>
    <w:rsid w:val="0034550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45500"/>
    <w:rPr>
      <w:rFonts w:ascii="Calibri" w:eastAsia="Calibri" w:hAnsi="Calibri" w:cs="Times New Roman"/>
    </w:rPr>
  </w:style>
  <w:style w:type="paragraph" w:styleId="a7">
    <w:name w:val="footer"/>
    <w:basedOn w:val="a"/>
    <w:link w:val="a8"/>
    <w:uiPriority w:val="99"/>
    <w:unhideWhenUsed/>
    <w:rsid w:val="0034550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45500"/>
    <w:rPr>
      <w:rFonts w:ascii="Calibri" w:eastAsia="Calibri" w:hAnsi="Calibri" w:cs="Times New Roman"/>
    </w:rPr>
  </w:style>
  <w:style w:type="paragraph" w:styleId="a9">
    <w:name w:val="Balloon Text"/>
    <w:basedOn w:val="a"/>
    <w:link w:val="aa"/>
    <w:uiPriority w:val="99"/>
    <w:semiHidden/>
    <w:unhideWhenUsed/>
    <w:rsid w:val="00260124"/>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260124"/>
    <w:rPr>
      <w:rFonts w:ascii="Segoe UI" w:eastAsia="Calibri" w:hAnsi="Segoe UI" w:cs="Segoe UI"/>
      <w:sz w:val="18"/>
      <w:szCs w:val="18"/>
    </w:rPr>
  </w:style>
  <w:style w:type="paragraph" w:styleId="ab">
    <w:name w:val="List Paragraph"/>
    <w:basedOn w:val="a"/>
    <w:uiPriority w:val="99"/>
    <w:qFormat/>
    <w:rsid w:val="00DE03FF"/>
    <w:pPr>
      <w:spacing w:after="160" w:line="259" w:lineRule="auto"/>
      <w:ind w:left="720"/>
      <w:contextualSpacing/>
    </w:pPr>
    <w:rPr>
      <w:rFonts w:asciiTheme="minorHAnsi" w:eastAsiaTheme="minorHAnsi" w:hAnsiTheme="minorHAnsi" w:cstheme="minorBidi"/>
    </w:rPr>
  </w:style>
  <w:style w:type="paragraph" w:styleId="ac">
    <w:name w:val="Normal (Web)"/>
    <w:basedOn w:val="a"/>
    <w:uiPriority w:val="99"/>
    <w:unhideWhenUsed/>
    <w:rsid w:val="00F11CA9"/>
    <w:rPr>
      <w:rFonts w:ascii="Times New Roman" w:hAnsi="Times New Roman"/>
      <w:sz w:val="24"/>
      <w:szCs w:val="24"/>
    </w:rPr>
  </w:style>
  <w:style w:type="paragraph" w:styleId="ad">
    <w:name w:val="Body Text"/>
    <w:basedOn w:val="a"/>
    <w:link w:val="ae"/>
    <w:rsid w:val="003F4F3F"/>
    <w:pPr>
      <w:spacing w:after="0" w:line="240" w:lineRule="auto"/>
      <w:jc w:val="both"/>
    </w:pPr>
    <w:rPr>
      <w:rFonts w:ascii="Times New Roman" w:eastAsia="Times New Roman" w:hAnsi="Times New Roman"/>
      <w:sz w:val="24"/>
      <w:szCs w:val="20"/>
      <w:lang w:eastAsia="ru-RU"/>
    </w:rPr>
  </w:style>
  <w:style w:type="character" w:customStyle="1" w:styleId="ae">
    <w:name w:val="Основной текст Знак"/>
    <w:basedOn w:val="a0"/>
    <w:link w:val="ad"/>
    <w:rsid w:val="003F4F3F"/>
    <w:rPr>
      <w:rFonts w:ascii="Times New Roman" w:eastAsia="Times New Roman" w:hAnsi="Times New Roman" w:cs="Times New Roman"/>
      <w:sz w:val="24"/>
      <w:szCs w:val="20"/>
      <w:lang w:eastAsia="ru-RU"/>
    </w:rPr>
  </w:style>
  <w:style w:type="character" w:customStyle="1" w:styleId="af">
    <w:name w:val="Знак Знак Знак Знак"/>
    <w:aliases w:val="Текст Знак Знак1,Текст Знак Знак1 Знак Знак,Текст Знак2 Знак Знак Знак Знак,Текст Знак1 Знак Знак Знак Знак Знак,Текст Знак Знак Знак Знак Знак Знак Знак,Зн Знак, Знак Знак Знак Знак"/>
    <w:basedOn w:val="a0"/>
    <w:rsid w:val="0058060F"/>
    <w:rPr>
      <w:rFonts w:ascii="Courier New" w:hAnsi="Courier New" w:cs="Courier New"/>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3506</Words>
  <Characters>19989</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Дротенко Оксана Александровна</dc:creator>
  <cp:keywords/>
  <dc:description/>
  <cp:lastModifiedBy>Кудрова А.А.</cp:lastModifiedBy>
  <cp:revision>4</cp:revision>
  <cp:lastPrinted>2023-11-28T13:16:00Z</cp:lastPrinted>
  <dcterms:created xsi:type="dcterms:W3CDTF">2023-11-28T13:17:00Z</dcterms:created>
  <dcterms:modified xsi:type="dcterms:W3CDTF">2023-11-29T12:59:00Z</dcterms:modified>
</cp:coreProperties>
</file>