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A4" w:rsidRPr="00B71D1A" w:rsidRDefault="004B11A4" w:rsidP="004B11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B11A4" w:rsidRPr="00B71D1A" w:rsidRDefault="004B11A4" w:rsidP="004B11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B11A4" w:rsidRPr="00B71D1A" w:rsidRDefault="004B11A4" w:rsidP="004B11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B11A4" w:rsidRPr="00B71D1A" w:rsidRDefault="004B11A4" w:rsidP="004B11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B11A4" w:rsidRPr="00B71D1A" w:rsidRDefault="004B11A4" w:rsidP="004B11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B11A4" w:rsidRPr="00B71D1A" w:rsidRDefault="004B11A4" w:rsidP="004B11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4B11A4" w:rsidRPr="00B71D1A" w:rsidRDefault="004B11A4" w:rsidP="004B11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4B11A4" w:rsidRPr="00B71D1A" w:rsidRDefault="004B11A4" w:rsidP="004B11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4B11A4" w:rsidRDefault="004B11A4" w:rsidP="004B11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B1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Закон Приднестровской Молдавской Республики «О внешнеэкономической деятельности»</w:t>
      </w:r>
    </w:p>
    <w:p w:rsidR="004B11A4" w:rsidRPr="00B71D1A" w:rsidRDefault="004B11A4" w:rsidP="004B11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1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принятием Закона Приднестровской Молдавской Республики «О внесении изменений и дополнения в Закон Приднестровской Молдавской Республики «О таможенном тарифе</w:t>
      </w:r>
      <w:r w:rsidRPr="00822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B11A4" w:rsidRPr="00B71D1A" w:rsidRDefault="004B11A4" w:rsidP="004B11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1A4" w:rsidRPr="00B71D1A" w:rsidRDefault="004B11A4" w:rsidP="004B11A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4B11A4" w:rsidRDefault="004B11A4" w:rsidP="004B11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20 декабря 2023 года</w:t>
      </w:r>
    </w:p>
    <w:p w:rsidR="004B11A4" w:rsidRPr="00B71D1A" w:rsidRDefault="004B11A4" w:rsidP="004B11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1A4" w:rsidRPr="004B11A4" w:rsidRDefault="004B11A4" w:rsidP="004B1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u w:color="0000FF"/>
          <w:lang w:eastAsia="ru-RU"/>
        </w:rPr>
      </w:pPr>
      <w:r w:rsidRPr="004B11A4">
        <w:rPr>
          <w:rFonts w:ascii="Times New Roman" w:eastAsia="Calibri" w:hAnsi="Times New Roman" w:cs="Times New Roman"/>
          <w:b/>
          <w:spacing w:val="-6"/>
          <w:sz w:val="28"/>
          <w:szCs w:val="28"/>
          <w:u w:color="0000FF"/>
          <w:lang w:eastAsia="ru-RU"/>
        </w:rPr>
        <w:t xml:space="preserve">Статья 1. </w:t>
      </w:r>
      <w:r w:rsidRPr="004B11A4">
        <w:rPr>
          <w:rFonts w:ascii="Times New Roman" w:eastAsia="Calibri" w:hAnsi="Times New Roman" w:cs="Times New Roman"/>
          <w:spacing w:val="-6"/>
          <w:sz w:val="28"/>
          <w:szCs w:val="28"/>
          <w:u w:color="0000FF"/>
          <w:lang w:eastAsia="ru-RU"/>
        </w:rPr>
        <w:t xml:space="preserve">Внести в Закон Приднестровской Молдавской Республики </w:t>
      </w:r>
      <w:r>
        <w:rPr>
          <w:rFonts w:ascii="Times New Roman" w:eastAsia="Calibri" w:hAnsi="Times New Roman" w:cs="Times New Roman"/>
          <w:spacing w:val="-6"/>
          <w:sz w:val="28"/>
          <w:szCs w:val="28"/>
          <w:u w:color="0000FF"/>
          <w:lang w:eastAsia="ru-RU"/>
        </w:rPr>
        <w:br/>
      </w:r>
      <w:r w:rsidRPr="004B11A4">
        <w:rPr>
          <w:rFonts w:ascii="Times New Roman" w:eastAsia="Calibri" w:hAnsi="Times New Roman" w:cs="Times New Roman"/>
          <w:spacing w:val="-6"/>
          <w:sz w:val="28"/>
          <w:szCs w:val="28"/>
          <w:u w:color="0000FF"/>
          <w:lang w:eastAsia="ru-RU"/>
        </w:rPr>
        <w:t xml:space="preserve">от 22 июля 1999 года № 188-З «О внешнеэкономической деятельности» </w:t>
      </w:r>
      <w:r>
        <w:rPr>
          <w:rFonts w:ascii="Times New Roman" w:eastAsia="Calibri" w:hAnsi="Times New Roman" w:cs="Times New Roman"/>
          <w:spacing w:val="-6"/>
          <w:sz w:val="28"/>
          <w:szCs w:val="28"/>
          <w:u w:color="0000FF"/>
          <w:lang w:eastAsia="ru-RU"/>
        </w:rPr>
        <w:br/>
      </w:r>
      <w:r w:rsidRPr="004B11A4">
        <w:rPr>
          <w:rFonts w:ascii="Times New Roman" w:eastAsia="Calibri" w:hAnsi="Times New Roman" w:cs="Times New Roman"/>
          <w:spacing w:val="-6"/>
          <w:sz w:val="28"/>
          <w:szCs w:val="28"/>
          <w:u w:color="0000FF"/>
          <w:lang w:eastAsia="ru-RU"/>
        </w:rPr>
        <w:t xml:space="preserve">(СЗМР 99-3) с изменениями и дополнениями, внесенными законами Приднестровской Молдавской Республики от 10 июля 2000 года № 317-ЗИ </w:t>
      </w:r>
      <w:r>
        <w:rPr>
          <w:rFonts w:ascii="Times New Roman" w:eastAsia="Calibri" w:hAnsi="Times New Roman" w:cs="Times New Roman"/>
          <w:spacing w:val="-6"/>
          <w:sz w:val="28"/>
          <w:szCs w:val="28"/>
          <w:u w:color="0000FF"/>
          <w:lang w:eastAsia="ru-RU"/>
        </w:rPr>
        <w:br/>
      </w:r>
      <w:r w:rsidRPr="004B11A4">
        <w:rPr>
          <w:rFonts w:ascii="Times New Roman" w:eastAsia="Calibri" w:hAnsi="Times New Roman" w:cs="Times New Roman"/>
          <w:spacing w:val="-6"/>
          <w:sz w:val="28"/>
          <w:szCs w:val="28"/>
          <w:u w:color="0000FF"/>
          <w:lang w:eastAsia="ru-RU"/>
        </w:rPr>
        <w:t xml:space="preserve">(СЗМР 00-3); от 10 июля 2002 года № 152-ЗИД-III (САЗ 02-28); от 11 ноября </w:t>
      </w:r>
      <w:r>
        <w:rPr>
          <w:rFonts w:ascii="Times New Roman" w:eastAsia="Calibri" w:hAnsi="Times New Roman" w:cs="Times New Roman"/>
          <w:spacing w:val="-6"/>
          <w:sz w:val="28"/>
          <w:szCs w:val="28"/>
          <w:u w:color="0000FF"/>
          <w:lang w:eastAsia="ru-RU"/>
        </w:rPr>
        <w:br/>
      </w:r>
      <w:r w:rsidRPr="004B11A4">
        <w:rPr>
          <w:rFonts w:ascii="Times New Roman" w:eastAsia="Calibri" w:hAnsi="Times New Roman" w:cs="Times New Roman"/>
          <w:spacing w:val="-6"/>
          <w:sz w:val="28"/>
          <w:szCs w:val="28"/>
          <w:u w:color="0000FF"/>
          <w:lang w:eastAsia="ru-RU"/>
        </w:rPr>
        <w:t xml:space="preserve">2003 года № 355-ЗИД-III (САЗ 03-46); от 13 октября 2006 года № 103-ЗИ-IV </w:t>
      </w:r>
      <w:r>
        <w:rPr>
          <w:rFonts w:ascii="Times New Roman" w:eastAsia="Calibri" w:hAnsi="Times New Roman" w:cs="Times New Roman"/>
          <w:spacing w:val="-6"/>
          <w:sz w:val="28"/>
          <w:szCs w:val="28"/>
          <w:u w:color="0000FF"/>
          <w:lang w:eastAsia="ru-RU"/>
        </w:rPr>
        <w:br/>
      </w:r>
      <w:r w:rsidRPr="004B11A4">
        <w:rPr>
          <w:rFonts w:ascii="Times New Roman" w:eastAsia="Calibri" w:hAnsi="Times New Roman" w:cs="Times New Roman"/>
          <w:spacing w:val="-6"/>
          <w:sz w:val="28"/>
          <w:szCs w:val="28"/>
          <w:u w:color="0000FF"/>
          <w:lang w:eastAsia="ru-RU"/>
        </w:rPr>
        <w:t xml:space="preserve">(САЗ 06-42); от 12 июня 2007 года № 223-ЗИД-IV (САЗ 07-25); от 25 июня </w:t>
      </w:r>
      <w:r>
        <w:rPr>
          <w:rFonts w:ascii="Times New Roman" w:eastAsia="Calibri" w:hAnsi="Times New Roman" w:cs="Times New Roman"/>
          <w:spacing w:val="-6"/>
          <w:sz w:val="28"/>
          <w:szCs w:val="28"/>
          <w:u w:color="0000FF"/>
          <w:lang w:eastAsia="ru-RU"/>
        </w:rPr>
        <w:br/>
      </w:r>
      <w:r w:rsidRPr="004B11A4">
        <w:rPr>
          <w:rFonts w:ascii="Times New Roman" w:eastAsia="Calibri" w:hAnsi="Times New Roman" w:cs="Times New Roman"/>
          <w:spacing w:val="-6"/>
          <w:sz w:val="28"/>
          <w:szCs w:val="28"/>
          <w:u w:color="0000FF"/>
          <w:lang w:eastAsia="ru-RU"/>
        </w:rPr>
        <w:t xml:space="preserve">2009 года № 791-ЗИ-IV (САЗ 09-26); от 10 августа 2009 года № 841-ЗИД-IV </w:t>
      </w:r>
      <w:r>
        <w:rPr>
          <w:rFonts w:ascii="Times New Roman" w:eastAsia="Calibri" w:hAnsi="Times New Roman" w:cs="Times New Roman"/>
          <w:spacing w:val="-6"/>
          <w:sz w:val="28"/>
          <w:szCs w:val="28"/>
          <w:u w:color="0000FF"/>
          <w:lang w:eastAsia="ru-RU"/>
        </w:rPr>
        <w:br/>
      </w:r>
      <w:r w:rsidRPr="004B11A4">
        <w:rPr>
          <w:rFonts w:ascii="Times New Roman" w:eastAsia="Calibri" w:hAnsi="Times New Roman" w:cs="Times New Roman"/>
          <w:spacing w:val="-6"/>
          <w:sz w:val="28"/>
          <w:szCs w:val="28"/>
          <w:u w:color="0000FF"/>
          <w:lang w:eastAsia="ru-RU"/>
        </w:rPr>
        <w:t>(САЗ 09-33); от 4 февраля</w:t>
      </w:r>
      <w:r>
        <w:rPr>
          <w:rFonts w:ascii="Times New Roman" w:eastAsia="Calibri" w:hAnsi="Times New Roman" w:cs="Times New Roman"/>
          <w:spacing w:val="-6"/>
          <w:sz w:val="28"/>
          <w:szCs w:val="28"/>
          <w:u w:color="0000FF"/>
          <w:lang w:eastAsia="ru-RU"/>
        </w:rPr>
        <w:t xml:space="preserve"> 2014 года № 49-ЗД-V (САЗ 14-6); от </w:t>
      </w:r>
      <w:r w:rsidRPr="004B11A4">
        <w:rPr>
          <w:rFonts w:ascii="Times New Roman" w:eastAsia="Calibri" w:hAnsi="Times New Roman" w:cs="Times New Roman"/>
          <w:spacing w:val="-6"/>
          <w:sz w:val="28"/>
          <w:szCs w:val="28"/>
          <w:u w:color="0000FF"/>
          <w:lang w:eastAsia="ru-RU"/>
        </w:rPr>
        <w:t xml:space="preserve">30 сентября </w:t>
      </w:r>
      <w:r>
        <w:rPr>
          <w:rFonts w:ascii="Times New Roman" w:eastAsia="Calibri" w:hAnsi="Times New Roman" w:cs="Times New Roman"/>
          <w:spacing w:val="-6"/>
          <w:sz w:val="28"/>
          <w:szCs w:val="28"/>
          <w:u w:color="0000FF"/>
          <w:lang w:eastAsia="ru-RU"/>
        </w:rPr>
        <w:br/>
      </w:r>
      <w:r w:rsidRPr="004B11A4">
        <w:rPr>
          <w:rFonts w:ascii="Times New Roman" w:eastAsia="Calibri" w:hAnsi="Times New Roman" w:cs="Times New Roman"/>
          <w:spacing w:val="-6"/>
          <w:sz w:val="28"/>
          <w:szCs w:val="28"/>
          <w:u w:color="0000FF"/>
          <w:lang w:eastAsia="ru-RU"/>
        </w:rPr>
        <w:t>2018 года</w:t>
      </w:r>
      <w:r>
        <w:rPr>
          <w:rFonts w:ascii="Times New Roman" w:eastAsia="Calibri" w:hAnsi="Times New Roman" w:cs="Times New Roman"/>
          <w:spacing w:val="-6"/>
          <w:sz w:val="28"/>
          <w:szCs w:val="28"/>
          <w:u w:color="0000FF"/>
          <w:lang w:eastAsia="ru-RU"/>
        </w:rPr>
        <w:t xml:space="preserve"> </w:t>
      </w:r>
      <w:r w:rsidRPr="004B11A4">
        <w:rPr>
          <w:rFonts w:ascii="Times New Roman" w:eastAsia="Calibri" w:hAnsi="Times New Roman" w:cs="Times New Roman"/>
          <w:spacing w:val="-6"/>
          <w:sz w:val="28"/>
          <w:szCs w:val="28"/>
          <w:u w:color="0000FF"/>
          <w:lang w:eastAsia="ru-RU"/>
        </w:rPr>
        <w:t>№ 274-ЗИ-VI</w:t>
      </w:r>
      <w:r>
        <w:rPr>
          <w:rFonts w:ascii="Times New Roman" w:eastAsia="Calibri" w:hAnsi="Times New Roman" w:cs="Times New Roman"/>
          <w:spacing w:val="-6"/>
          <w:sz w:val="28"/>
          <w:szCs w:val="28"/>
          <w:u w:color="0000FF"/>
          <w:lang w:eastAsia="ru-RU"/>
        </w:rPr>
        <w:t xml:space="preserve"> </w:t>
      </w:r>
      <w:r w:rsidRPr="004B11A4">
        <w:rPr>
          <w:rFonts w:ascii="Times New Roman" w:eastAsia="Calibri" w:hAnsi="Times New Roman" w:cs="Times New Roman"/>
          <w:spacing w:val="-6"/>
          <w:sz w:val="28"/>
          <w:szCs w:val="28"/>
          <w:u w:color="0000FF"/>
          <w:lang w:eastAsia="ru-RU"/>
        </w:rPr>
        <w:t>(САЗ 18-39)</w:t>
      </w:r>
      <w:r>
        <w:rPr>
          <w:rFonts w:ascii="Times New Roman" w:eastAsia="Calibri" w:hAnsi="Times New Roman" w:cs="Times New Roman"/>
          <w:spacing w:val="-6"/>
          <w:sz w:val="28"/>
          <w:szCs w:val="28"/>
          <w:u w:color="0000FF"/>
          <w:lang w:eastAsia="ru-RU"/>
        </w:rPr>
        <w:t xml:space="preserve">, </w:t>
      </w:r>
      <w:r w:rsidRPr="004B11A4">
        <w:rPr>
          <w:rFonts w:ascii="Times New Roman" w:eastAsia="Calibri" w:hAnsi="Times New Roman" w:cs="Times New Roman"/>
          <w:spacing w:val="-6"/>
          <w:sz w:val="28"/>
          <w:szCs w:val="28"/>
          <w:u w:color="0000FF"/>
          <w:lang w:eastAsia="ru-RU"/>
        </w:rPr>
        <w:t>следующие изменения.</w:t>
      </w:r>
    </w:p>
    <w:p w:rsidR="004B11A4" w:rsidRDefault="004B11A4" w:rsidP="004B11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6"/>
          <w:sz w:val="28"/>
          <w:szCs w:val="28"/>
          <w:u w:color="0000FF"/>
          <w:lang w:eastAsia="ru-RU"/>
        </w:rPr>
      </w:pPr>
    </w:p>
    <w:p w:rsidR="004B11A4" w:rsidRPr="004B11A4" w:rsidRDefault="004B11A4" w:rsidP="004B11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4B1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тридцать вторую статьи 1 изложить в следующей редакции:</w:t>
      </w:r>
    </w:p>
    <w:p w:rsidR="004B11A4" w:rsidRPr="004B11A4" w:rsidRDefault="004B11A4" w:rsidP="004B11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«Товар – любое движимое имущество, в том числе валюта Приднестровской Молдавской Республики, ценные бумаги и (или) валютные ценности, дорожные чеки, электрическая, тепловая, иные виды энергии и транспортные средства, за исключением транспортных средств, используемых для международных перевозок грузов, пассажиров и (или) багажа, а также иные перемещаемые вещи, приравненные к недвижимому имуществу». </w:t>
      </w:r>
    </w:p>
    <w:p w:rsidR="004B11A4" w:rsidRPr="004B11A4" w:rsidRDefault="004B11A4" w:rsidP="004B11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1A4" w:rsidRPr="004B11A4" w:rsidRDefault="004B11A4" w:rsidP="004B11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4B1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третью статьи 11 изложить в следующей редакции:</w:t>
      </w:r>
    </w:p>
    <w:p w:rsidR="004B11A4" w:rsidRPr="004B11A4" w:rsidRDefault="004B11A4" w:rsidP="004B11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1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«Таможенная территория Приднестровской Молдавской Республики состоит из сухопутной территории, внутренних вод и воздушного пространства над ними». </w:t>
      </w:r>
    </w:p>
    <w:p w:rsidR="004B11A4" w:rsidRPr="00F223B4" w:rsidRDefault="004B11A4" w:rsidP="004B11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1A4" w:rsidRDefault="004B11A4" w:rsidP="004B11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F22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F22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Настоящий Закон вступает в силу со дня вступления в силу Закона Приднестровской Молдавской Республики «О внесении изменений и дополнения в Закон Приднестровской Молдавской Республики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22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таможенном тарифе», направленного на упорядочивание нормативных </w:t>
      </w:r>
      <w:r w:rsidRPr="00F22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правовых актов Приднестровской Молдавской Республики, а также на законодательное закрепление регуляторной особой таможенной пошлины.</w:t>
      </w:r>
    </w:p>
    <w:p w:rsidR="004B11A4" w:rsidRDefault="004B11A4" w:rsidP="004B11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1A4" w:rsidRPr="00B71D1A" w:rsidRDefault="004B11A4" w:rsidP="004B11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1A4" w:rsidRPr="00B71D1A" w:rsidRDefault="004B11A4" w:rsidP="004B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4B11A4" w:rsidRPr="00B71D1A" w:rsidRDefault="004B11A4" w:rsidP="004B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4B11A4" w:rsidRPr="00B71D1A" w:rsidRDefault="004B11A4" w:rsidP="004B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4B11A4" w:rsidRPr="00B71D1A" w:rsidRDefault="004B11A4" w:rsidP="004B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1A4" w:rsidRDefault="004B11A4" w:rsidP="004B11A4">
      <w:pPr>
        <w:spacing w:after="0" w:line="240" w:lineRule="auto"/>
        <w:rPr>
          <w:sz w:val="28"/>
          <w:szCs w:val="28"/>
        </w:rPr>
      </w:pPr>
    </w:p>
    <w:p w:rsidR="00A61DD6" w:rsidRPr="00B71D1A" w:rsidRDefault="00A61DD6" w:rsidP="004B11A4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A61DD6" w:rsidRPr="00A61DD6" w:rsidRDefault="00A61DD6" w:rsidP="00A61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DD6">
        <w:rPr>
          <w:rFonts w:ascii="Times New Roman" w:hAnsi="Times New Roman" w:cs="Times New Roman"/>
          <w:sz w:val="28"/>
          <w:szCs w:val="28"/>
        </w:rPr>
        <w:t>г. Тирасполь</w:t>
      </w:r>
    </w:p>
    <w:p w:rsidR="00A61DD6" w:rsidRPr="00A61DD6" w:rsidRDefault="00A61DD6" w:rsidP="00A61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DD6">
        <w:rPr>
          <w:rFonts w:ascii="Times New Roman" w:hAnsi="Times New Roman" w:cs="Times New Roman"/>
          <w:sz w:val="28"/>
          <w:szCs w:val="28"/>
        </w:rPr>
        <w:t>27 декабря 2023 г.</w:t>
      </w:r>
    </w:p>
    <w:p w:rsidR="00A61DD6" w:rsidRPr="00A61DD6" w:rsidRDefault="00A61DD6" w:rsidP="00A61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DD6">
        <w:rPr>
          <w:rFonts w:ascii="Times New Roman" w:hAnsi="Times New Roman" w:cs="Times New Roman"/>
          <w:sz w:val="28"/>
          <w:szCs w:val="28"/>
        </w:rPr>
        <w:t>№ 421-ЗИ-VI</w:t>
      </w:r>
      <w:r w:rsidRPr="00A61DD6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4B11A4" w:rsidRPr="00A61DD6" w:rsidRDefault="004B11A4" w:rsidP="004B1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1A4" w:rsidRPr="00B71D1A" w:rsidRDefault="004B11A4" w:rsidP="004B11A4">
      <w:pPr>
        <w:rPr>
          <w:sz w:val="28"/>
          <w:szCs w:val="28"/>
        </w:rPr>
      </w:pPr>
    </w:p>
    <w:p w:rsidR="004B11A4" w:rsidRDefault="004B11A4" w:rsidP="004B11A4"/>
    <w:p w:rsidR="004B11A4" w:rsidRDefault="004B11A4" w:rsidP="004B11A4"/>
    <w:p w:rsidR="004B11A4" w:rsidRDefault="004B11A4" w:rsidP="004B11A4"/>
    <w:p w:rsidR="004B11A4" w:rsidRDefault="004B11A4" w:rsidP="004B11A4"/>
    <w:p w:rsidR="004B11A4" w:rsidRDefault="004B11A4" w:rsidP="004B11A4"/>
    <w:p w:rsidR="001B5588" w:rsidRDefault="001B5588"/>
    <w:sectPr w:rsidR="001B5588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493" w:rsidRDefault="00E03493">
      <w:pPr>
        <w:spacing w:after="0" w:line="240" w:lineRule="auto"/>
      </w:pPr>
      <w:r>
        <w:separator/>
      </w:r>
    </w:p>
  </w:endnote>
  <w:endnote w:type="continuationSeparator" w:id="0">
    <w:p w:rsidR="00E03493" w:rsidRDefault="00E0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493" w:rsidRDefault="00E03493">
      <w:pPr>
        <w:spacing w:after="0" w:line="240" w:lineRule="auto"/>
      </w:pPr>
      <w:r>
        <w:separator/>
      </w:r>
    </w:p>
  </w:footnote>
  <w:footnote w:type="continuationSeparator" w:id="0">
    <w:p w:rsidR="00E03493" w:rsidRDefault="00E03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1E1FF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1DD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A4"/>
    <w:rsid w:val="001B5588"/>
    <w:rsid w:val="001E1FF2"/>
    <w:rsid w:val="004958B1"/>
    <w:rsid w:val="004B11A4"/>
    <w:rsid w:val="008057E9"/>
    <w:rsid w:val="00A61DD6"/>
    <w:rsid w:val="00E0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716AB-EEDA-41A7-9992-00B764DB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1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11A4"/>
  </w:style>
  <w:style w:type="paragraph" w:styleId="a5">
    <w:name w:val="Balloon Text"/>
    <w:basedOn w:val="a"/>
    <w:link w:val="a6"/>
    <w:uiPriority w:val="99"/>
    <w:semiHidden/>
    <w:unhideWhenUsed/>
    <w:rsid w:val="001E1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2023-12-14T11:34:00Z</cp:lastPrinted>
  <dcterms:created xsi:type="dcterms:W3CDTF">2023-12-20T09:55:00Z</dcterms:created>
  <dcterms:modified xsi:type="dcterms:W3CDTF">2023-12-27T10:55:00Z</dcterms:modified>
</cp:coreProperties>
</file>