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A3431F" w:rsidRDefault="00D0081A" w:rsidP="001A37A8">
      <w:pPr>
        <w:spacing w:after="0" w:line="240" w:lineRule="auto"/>
        <w:jc w:val="center"/>
        <w:rPr>
          <w:rFonts w:ascii="Times New Roman" w:hAnsi="Times New Roman"/>
          <w:b/>
          <w:sz w:val="28"/>
          <w:szCs w:val="28"/>
          <w:lang w:eastAsia="ru-RU"/>
        </w:rPr>
      </w:pPr>
    </w:p>
    <w:p w:rsidR="00D0081A" w:rsidRPr="00A3431F" w:rsidRDefault="00D0081A" w:rsidP="001A37A8">
      <w:pPr>
        <w:spacing w:after="0" w:line="240" w:lineRule="auto"/>
        <w:jc w:val="center"/>
        <w:rPr>
          <w:rFonts w:ascii="Times New Roman" w:hAnsi="Times New Roman"/>
          <w:b/>
          <w:sz w:val="28"/>
          <w:szCs w:val="28"/>
          <w:lang w:eastAsia="ru-RU"/>
        </w:rPr>
      </w:pPr>
    </w:p>
    <w:p w:rsidR="00D0081A" w:rsidRPr="00A3431F" w:rsidRDefault="00D0081A" w:rsidP="001A37A8">
      <w:pPr>
        <w:spacing w:after="0" w:line="240" w:lineRule="auto"/>
        <w:jc w:val="center"/>
        <w:rPr>
          <w:rFonts w:ascii="Times New Roman" w:hAnsi="Times New Roman"/>
          <w:b/>
          <w:sz w:val="28"/>
          <w:szCs w:val="28"/>
          <w:lang w:eastAsia="ru-RU"/>
        </w:rPr>
      </w:pPr>
    </w:p>
    <w:p w:rsidR="00D0081A" w:rsidRPr="00A3431F" w:rsidRDefault="00D0081A" w:rsidP="001A37A8">
      <w:pPr>
        <w:spacing w:after="0" w:line="240" w:lineRule="auto"/>
        <w:jc w:val="center"/>
        <w:rPr>
          <w:rFonts w:ascii="Times New Roman" w:hAnsi="Times New Roman"/>
          <w:b/>
          <w:sz w:val="28"/>
          <w:szCs w:val="28"/>
          <w:lang w:eastAsia="ru-RU"/>
        </w:rPr>
      </w:pPr>
    </w:p>
    <w:p w:rsidR="00D0081A" w:rsidRPr="00A3431F" w:rsidRDefault="00D0081A" w:rsidP="001A37A8">
      <w:pPr>
        <w:spacing w:after="0" w:line="240" w:lineRule="auto"/>
        <w:jc w:val="center"/>
        <w:rPr>
          <w:rFonts w:ascii="Times New Roman" w:hAnsi="Times New Roman"/>
          <w:b/>
          <w:sz w:val="28"/>
          <w:szCs w:val="28"/>
          <w:lang w:eastAsia="ru-RU"/>
        </w:rPr>
      </w:pPr>
    </w:p>
    <w:p w:rsidR="00D0081A" w:rsidRPr="00A3431F" w:rsidRDefault="00D0081A" w:rsidP="001A37A8">
      <w:pPr>
        <w:spacing w:after="0" w:line="240" w:lineRule="auto"/>
        <w:jc w:val="center"/>
        <w:rPr>
          <w:rFonts w:ascii="Times New Roman" w:hAnsi="Times New Roman"/>
          <w:b/>
          <w:sz w:val="28"/>
          <w:szCs w:val="28"/>
          <w:lang w:eastAsia="ru-RU"/>
        </w:rPr>
      </w:pPr>
      <w:r w:rsidRPr="00A3431F">
        <w:rPr>
          <w:rFonts w:ascii="Times New Roman" w:hAnsi="Times New Roman"/>
          <w:b/>
          <w:sz w:val="28"/>
          <w:szCs w:val="28"/>
          <w:lang w:eastAsia="ru-RU"/>
        </w:rPr>
        <w:t>Закон</w:t>
      </w:r>
    </w:p>
    <w:p w:rsidR="00D0081A" w:rsidRPr="00A3431F" w:rsidRDefault="00D0081A" w:rsidP="001A37A8">
      <w:pPr>
        <w:spacing w:after="0" w:line="240" w:lineRule="auto"/>
        <w:jc w:val="center"/>
        <w:rPr>
          <w:rFonts w:ascii="Times New Roman" w:hAnsi="Times New Roman"/>
          <w:b/>
          <w:sz w:val="28"/>
          <w:szCs w:val="28"/>
          <w:lang w:eastAsia="ru-RU"/>
        </w:rPr>
      </w:pPr>
      <w:r w:rsidRPr="00A3431F">
        <w:rPr>
          <w:rFonts w:ascii="Times New Roman" w:hAnsi="Times New Roman"/>
          <w:b/>
          <w:sz w:val="28"/>
          <w:szCs w:val="28"/>
          <w:lang w:eastAsia="ru-RU"/>
        </w:rPr>
        <w:t>Приднестровской Молдавской Республики</w:t>
      </w:r>
    </w:p>
    <w:p w:rsidR="00117E1D" w:rsidRPr="00A3431F" w:rsidRDefault="00117E1D" w:rsidP="001A37A8">
      <w:pPr>
        <w:spacing w:after="0" w:line="240" w:lineRule="auto"/>
        <w:jc w:val="center"/>
        <w:rPr>
          <w:rFonts w:ascii="Times New Roman" w:hAnsi="Times New Roman"/>
          <w:b/>
          <w:sz w:val="20"/>
          <w:szCs w:val="20"/>
          <w:lang w:eastAsia="ru-RU"/>
        </w:rPr>
      </w:pPr>
    </w:p>
    <w:p w:rsidR="00C03713" w:rsidRPr="00A3431F" w:rsidRDefault="00117E1D" w:rsidP="005F173C">
      <w:pPr>
        <w:shd w:val="clear" w:color="auto" w:fill="FFFFFF"/>
        <w:spacing w:after="0" w:line="240" w:lineRule="auto"/>
        <w:jc w:val="center"/>
        <w:rPr>
          <w:rFonts w:ascii="Times New Roman" w:hAnsi="Times New Roman"/>
          <w:b/>
          <w:sz w:val="28"/>
          <w:szCs w:val="28"/>
          <w:lang w:eastAsia="ru-RU"/>
        </w:rPr>
      </w:pPr>
      <w:r w:rsidRPr="00A3431F">
        <w:rPr>
          <w:rFonts w:ascii="Times New Roman" w:hAnsi="Times New Roman"/>
          <w:b/>
          <w:sz w:val="28"/>
          <w:szCs w:val="28"/>
        </w:rPr>
        <w:t>«</w:t>
      </w:r>
      <w:r w:rsidR="005F173C" w:rsidRPr="00A3431F">
        <w:rPr>
          <w:rFonts w:ascii="Times New Roman" w:hAnsi="Times New Roman"/>
          <w:b/>
          <w:sz w:val="28"/>
          <w:szCs w:val="28"/>
        </w:rPr>
        <w:t>О бюджете Единого государственного фонда социального страхования Приднестровской Молдавской Республики на 2024 год</w:t>
      </w:r>
      <w:r w:rsidR="00C03713" w:rsidRPr="00A3431F">
        <w:rPr>
          <w:rFonts w:ascii="Times New Roman" w:hAnsi="Times New Roman"/>
          <w:b/>
          <w:sz w:val="28"/>
          <w:szCs w:val="28"/>
          <w:lang w:eastAsia="ru-RU"/>
        </w:rPr>
        <w:t>»</w:t>
      </w:r>
    </w:p>
    <w:p w:rsidR="00A865EA" w:rsidRPr="008C143D" w:rsidRDefault="00A865EA" w:rsidP="001A37A8">
      <w:pPr>
        <w:spacing w:after="0" w:line="240" w:lineRule="auto"/>
        <w:jc w:val="both"/>
        <w:rPr>
          <w:rFonts w:ascii="Times New Roman" w:hAnsi="Times New Roman"/>
          <w:sz w:val="28"/>
          <w:szCs w:val="28"/>
          <w:lang w:eastAsia="ru-RU"/>
        </w:rPr>
      </w:pPr>
    </w:p>
    <w:p w:rsidR="00A865EA" w:rsidRPr="00A3431F" w:rsidRDefault="00A865EA" w:rsidP="001A37A8">
      <w:pPr>
        <w:spacing w:after="0" w:line="240" w:lineRule="auto"/>
        <w:jc w:val="both"/>
        <w:rPr>
          <w:rFonts w:ascii="Times New Roman" w:hAnsi="Times New Roman"/>
          <w:sz w:val="28"/>
          <w:szCs w:val="28"/>
          <w:lang w:eastAsia="ru-RU"/>
        </w:rPr>
      </w:pPr>
      <w:r w:rsidRPr="00A3431F">
        <w:rPr>
          <w:rFonts w:ascii="Times New Roman" w:hAnsi="Times New Roman"/>
          <w:sz w:val="28"/>
          <w:szCs w:val="28"/>
          <w:lang w:eastAsia="ru-RU"/>
        </w:rPr>
        <w:t>Принят Верховным Советом</w:t>
      </w:r>
    </w:p>
    <w:p w:rsidR="00A865EA" w:rsidRPr="00A3431F" w:rsidRDefault="00A865EA" w:rsidP="001A37A8">
      <w:pPr>
        <w:spacing w:after="0" w:line="240" w:lineRule="auto"/>
        <w:jc w:val="both"/>
        <w:rPr>
          <w:rFonts w:ascii="Times New Roman" w:hAnsi="Times New Roman"/>
          <w:sz w:val="28"/>
          <w:szCs w:val="28"/>
          <w:lang w:eastAsia="ru-RU"/>
        </w:rPr>
      </w:pPr>
      <w:r w:rsidRPr="00A3431F">
        <w:rPr>
          <w:rFonts w:ascii="Times New Roman" w:hAnsi="Times New Roman"/>
          <w:sz w:val="28"/>
          <w:szCs w:val="28"/>
          <w:lang w:eastAsia="ru-RU"/>
        </w:rPr>
        <w:t xml:space="preserve">Приднестровской Молдавской Республики                           </w:t>
      </w:r>
      <w:r w:rsidR="00A93C95" w:rsidRPr="008C143D">
        <w:rPr>
          <w:rFonts w:ascii="Times New Roman" w:hAnsi="Times New Roman"/>
          <w:sz w:val="28"/>
          <w:szCs w:val="28"/>
          <w:lang w:eastAsia="ru-RU"/>
        </w:rPr>
        <w:t>20</w:t>
      </w:r>
      <w:r w:rsidRPr="00A3431F">
        <w:rPr>
          <w:rFonts w:ascii="Times New Roman" w:hAnsi="Times New Roman"/>
          <w:sz w:val="28"/>
          <w:szCs w:val="28"/>
          <w:lang w:eastAsia="ru-RU"/>
        </w:rPr>
        <w:t xml:space="preserve"> </w:t>
      </w:r>
      <w:r w:rsidR="003F7541" w:rsidRPr="00A3431F">
        <w:rPr>
          <w:rFonts w:ascii="Times New Roman" w:hAnsi="Times New Roman"/>
          <w:sz w:val="28"/>
          <w:szCs w:val="28"/>
          <w:lang w:eastAsia="ru-RU"/>
        </w:rPr>
        <w:t>дека</w:t>
      </w:r>
      <w:r w:rsidRPr="00A3431F">
        <w:rPr>
          <w:rFonts w:ascii="Times New Roman" w:hAnsi="Times New Roman"/>
          <w:sz w:val="28"/>
          <w:szCs w:val="28"/>
          <w:lang w:eastAsia="ru-RU"/>
        </w:rPr>
        <w:t>бря 2023 года</w:t>
      </w:r>
    </w:p>
    <w:p w:rsidR="00A865EA" w:rsidRPr="00A3431F" w:rsidRDefault="00A865EA" w:rsidP="001A37A8">
      <w:pPr>
        <w:spacing w:after="0" w:line="240" w:lineRule="auto"/>
        <w:jc w:val="both"/>
        <w:rPr>
          <w:rFonts w:ascii="Times New Roman" w:hAnsi="Times New Roman"/>
          <w:b/>
          <w:sz w:val="28"/>
          <w:szCs w:val="28"/>
          <w:lang w:eastAsia="ru-RU"/>
        </w:rPr>
      </w:pPr>
    </w:p>
    <w:p w:rsidR="006C3BDA" w:rsidRPr="00A3431F" w:rsidRDefault="006C3BDA" w:rsidP="006C3BDA">
      <w:pPr>
        <w:spacing w:after="0" w:line="240" w:lineRule="auto"/>
        <w:ind w:firstLine="709"/>
        <w:jc w:val="both"/>
        <w:rPr>
          <w:rFonts w:ascii="Times New Roman" w:eastAsia="Times New Roman" w:hAnsi="Times New Roman"/>
          <w:b/>
          <w:sz w:val="28"/>
          <w:szCs w:val="28"/>
          <w:lang w:eastAsia="ru-RU"/>
        </w:rPr>
      </w:pPr>
      <w:r w:rsidRPr="00A3431F">
        <w:rPr>
          <w:rFonts w:ascii="Times New Roman" w:eastAsia="Times New Roman" w:hAnsi="Times New Roman"/>
          <w:b/>
          <w:sz w:val="28"/>
          <w:szCs w:val="28"/>
          <w:lang w:eastAsia="ru-RU"/>
        </w:rPr>
        <w:t>Статья 1.</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доходы бюджета Фонда в сумме 2 212 929 611 рублей Приднестровской Молдавской Республики (далее – рубль) (Приложение № 1 к настоящему Закону);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б) расходы бюджета Фонда в сумме 2 375 476 955 рублей </w:t>
      </w:r>
      <w:r w:rsidR="003941BC"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(Приложение № 2 к настоящему Закону);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в) дефицит бюджета Фонда в сумме 162 547 344 рубля.</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Остатки средств на счетах Фонда по состоянию на 1 января 2024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3. В 2024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w:t>
      </w:r>
      <w:r w:rsidR="003941BC"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20 000 000 рублей каждый.</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A3431F">
        <w:rPr>
          <w:rFonts w:ascii="Times New Roman" w:eastAsia="Times New Roman" w:hAnsi="Times New Roman"/>
          <w:b/>
          <w:sz w:val="28"/>
          <w:szCs w:val="28"/>
          <w:lang w:eastAsia="ru-RU"/>
        </w:rPr>
        <w:t>Статья 2.</w:t>
      </w:r>
      <w:r w:rsidRPr="00A3431F">
        <w:rPr>
          <w:rFonts w:ascii="Times New Roman" w:eastAsia="Times New Roman" w:hAnsi="Times New Roman"/>
          <w:sz w:val="28"/>
          <w:szCs w:val="28"/>
          <w:lang w:eastAsia="ru-RU"/>
        </w:rPr>
        <w:t xml:space="preserve"> (Секретно).</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E40845" w:rsidRPr="00A3431F" w:rsidRDefault="00E40845"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A3431F">
        <w:rPr>
          <w:rFonts w:ascii="Times New Roman" w:eastAsia="Times New Roman" w:hAnsi="Times New Roman"/>
          <w:b/>
          <w:bCs/>
          <w:sz w:val="28"/>
          <w:szCs w:val="28"/>
          <w:lang w:eastAsia="ru-RU"/>
        </w:rPr>
        <w:lastRenderedPageBreak/>
        <w:t>Статья 3.</w:t>
      </w:r>
    </w:p>
    <w:p w:rsidR="006C3BDA" w:rsidRPr="00A3431F" w:rsidRDefault="006C3BDA" w:rsidP="006C3BDA">
      <w:pPr>
        <w:tabs>
          <w:tab w:val="left" w:pos="993"/>
        </w:tabs>
        <w:spacing w:after="0" w:line="240" w:lineRule="auto"/>
        <w:ind w:firstLine="709"/>
        <w:jc w:val="both"/>
        <w:rPr>
          <w:rFonts w:ascii="Times New Roman" w:eastAsia="Times New Roman" w:hAnsi="Times New Roman"/>
          <w:bCs/>
          <w:sz w:val="28"/>
          <w:szCs w:val="28"/>
          <w:lang w:eastAsia="ru-RU"/>
        </w:rPr>
      </w:pPr>
      <w:r w:rsidRPr="00A3431F">
        <w:rPr>
          <w:rFonts w:ascii="Times New Roman" w:eastAsia="Times New Roman" w:hAnsi="Times New Roman"/>
          <w:sz w:val="28"/>
          <w:szCs w:val="28"/>
          <w:lang w:eastAsia="ru-RU"/>
        </w:rPr>
        <w:t>1. Объем расходов исполнительной дирекции Фонда на 2024 год составляет 38 842 362 рубля в соответствии с Приложением № 2 к настоящему Закону.</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Предоставить право исполнительной дирекции Фонда в 2024 году перераспределять средства, предусмотренные на содержание исполнительной дирекции Фонда, в пределах годовой суммы ассигнований по статьям экономической классификации расходов, за исключением перераспределения плановых лимитов по статьям 110100 «Оплата труда», 110200 «Начисления на оплату труда (страховые взносы на государственное социальное страхование граждан)», 110600 «Оплата услуг связи», 110720 «</w:t>
      </w:r>
      <w:r w:rsidR="00E40845" w:rsidRPr="00A3431F">
        <w:rPr>
          <w:rFonts w:ascii="Times New Roman" w:eastAsia="Times New Roman" w:hAnsi="Times New Roman"/>
          <w:sz w:val="28"/>
          <w:szCs w:val="28"/>
          <w:lang w:eastAsia="ru-RU"/>
        </w:rPr>
        <w:t>Оплата тепловой энергии</w:t>
      </w:r>
      <w:r w:rsidRPr="00A3431F">
        <w:rPr>
          <w:rFonts w:ascii="Times New Roman" w:eastAsia="Times New Roman" w:hAnsi="Times New Roman"/>
          <w:sz w:val="28"/>
          <w:szCs w:val="28"/>
          <w:lang w:eastAsia="ru-RU"/>
        </w:rPr>
        <w:t>», 110730 «Оплата освещения помещений», 110740 «Оплата водоснабжения помещений».</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A3431F">
        <w:rPr>
          <w:rFonts w:ascii="Times New Roman" w:eastAsia="Times New Roman" w:hAnsi="Times New Roman"/>
          <w:b/>
          <w:bCs/>
          <w:sz w:val="28"/>
          <w:szCs w:val="28"/>
          <w:lang w:eastAsia="ru-RU"/>
        </w:rPr>
        <w:t>Статья 4.</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По решению </w:t>
      </w:r>
      <w:r w:rsidR="002A00D6" w:rsidRPr="00A3431F">
        <w:rPr>
          <w:rFonts w:ascii="Times New Roman" w:eastAsia="Times New Roman" w:hAnsi="Times New Roman"/>
          <w:sz w:val="28"/>
          <w:szCs w:val="28"/>
          <w:lang w:eastAsia="ru-RU"/>
        </w:rPr>
        <w:t>п</w:t>
      </w:r>
      <w:r w:rsidRPr="00A3431F">
        <w:rPr>
          <w:rFonts w:ascii="Times New Roman" w:eastAsia="Times New Roman" w:hAnsi="Times New Roman"/>
          <w:sz w:val="28"/>
          <w:szCs w:val="28"/>
          <w:lang w:eastAsia="ru-RU"/>
        </w:rPr>
        <w:t>равления Фонда в 2024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в части погашения затрат, направляемых на цели страхования от безработицы и цели социального страхования;</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между статьями расходов «Программа активной политики занятости» и «Программа материальной поддержки безработных»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в) по статье расходов «Программа активной политики занятости»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д) между статьями расходов «Программа материальной поддержки безработных»,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л) между статьями расходов «Выплата пособий по беременности и родам, на детей малообеспеченных семей» и «Выплата компенсаций многодетным семьям на ребенка-первоклассника»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м) по статье расходов «Выплата пособий по беременности и родам, на детей малообеспеченных семей»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о) между статьями расходов «Выплата пособий по беременности и родам, на детей малообеспеченных семей», «Выплата возмещения вреда по трудовому увечью», «Выплата компенсаций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w:t>
      </w:r>
      <w:r w:rsidR="000615BE" w:rsidRPr="00A3431F">
        <w:rPr>
          <w:rFonts w:ascii="Times New Roman" w:eastAsia="Times New Roman" w:hAnsi="Times New Roman"/>
          <w:sz w:val="28"/>
          <w:szCs w:val="28"/>
          <w:lang w:eastAsia="ru-RU"/>
        </w:rPr>
        <w:t>ли</w:t>
      </w:r>
      <w:r w:rsidRPr="00A3431F">
        <w:rPr>
          <w:rFonts w:ascii="Times New Roman" w:eastAsia="Times New Roman" w:hAnsi="Times New Roman"/>
          <w:sz w:val="28"/>
          <w:szCs w:val="28"/>
          <w:lang w:eastAsia="ru-RU"/>
        </w:rPr>
        <w:t xml:space="preserve"> техногенных катастроф»</w:t>
      </w:r>
      <w:r w:rsidR="002A00D6" w:rsidRPr="00A3431F">
        <w:rPr>
          <w:rFonts w:ascii="Times New Roman" w:eastAsia="Times New Roman" w:hAnsi="Times New Roman"/>
          <w:sz w:val="28"/>
          <w:szCs w:val="28"/>
          <w:lang w:eastAsia="ru-RU"/>
        </w:rPr>
        <w:t xml:space="preserve"> и</w:t>
      </w:r>
      <w:r w:rsidRPr="00A3431F">
        <w:rPr>
          <w:rFonts w:ascii="Times New Roman" w:eastAsia="Times New Roman" w:hAnsi="Times New Roman"/>
          <w:sz w:val="28"/>
          <w:szCs w:val="28"/>
          <w:lang w:eastAsia="ru-RU"/>
        </w:rPr>
        <w:t xml:space="preserve"> «</w:t>
      </w:r>
      <w:r w:rsidR="00E40845" w:rsidRPr="00A3431F">
        <w:rPr>
          <w:rFonts w:ascii="Times New Roman" w:eastAsia="Times New Roman" w:hAnsi="Times New Roman"/>
          <w:sz w:val="28"/>
          <w:szCs w:val="28"/>
          <w:lang w:eastAsia="ru-RU"/>
        </w:rPr>
        <w:t>Выплата иных пособий, компенсаций, выплат</w:t>
      </w:r>
      <w:r w:rsidRPr="00A3431F">
        <w:rPr>
          <w:rFonts w:ascii="Times New Roman" w:eastAsia="Times New Roman" w:hAnsi="Times New Roman"/>
          <w:sz w:val="28"/>
          <w:szCs w:val="28"/>
          <w:lang w:eastAsia="ru-RU"/>
        </w:rPr>
        <w:t>»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w:t>
      </w:r>
      <w:r w:rsidR="002A00D6" w:rsidRPr="00A3431F">
        <w:rPr>
          <w:rFonts w:ascii="Times New Roman" w:eastAsia="Times New Roman" w:hAnsi="Times New Roman"/>
          <w:sz w:val="28"/>
          <w:szCs w:val="28"/>
          <w:lang w:eastAsia="ru-RU"/>
        </w:rPr>
        <w:t>риального обеспечения гражданам</w:t>
      </w:r>
      <w:r w:rsidRPr="00A3431F">
        <w:rPr>
          <w:rFonts w:ascii="Times New Roman" w:eastAsia="Times New Roman" w:hAnsi="Times New Roman"/>
          <w:sz w:val="28"/>
          <w:szCs w:val="28"/>
          <w:lang w:eastAsia="ru-RU"/>
        </w:rPr>
        <w:t xml:space="preserve">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w:t>
      </w:r>
      <w:r w:rsidR="008814EE" w:rsidRPr="00A3431F">
        <w:rPr>
          <w:rFonts w:ascii="Times New Roman" w:eastAsia="Times New Roman" w:hAnsi="Times New Roman"/>
          <w:sz w:val="28"/>
          <w:szCs w:val="28"/>
          <w:lang w:eastAsia="ru-RU"/>
        </w:rPr>
        <w:t>Расходы по в</w:t>
      </w:r>
      <w:r w:rsidRPr="00A3431F">
        <w:rPr>
          <w:rFonts w:ascii="Times New Roman" w:eastAsia="Times New Roman" w:hAnsi="Times New Roman"/>
          <w:sz w:val="28"/>
          <w:szCs w:val="28"/>
          <w:lang w:eastAsia="ru-RU"/>
        </w:rPr>
        <w:t>ыплат</w:t>
      </w:r>
      <w:r w:rsidR="008814EE" w:rsidRPr="00A3431F">
        <w:rPr>
          <w:rFonts w:ascii="Times New Roman" w:eastAsia="Times New Roman" w:hAnsi="Times New Roman"/>
          <w:sz w:val="28"/>
          <w:szCs w:val="28"/>
          <w:lang w:eastAsia="ru-RU"/>
        </w:rPr>
        <w:t>е</w:t>
      </w:r>
      <w:r w:rsidRPr="00A3431F">
        <w:rPr>
          <w:rFonts w:ascii="Times New Roman" w:eastAsia="Times New Roman" w:hAnsi="Times New Roman"/>
          <w:sz w:val="28"/>
          <w:szCs w:val="28"/>
          <w:lang w:eastAsia="ru-RU"/>
        </w:rPr>
        <w:t xml:space="preserve">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на детей малообеспеченных семей» </w:t>
      </w:r>
      <w:r w:rsidR="00A73155" w:rsidRPr="00A3431F">
        <w:rPr>
          <w:rFonts w:ascii="Times New Roman" w:eastAsia="Times New Roman" w:hAnsi="Times New Roman"/>
          <w:sz w:val="28"/>
          <w:szCs w:val="28"/>
          <w:lang w:eastAsia="ru-RU"/>
        </w:rPr>
        <w:t xml:space="preserve">и </w:t>
      </w:r>
      <w:r w:rsidRPr="00A3431F">
        <w:rPr>
          <w:rFonts w:ascii="Times New Roman" w:eastAsia="Times New Roman" w:hAnsi="Times New Roman"/>
          <w:sz w:val="28"/>
          <w:szCs w:val="28"/>
          <w:lang w:eastAsia="ru-RU"/>
        </w:rPr>
        <w:t>«</w:t>
      </w:r>
      <w:r w:rsidR="007A3DCE" w:rsidRPr="00A3431F">
        <w:rPr>
          <w:rFonts w:ascii="Times New Roman" w:eastAsia="Times New Roman" w:hAnsi="Times New Roman"/>
          <w:sz w:val="28"/>
          <w:szCs w:val="28"/>
          <w:lang w:eastAsia="ru-RU"/>
        </w:rPr>
        <w:t xml:space="preserve">Выплата иных </w:t>
      </w:r>
      <w:r w:rsidR="007A3DCE" w:rsidRPr="00A3431F">
        <w:rPr>
          <w:rFonts w:ascii="Times New Roman" w:eastAsia="Times New Roman" w:hAnsi="Times New Roman"/>
          <w:sz w:val="28"/>
          <w:szCs w:val="28"/>
          <w:lang w:eastAsia="ru-RU"/>
        </w:rPr>
        <w:lastRenderedPageBreak/>
        <w:t>пособий, компенсаций, выплат</w:t>
      </w:r>
      <w:r w:rsidRPr="00A3431F">
        <w:rPr>
          <w:rFonts w:ascii="Times New Roman" w:eastAsia="Times New Roman" w:hAnsi="Times New Roman"/>
          <w:sz w:val="28"/>
          <w:szCs w:val="28"/>
          <w:lang w:eastAsia="ru-RU"/>
        </w:rPr>
        <w:t>»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р) по статье расходов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т) между статьями расходов «Выплата получателям трудовых пенсий за счет средств Фонда», «Выплата пособий на погребение получателей трудовых пенсий, назначенных на общих основаниях»</w:t>
      </w:r>
      <w:r w:rsidR="00A73155" w:rsidRPr="00A3431F">
        <w:rPr>
          <w:rFonts w:ascii="Times New Roman" w:eastAsia="Times New Roman" w:hAnsi="Times New Roman"/>
          <w:sz w:val="28"/>
          <w:szCs w:val="28"/>
          <w:lang w:eastAsia="ru-RU"/>
        </w:rPr>
        <w:t xml:space="preserve"> и</w:t>
      </w:r>
      <w:r w:rsidRPr="00A3431F">
        <w:rPr>
          <w:rFonts w:ascii="Times New Roman" w:eastAsia="Times New Roman" w:hAnsi="Times New Roman"/>
          <w:sz w:val="28"/>
          <w:szCs w:val="28"/>
          <w:lang w:eastAsia="ru-RU"/>
        </w:rPr>
        <w:t xml:space="preserve">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ф) по статье расходов «Выплата вторых и дополнительных пенсий, надбавок и повышений к пенсиям за счет средств республиканского </w:t>
      </w:r>
      <w:r w:rsidRPr="00A3431F">
        <w:rPr>
          <w:rFonts w:ascii="Times New Roman" w:eastAsia="Times New Roman" w:hAnsi="Times New Roman"/>
          <w:sz w:val="28"/>
          <w:szCs w:val="28"/>
          <w:lang w:eastAsia="ru-RU"/>
        </w:rPr>
        <w:br/>
        <w:t>бюджета» – в пределах общей суммы расходов данной статьи,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х) между статьями расходов «Выплата вторых и дополнительных пенсий, надбавок и повышений к пенсиям за счет средств республиканского бюджета»</w:t>
      </w:r>
      <w:r w:rsidR="00A73155" w:rsidRPr="00A3431F">
        <w:rPr>
          <w:rFonts w:ascii="Times New Roman" w:eastAsia="Times New Roman" w:hAnsi="Times New Roman"/>
          <w:sz w:val="28"/>
          <w:szCs w:val="28"/>
          <w:lang w:eastAsia="ru-RU"/>
        </w:rPr>
        <w:t xml:space="preserve"> и</w:t>
      </w:r>
      <w:r w:rsidRPr="00A3431F">
        <w:rPr>
          <w:rFonts w:ascii="Times New Roman" w:eastAsia="Times New Roman" w:hAnsi="Times New Roman"/>
          <w:sz w:val="28"/>
          <w:szCs w:val="28"/>
          <w:lang w:eastAsia="ru-RU"/>
        </w:rPr>
        <w:t xml:space="preserve"> «Выплата компенсаций инвалидам на транспортные расходы»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A3431F">
        <w:rPr>
          <w:rFonts w:ascii="Times New Roman" w:eastAsia="Times New Roman" w:hAnsi="Times New Roman"/>
          <w:b/>
          <w:bCs/>
          <w:sz w:val="28"/>
          <w:szCs w:val="28"/>
          <w:lang w:eastAsia="ru-RU"/>
        </w:rPr>
        <w:t>Статья 5.</w:t>
      </w:r>
    </w:p>
    <w:p w:rsidR="006C3BDA" w:rsidRPr="00A3431F"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6C3BDA" w:rsidRPr="00A3431F"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2. Платежи по единому социальному налогу в части отчислений в Фонд в иностранной валюте являются валютными средствами Фонда и в полном объеме зачисляются на валютные счета Фонда.</w:t>
      </w:r>
    </w:p>
    <w:p w:rsidR="006C3BDA" w:rsidRPr="00A3431F"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3. Датой возмещения средств является дата поступления доходов в Фонд. Доходы отражаются в учете по курсу на дату поступления валютных средств с отнесением курсовой разницы в установленном порядке на прочие доходы Фонда.</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A3431F">
        <w:rPr>
          <w:rFonts w:ascii="Times New Roman" w:eastAsia="Times New Roman" w:hAnsi="Times New Roman"/>
          <w:b/>
          <w:bCs/>
          <w:sz w:val="28"/>
          <w:szCs w:val="28"/>
          <w:lang w:eastAsia="ru-RU"/>
        </w:rPr>
        <w:t>Статья 6.</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В целях перечисления целевых средств республиканского бюджета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ежемесячно направляет в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2. Фонд ежемесячно представляет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сведения о фактически выплаченных пенсиях, пособиях и иных выплатах, производимых за счет целевых средств республиканского бюджета. </w:t>
      </w:r>
    </w:p>
    <w:p w:rsidR="006C3BDA" w:rsidRPr="00A3431F" w:rsidRDefault="006C3BDA" w:rsidP="006C3BDA">
      <w:pPr>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rPr>
          <w:rFonts w:ascii="Times New Roman" w:eastAsia="Times New Roman" w:hAnsi="Times New Roman"/>
          <w:b/>
          <w:bCs/>
          <w:sz w:val="28"/>
          <w:szCs w:val="28"/>
          <w:lang w:eastAsia="ru-RU"/>
        </w:rPr>
      </w:pPr>
      <w:r w:rsidRPr="00A3431F">
        <w:rPr>
          <w:rFonts w:ascii="Times New Roman" w:eastAsia="Times New Roman" w:hAnsi="Times New Roman"/>
          <w:b/>
          <w:bCs/>
          <w:sz w:val="28"/>
          <w:szCs w:val="28"/>
          <w:lang w:eastAsia="ru-RU"/>
        </w:rPr>
        <w:t xml:space="preserve">Статья 7. </w:t>
      </w:r>
    </w:p>
    <w:p w:rsidR="00C53EF4" w:rsidRPr="00A3431F" w:rsidRDefault="00C53EF4" w:rsidP="00C53EF4">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В 2024 году из средств Фонда гражданам выплачиваются пособия </w:t>
      </w:r>
      <w:r w:rsidRPr="00A3431F">
        <w:rPr>
          <w:rFonts w:ascii="Times New Roman" w:eastAsia="Times New Roman" w:hAnsi="Times New Roman"/>
          <w:sz w:val="28"/>
          <w:szCs w:val="28"/>
          <w:lang w:eastAsia="ru-RU"/>
        </w:rPr>
        <w:br/>
        <w:t>по безработице в соответствии с Законом Приднестровской Молдавской Республики «О занятости населения».</w:t>
      </w:r>
    </w:p>
    <w:p w:rsidR="006C3BDA" w:rsidRPr="00A3431F" w:rsidRDefault="00C53EF4" w:rsidP="00C53EF4">
      <w:pPr>
        <w:tabs>
          <w:tab w:val="left" w:pos="4140"/>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Для начисления пособий по безработице 1 РУ МЗП составляет 8,4 рубля</w:t>
      </w:r>
      <w:r w:rsidR="006C3BDA" w:rsidRPr="00A3431F">
        <w:rPr>
          <w:rFonts w:ascii="Times New Roman" w:eastAsia="Times New Roman" w:hAnsi="Times New Roman"/>
          <w:sz w:val="28"/>
          <w:szCs w:val="28"/>
          <w:lang w:eastAsia="ru-RU"/>
        </w:rPr>
        <w:t>.</w:t>
      </w:r>
    </w:p>
    <w:p w:rsidR="004878DC" w:rsidRPr="00A3431F" w:rsidRDefault="004878DC" w:rsidP="006C3BDA">
      <w:pPr>
        <w:tabs>
          <w:tab w:val="left" w:pos="4140"/>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A6649E" w:rsidRPr="00A3431F">
        <w:rPr>
          <w:rFonts w:ascii="Times New Roman" w:eastAsia="Times New Roman" w:hAnsi="Times New Roman"/>
          <w:b/>
          <w:bCs/>
          <w:sz w:val="28"/>
          <w:szCs w:val="28"/>
          <w:lang w:eastAsia="ru-RU"/>
        </w:rPr>
        <w:t xml:space="preserve">8. </w:t>
      </w:r>
    </w:p>
    <w:p w:rsidR="002B6D49" w:rsidRPr="00A3431F" w:rsidRDefault="002B6D49" w:rsidP="002B6D49">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Сумма единого социального налога, зачисляемая в Фонд, подлежит уменьшению налогоплательщиком на произведенные им самостоятельно расходы на обязательные цели государственного социального страхования </w:t>
      </w:r>
      <w:r w:rsidRPr="00A3431F">
        <w:rPr>
          <w:rFonts w:ascii="Times New Roman" w:eastAsia="Times New Roman" w:hAnsi="Times New Roman"/>
          <w:sz w:val="28"/>
          <w:szCs w:val="28"/>
          <w:lang w:eastAsia="ru-RU"/>
        </w:rPr>
        <w:br/>
        <w:t xml:space="preserve">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организацией самостоятельно, которые были засчитаны в счет единого социального налога, исчисленного для поступления </w:t>
      </w:r>
      <w:r w:rsidRPr="00A3431F">
        <w:rPr>
          <w:rFonts w:ascii="Times New Roman" w:eastAsia="Times New Roman" w:hAnsi="Times New Roman"/>
          <w:sz w:val="28"/>
          <w:szCs w:val="28"/>
          <w:lang w:eastAsia="ru-RU"/>
        </w:rPr>
        <w:br/>
        <w:t>в Фонд, подлежит:</w:t>
      </w:r>
    </w:p>
    <w:p w:rsidR="002B6D49" w:rsidRPr="00A3431F" w:rsidRDefault="002B6D49" w:rsidP="002B6D49">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отражению налогоплательщиком в отчетах по единому социальному налогу последующих налоговых периодов;</w:t>
      </w:r>
    </w:p>
    <w:p w:rsidR="006C3BDA" w:rsidRPr="00A3431F" w:rsidRDefault="002B6D49" w:rsidP="002B6D49">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б) зачету в счет предстоящих платежей в Фонд до полного погашения либо на основании письменного обращения налогоплательщика возмещению </w:t>
      </w:r>
      <w:r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lastRenderedPageBreak/>
        <w:t>из средств Фонда в соответствии с порядком, установленным действующим законодательством Приднестровской Молдавской Республики</w:t>
      </w:r>
      <w:r w:rsidR="006C3BDA" w:rsidRPr="00A3431F">
        <w:rPr>
          <w:rFonts w:ascii="Times New Roman" w:eastAsia="Times New Roman" w:hAnsi="Times New Roman"/>
          <w:sz w:val="28"/>
          <w:szCs w:val="28"/>
          <w:lang w:eastAsia="ru-RU"/>
        </w:rPr>
        <w:t>.</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A3431F">
        <w:rPr>
          <w:rFonts w:ascii="Times New Roman" w:eastAsia="Times New Roman" w:hAnsi="Times New Roman"/>
          <w:b/>
          <w:sz w:val="28"/>
          <w:szCs w:val="28"/>
          <w:lang w:eastAsia="ru-RU"/>
        </w:rPr>
        <w:t xml:space="preserve">Статья </w:t>
      </w:r>
      <w:r w:rsidR="00A6649E" w:rsidRPr="00A3431F">
        <w:rPr>
          <w:rFonts w:ascii="Times New Roman" w:eastAsia="Times New Roman" w:hAnsi="Times New Roman"/>
          <w:b/>
          <w:sz w:val="28"/>
          <w:szCs w:val="28"/>
          <w:lang w:eastAsia="ru-RU"/>
        </w:rPr>
        <w:t>9.</w:t>
      </w:r>
      <w:r w:rsidR="00A6649E" w:rsidRPr="00A3431F">
        <w:rPr>
          <w:rFonts w:ascii="Times New Roman" w:eastAsia="Times New Roman" w:hAnsi="Times New Roman"/>
          <w:sz w:val="28"/>
          <w:szCs w:val="28"/>
          <w:lang w:eastAsia="ru-RU"/>
        </w:rPr>
        <w:t xml:space="preserve">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В 2024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В 2024 году застрахованным работающим гражданам из средств Фонда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(Приложение № 4 к настоящему Закону):</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а) единовременное пособие при рождении (усыновлении) ребенка – </w:t>
      </w:r>
      <w:r w:rsidRPr="00A3431F">
        <w:rPr>
          <w:rFonts w:ascii="Times New Roman" w:eastAsia="Times New Roman" w:hAnsi="Times New Roman"/>
          <w:sz w:val="28"/>
          <w:szCs w:val="28"/>
          <w:lang w:eastAsia="ru-RU"/>
        </w:rPr>
        <w:br/>
        <w:t>в размере 242 РУ МЗП с увеличением данной суммы пособия в 2024 году: при рождении (усыновлении) первого ребенка – на 3 346,20 рубля, при рождении (усыновлении) второго и последующих детей – на 4 006,20 рубля. Количество детей определяется по матери;</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б) ежемесячное пособие по уходу за ребенком до достижения им возраста 2 (двух) лет – в размере 121 РУ МЗП; </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в) единовременное пособие женщинам, вставшим на учет в медицинских учреждениях в ранние сроки беременности (до 12 (двенадцати) недель), – </w:t>
      </w:r>
      <w:r w:rsidRPr="00A3431F">
        <w:rPr>
          <w:rFonts w:ascii="Times New Roman" w:eastAsia="Times New Roman" w:hAnsi="Times New Roman"/>
          <w:sz w:val="28"/>
          <w:szCs w:val="28"/>
          <w:lang w:eastAsia="ru-RU"/>
        </w:rPr>
        <w:br/>
        <w:t xml:space="preserve">в размере 25 РУ МЗП на день предоставления отпуска по беременности </w:t>
      </w:r>
      <w:r w:rsidRPr="00A3431F">
        <w:rPr>
          <w:rFonts w:ascii="Times New Roman" w:eastAsia="Times New Roman" w:hAnsi="Times New Roman"/>
          <w:sz w:val="28"/>
          <w:szCs w:val="28"/>
          <w:lang w:eastAsia="ru-RU"/>
        </w:rPr>
        <w:br/>
        <w:t>и родам;</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г) пособие на погребение – в размере 242,5 РУ МЗП на день смерти работника либо несовершеннолетнего члена семьи работника;</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д) 1 (один) дополнительный оплачиваемый выходной день в месяц – одному из родителей (опекуну, попечителю) для ухода за ребенком-инвалидом 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предусмотренном действующим законодательством Приднестровской Молдавской Республики;</w:t>
      </w:r>
    </w:p>
    <w:p w:rsidR="0042486F" w:rsidRPr="00A3431F" w:rsidRDefault="0042486F" w:rsidP="0042486F">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е) пособие по беременности и родам – в размере среднего заработка (дохода) женщины, исчисленного в соответствии с действующим законодательством Приднестровской Молдавской Республики;</w:t>
      </w:r>
    </w:p>
    <w:p w:rsidR="006C3BDA" w:rsidRPr="00A3431F" w:rsidRDefault="0042486F" w:rsidP="0042486F">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ж) пособие по временной нетрудоспособности исчисляется в порядке, установленном действующим законодательством Приднестровской Молдавской Республики</w:t>
      </w:r>
      <w:r w:rsidR="006C3BDA" w:rsidRPr="00A3431F">
        <w:rPr>
          <w:rFonts w:ascii="Times New Roman" w:eastAsia="Times New Roman" w:hAnsi="Times New Roman"/>
          <w:sz w:val="28"/>
          <w:szCs w:val="28"/>
          <w:lang w:eastAsia="ru-RU"/>
        </w:rPr>
        <w:t>.</w:t>
      </w:r>
    </w:p>
    <w:p w:rsidR="006C3BDA" w:rsidRPr="00A3431F" w:rsidRDefault="006C3BDA" w:rsidP="006C3BDA">
      <w:pPr>
        <w:tabs>
          <w:tab w:val="left" w:pos="709"/>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3. Для начисления пособий на цели социального страхования в 2024 году 1 РУ МЗП составляет 9,7 рубля.</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bCs/>
          <w:sz w:val="28"/>
          <w:szCs w:val="28"/>
          <w:lang w:eastAsia="ru-RU"/>
        </w:rPr>
      </w:pPr>
    </w:p>
    <w:p w:rsidR="006C3BDA" w:rsidRPr="00A3431F" w:rsidRDefault="006C3BDA" w:rsidP="006C3BDA">
      <w:pPr>
        <w:tabs>
          <w:tab w:val="left" w:pos="709"/>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10.</w:t>
      </w:r>
      <w:r w:rsidR="00C8599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В 2024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а также индивидуальным предпринимателям и частным нотариусам в следующих размерах:</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единовременное пособие при рождении (усыновлении) ребенка – в размере 242 РУ МЗП с увеличением данной суммы пособия в 2024 году: при рождении (усыновлении) первого ребенка – на 3 346,20 рубля, при рождении (усыновлении) второго и последующих детей – на 4 006,20 рубля. Количество детей определяется по матери;</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ежемесячное пособие по уходу за ребенком до достижения им возраста 2 (двух) лет – в размере 121 РУ МЗП.</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При этом ежемесячное пособие по уходу за ребенком до достижения им возраста 2 (двух) лет неработающим или </w:t>
      </w:r>
      <w:proofErr w:type="spellStart"/>
      <w:r w:rsidRPr="00A3431F">
        <w:rPr>
          <w:rFonts w:ascii="Times New Roman" w:eastAsia="Times New Roman" w:hAnsi="Times New Roman"/>
          <w:sz w:val="28"/>
          <w:szCs w:val="28"/>
          <w:lang w:eastAsia="ru-RU"/>
        </w:rPr>
        <w:t>необучающимся</w:t>
      </w:r>
      <w:proofErr w:type="spellEnd"/>
      <w:r w:rsidRPr="00A3431F">
        <w:rPr>
          <w:rFonts w:ascii="Times New Roman" w:eastAsia="Times New Roman" w:hAnsi="Times New Roman"/>
          <w:sz w:val="28"/>
          <w:szCs w:val="28"/>
          <w:lang w:eastAsia="ru-RU"/>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sidR="003941BC"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88 РУ МЗП;</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в) пособие по беременности и родам женщинам, осуществляющим индивидуальную предпринимательскую деятельность, ежемесячно в течение периода временной нетрудоспособности по беременности и родам – в размере 170 РУ МЗП;</w:t>
      </w:r>
    </w:p>
    <w:p w:rsidR="006C3BDA" w:rsidRPr="00A3431F"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г) единовременное пособие женщинам, вставшим на учет в медицинских учреждениях в ранние сроки беременности (до 12 (двенадцати) недель), женщинам, осуществляющим индивидуальную предпринимательскую деятельность, – в размере 25 РУ МЗП.</w:t>
      </w:r>
    </w:p>
    <w:p w:rsidR="006C3BDA" w:rsidRPr="00A3431F" w:rsidRDefault="006C3BDA" w:rsidP="006C3BDA">
      <w:pPr>
        <w:tabs>
          <w:tab w:val="left" w:pos="709"/>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Для начисления гарантированных государством пособий по материнству в 2024 году 1 РУ МЗП составляет 9,7 рубля.</w:t>
      </w:r>
    </w:p>
    <w:p w:rsidR="006C3BDA" w:rsidRPr="00A3431F" w:rsidRDefault="006C3BDA" w:rsidP="006C3BDA">
      <w:pPr>
        <w:tabs>
          <w:tab w:val="left" w:pos="709"/>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709"/>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11.</w:t>
      </w:r>
      <w:r w:rsidR="00C85997" w:rsidRPr="00A3431F">
        <w:rPr>
          <w:rFonts w:ascii="Times New Roman" w:eastAsia="Times New Roman" w:hAnsi="Times New Roman"/>
          <w:bCs/>
          <w:sz w:val="28"/>
          <w:szCs w:val="28"/>
          <w:lang w:eastAsia="ru-RU"/>
        </w:rPr>
        <w:t xml:space="preserve">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Средства бюджета Фонда в 2024 году направляются для приобретения путевок:</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на санаторно-курортное лечение и оздоровление застрахованных работающих граждан и членов их семей (супруга, супруги, детей до достижения ими возраста 18 (восемнадцати) лет);</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на детское оздоровление.</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 xml:space="preserve">Гражданам предоставляется право выбора приобретения путевок для детей либо на санаторно-курортное лечение и оздоровление, либо на детское оздоровление в летний период, но не более 1 (одной) путевки в год на каждого из детей.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Фонд приобретает путевки на санаторно-курортное лечение и оздоровление, детское оздоровление у хозяйствующих субъектов, расположенных на территории Приднестровской Молдавской Республики.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3. Право на получение путевок на санаторно-курортное лечение и оздоровление имеют застрахованные работающие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30 процентов стоимости путевки, ежегодно.</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Продолжительность санаторно-курортного лечения по путевкам, приобретаемым за счет Фонда, составляет 14 (четырнадцать) дней.</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4. Право на получение путевок на оздоровление детей в летний период имеют застрахованные работающие граждане – на детей в возрасте от 7 (семи) до 14 (четырнадцати) лет включительно:</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остальным категориям – из расчета 20 процентов от их стоимости. Продолжительность детского оздоровления по путевкам, приобретаемым за счет Фонда, составляет 14 (четырнадцать) дней.</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5. Стоимость одного койко-дня на санаторно-курортное лечение 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6C3BDA" w:rsidRPr="00A3431F" w:rsidRDefault="006C3BDA" w:rsidP="006C3BDA">
      <w:pPr>
        <w:spacing w:after="0" w:line="240" w:lineRule="auto"/>
        <w:ind w:firstLine="709"/>
        <w:jc w:val="both"/>
        <w:rPr>
          <w:rFonts w:ascii="Times New Roman" w:eastAsia="Times New Roman" w:hAnsi="Times New Roman"/>
          <w:bCs/>
          <w:sz w:val="28"/>
          <w:szCs w:val="28"/>
          <w:lang w:eastAsia="ru-RU"/>
        </w:rPr>
      </w:pPr>
      <w:r w:rsidRPr="00A3431F">
        <w:rPr>
          <w:rFonts w:ascii="Times New Roman" w:eastAsia="Times New Roman" w:hAnsi="Times New Roman"/>
          <w:sz w:val="28"/>
          <w:szCs w:val="28"/>
          <w:lang w:eastAsia="ru-RU"/>
        </w:rPr>
        <w:t>6.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предоставлении путевки</w:t>
      </w:r>
      <w:r w:rsidRPr="00A3431F">
        <w:rPr>
          <w:rFonts w:ascii="Times New Roman" w:eastAsia="Times New Roman" w:hAnsi="Times New Roman"/>
          <w:bCs/>
          <w:sz w:val="28"/>
          <w:szCs w:val="28"/>
          <w:lang w:eastAsia="ru-RU"/>
        </w:rPr>
        <w:t>.</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12.</w:t>
      </w:r>
      <w:r w:rsidR="00C85997" w:rsidRPr="00A3431F">
        <w:rPr>
          <w:rFonts w:ascii="Times New Roman" w:eastAsia="Times New Roman" w:hAnsi="Times New Roman"/>
          <w:bCs/>
          <w:sz w:val="28"/>
          <w:szCs w:val="28"/>
          <w:lang w:eastAsia="ru-RU"/>
        </w:rPr>
        <w:t xml:space="preserve"> </w:t>
      </w:r>
      <w:r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bCs/>
          <w:sz w:val="28"/>
          <w:szCs w:val="28"/>
          <w:lang w:eastAsia="ru-RU"/>
        </w:rPr>
      </w:pPr>
      <w:r w:rsidRPr="00A3431F">
        <w:rPr>
          <w:rFonts w:ascii="Times New Roman" w:eastAsia="Times New Roman" w:hAnsi="Times New Roman"/>
          <w:bCs/>
          <w:sz w:val="28"/>
          <w:szCs w:val="28"/>
          <w:lang w:eastAsia="ru-RU"/>
        </w:rPr>
        <w:t xml:space="preserve">Приостановить в 2024 году действие подпункта ж) пункта 1, </w:t>
      </w:r>
      <w:r w:rsidR="004E5FD5" w:rsidRPr="00A3431F">
        <w:rPr>
          <w:rFonts w:ascii="Times New Roman" w:eastAsia="Times New Roman" w:hAnsi="Times New Roman"/>
          <w:bCs/>
          <w:sz w:val="28"/>
          <w:szCs w:val="28"/>
          <w:lang w:eastAsia="ru-RU"/>
        </w:rPr>
        <w:br/>
      </w:r>
      <w:r w:rsidRPr="00A3431F">
        <w:rPr>
          <w:rFonts w:ascii="Times New Roman" w:eastAsia="Times New Roman" w:hAnsi="Times New Roman"/>
          <w:bCs/>
          <w:sz w:val="28"/>
          <w:szCs w:val="28"/>
          <w:lang w:eastAsia="ru-RU"/>
        </w:rPr>
        <w:t>подпункта з) части первой пункта 2 статьи 5 Закона Приднестровской Молдавской Республики «О Едином государственном фонде социального страхования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b/>
          <w:bCs/>
          <w:sz w:val="28"/>
          <w:szCs w:val="28"/>
          <w:lang w:eastAsia="ru-RU"/>
        </w:rPr>
      </w:pPr>
    </w:p>
    <w:p w:rsidR="006C3BDA" w:rsidRPr="00A3431F" w:rsidRDefault="006C3BDA" w:rsidP="006C3BDA">
      <w:pPr>
        <w:shd w:val="clear" w:color="auto" w:fill="FFFFFF"/>
        <w:tabs>
          <w:tab w:val="left" w:pos="993"/>
        </w:tabs>
        <w:autoSpaceDE w:val="0"/>
        <w:autoSpaceDN w:val="0"/>
        <w:adjustRightInd w:val="0"/>
        <w:spacing w:after="0" w:line="240" w:lineRule="auto"/>
        <w:ind w:firstLine="709"/>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13.</w:t>
      </w:r>
      <w:r w:rsidR="00C8599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Во изменение норм, определенных статьей 31 Закона Приднестровской Молдавской Республики «Об охране и безопасности труда», в 2024 году 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w:t>
      </w:r>
      <w:r w:rsidRPr="00A3431F">
        <w:rPr>
          <w:rFonts w:ascii="Times New Roman" w:eastAsia="Times New Roman" w:hAnsi="Times New Roman"/>
          <w:sz w:val="28"/>
          <w:szCs w:val="28"/>
          <w:lang w:eastAsia="ru-RU"/>
        </w:rPr>
        <w:lastRenderedPageBreak/>
        <w:t>профессионального заболевания по вине организации, и семьям погибших на производстве в следующих размерах:</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при смертельном исходе – 3 (три) годовых заработка;</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при установлении инвалидности: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I группы – 2 (два) годовых заработка;</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II группы – 1 (один) годовой заработок;</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3) III группы – 0,5 годового заработка.</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14.</w:t>
      </w:r>
      <w:r w:rsidR="00C8599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В 2024 году средства Фонда в сумме 200 606 рублей направляются на организацию и проведение спортивных мероприятий государственного учреждения «Республиканский спортивный реабилитационно-восстановительный центр инвалидов» (Приложение № 5 к настоящему Закону). Порядок направления средств в указанное учреждение определяется </w:t>
      </w:r>
      <w:r w:rsidR="003A7C22" w:rsidRPr="00A3431F">
        <w:rPr>
          <w:rFonts w:ascii="Times New Roman" w:eastAsia="Times New Roman" w:hAnsi="Times New Roman"/>
          <w:sz w:val="28"/>
          <w:szCs w:val="28"/>
          <w:lang w:eastAsia="ru-RU"/>
        </w:rPr>
        <w:t xml:space="preserve">действующим </w:t>
      </w:r>
      <w:r w:rsidRPr="00A3431F">
        <w:rPr>
          <w:rFonts w:ascii="Times New Roman" w:eastAsia="Times New Roman" w:hAnsi="Times New Roman"/>
          <w:sz w:val="28"/>
          <w:szCs w:val="28"/>
          <w:lang w:eastAsia="ru-RU"/>
        </w:rPr>
        <w:t>законодательством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в соответствии с экономической классификацией расходов бюджета.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C85997" w:rsidRPr="00A3431F">
        <w:rPr>
          <w:rFonts w:ascii="Times New Roman" w:eastAsia="Times New Roman" w:hAnsi="Times New Roman"/>
          <w:b/>
          <w:bCs/>
          <w:sz w:val="28"/>
          <w:szCs w:val="28"/>
          <w:lang w:eastAsia="ru-RU"/>
        </w:rPr>
        <w:t xml:space="preserve">15.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В 2024 году из средств Фонда, направляемых за счет целевых средств республиканского бюджета, выплачиваются следующие виды пособий и компенсаций:</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а) пособие по беременности и родам незастрахованным гражданам, предусмотренным Законом Приднестровской Молдавской Республики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 xml:space="preserve">«О государственных пособиях гражданам, имеющим детей», – в размере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25,5 РУ МЗП;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 в размере денежного довольствия;</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единовременное пособие женщинам, вставшим на учет в медицинских учреждениях в ранние сроки беременности (до 12 (двенадцати) недель), незастрахованным гражданам, предусмотренным Законом Приднестровской Молдавской Республики «О государственных пособиях гражданам, имеющим детей», – в размере 25 РУ МЗП, установленных на день предоставления отпуска по беременности и родам;</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в) ежемесячное пособие на детей категориям граждан, установленным действующим законодательством Приднестровской Молдавской Республики на соответствующий финансовый год, – в размере 34,10 РУ МЗП;</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г) компенсация многодетным семьям на ребенка-первоклассника – в размере 100 РУ МЗП;</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д) пособия и компенсации гражданам, пострадавшим вследствие аварии на Чернобыльской атомной электростанции, – в размерах, исчисляемых в соответствии с Законом Приднестровской Молдавской Республики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«О социальной защите граждан, пострадавших вследствие Чернобыльской катастрофы и иных радиационных или техногенных катастроф»;</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е) возмещение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w:t>
      </w:r>
      <w:r w:rsidRPr="00A3431F">
        <w:rPr>
          <w:rFonts w:ascii="Times New Roman" w:eastAsia="Times New Roman" w:hAnsi="Times New Roman"/>
          <w:sz w:val="28"/>
          <w:szCs w:val="28"/>
          <w:lang w:eastAsia="ru-RU"/>
        </w:rPr>
        <w:br/>
        <w:t>лиц – в размерах, исчисляемых в соответствии с Законом Приднестровской Молдавской Республики «О несостоятельности (банкротстве)»;</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ж) пособия и компенсации гражданам при возникновении поствакцинальных осложнений – в размерах, исчисляемых в соответствии </w:t>
      </w:r>
      <w:r w:rsidRPr="00A3431F">
        <w:rPr>
          <w:rFonts w:ascii="Times New Roman" w:eastAsia="Times New Roman" w:hAnsi="Times New Roman"/>
          <w:spacing w:val="-2"/>
          <w:sz w:val="28"/>
          <w:szCs w:val="28"/>
          <w:lang w:eastAsia="ru-RU"/>
        </w:rPr>
        <w:t>с Законом Приднестровской Молдавской Республики «Об иммунопрофилактике</w:t>
      </w:r>
      <w:r w:rsidRPr="00A3431F">
        <w:rPr>
          <w:rFonts w:ascii="Times New Roman" w:eastAsia="Times New Roman" w:hAnsi="Times New Roman"/>
          <w:sz w:val="28"/>
          <w:szCs w:val="28"/>
          <w:lang w:eastAsia="ru-RU"/>
        </w:rPr>
        <w:t xml:space="preserve"> инфекционных болезней»;</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з)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и) ежемесячная компенсационная выплата неработающему трудоспособному родителю (опекуну, попечителю), осуществляющему уход </w:t>
      </w:r>
      <w:r w:rsidRPr="00A3431F">
        <w:rPr>
          <w:rFonts w:ascii="Times New Roman" w:eastAsia="Times New Roman" w:hAnsi="Times New Roman"/>
          <w:sz w:val="28"/>
          <w:szCs w:val="28"/>
          <w:lang w:eastAsia="ru-RU"/>
        </w:rPr>
        <w:br/>
        <w:t xml:space="preserve">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w:t>
      </w:r>
      <w:r w:rsidRPr="00A3431F">
        <w:rPr>
          <w:rFonts w:ascii="Times New Roman" w:eastAsia="Times New Roman" w:hAnsi="Times New Roman"/>
          <w:sz w:val="28"/>
          <w:szCs w:val="28"/>
          <w:lang w:val="en-US" w:eastAsia="ru-RU"/>
        </w:rPr>
        <w:t>I</w:t>
      </w:r>
      <w:r w:rsidRPr="00A3431F">
        <w:rPr>
          <w:rFonts w:ascii="Times New Roman" w:eastAsia="Times New Roman" w:hAnsi="Times New Roman"/>
          <w:sz w:val="28"/>
          <w:szCs w:val="28"/>
          <w:lang w:eastAsia="ru-RU"/>
        </w:rPr>
        <w:t xml:space="preserve"> группы, инвалидом с детства </w:t>
      </w:r>
      <w:r w:rsidRPr="00A3431F">
        <w:rPr>
          <w:rFonts w:ascii="Times New Roman" w:eastAsia="Times New Roman" w:hAnsi="Times New Roman"/>
          <w:sz w:val="28"/>
          <w:szCs w:val="28"/>
          <w:lang w:val="en-US" w:eastAsia="ru-RU"/>
        </w:rPr>
        <w:t>II</w:t>
      </w:r>
      <w:r w:rsidRPr="00A3431F">
        <w:rPr>
          <w:rFonts w:ascii="Times New Roman" w:eastAsia="Times New Roman" w:hAnsi="Times New Roman"/>
          <w:sz w:val="28"/>
          <w:szCs w:val="28"/>
          <w:lang w:eastAsia="ru-RU"/>
        </w:rPr>
        <w:t xml:space="preserve"> группы, временно нуждающимся в посторонней помощи по заключению лечебно-профилактического учреждения, предусмотренная Законом Приднестровской Молдавской Республики «О социальной защите </w:t>
      </w:r>
      <w:r w:rsidRPr="00A3431F">
        <w:rPr>
          <w:rFonts w:ascii="Times New Roman" w:eastAsia="Times New Roman" w:hAnsi="Times New Roman"/>
          <w:sz w:val="28"/>
          <w:szCs w:val="28"/>
          <w:lang w:eastAsia="ru-RU"/>
        </w:rPr>
        <w:br/>
        <w:t>инвалидов», – в размере 100 РУ МЗП;</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к)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действующим </w:t>
      </w:r>
      <w:r w:rsidRPr="00A3431F">
        <w:rPr>
          <w:rFonts w:ascii="Times New Roman" w:eastAsia="Times New Roman" w:hAnsi="Times New Roman"/>
          <w:sz w:val="28"/>
          <w:szCs w:val="28"/>
          <w:lang w:eastAsia="ru-RU"/>
        </w:rPr>
        <w:lastRenderedPageBreak/>
        <w:t>законодательством Приднестровской Молдавской Республики, общая сумма выплат и ежемесячной компенсации которых не превышает 200 процентов минимального размера пенсии по возрасту, – в размере, установленном Законом Приднестровской Молдавской Республики «О ежемесячной компенсации некоторым категориям пенсионеров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л)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м) ежемесячная компенсационная выплата детям</w:t>
      </w:r>
      <w:r w:rsidR="00871282" w:rsidRPr="00A3431F">
        <w:rPr>
          <w:rFonts w:ascii="Times New Roman" w:eastAsia="Times New Roman" w:hAnsi="Times New Roman"/>
          <w:sz w:val="28"/>
          <w:szCs w:val="28"/>
          <w:lang w:eastAsia="ru-RU"/>
        </w:rPr>
        <w:t>-</w:t>
      </w:r>
      <w:r w:rsidRPr="00A3431F">
        <w:rPr>
          <w:rFonts w:ascii="Times New Roman" w:eastAsia="Times New Roman" w:hAnsi="Times New Roman"/>
          <w:sz w:val="28"/>
          <w:szCs w:val="28"/>
          <w:lang w:eastAsia="ru-RU"/>
        </w:rPr>
        <w:t xml:space="preserve">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Законом Приднестровской Молдавской Республики «О социальной защите </w:t>
      </w:r>
      <w:r w:rsidRPr="00A3431F">
        <w:rPr>
          <w:rFonts w:ascii="Times New Roman" w:eastAsia="Times New Roman" w:hAnsi="Times New Roman"/>
          <w:sz w:val="28"/>
          <w:szCs w:val="28"/>
          <w:lang w:eastAsia="ru-RU"/>
        </w:rPr>
        <w:br/>
        <w:t>инвалидов», – в размере 45 РУ МЗП;</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н) ежемесячная денежная выплата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(подгузники, одноразовые пеленки, мочеприемники, калоприемники)</w:t>
      </w:r>
      <w:r w:rsidR="00871282" w:rsidRPr="00A3431F">
        <w:rPr>
          <w:rFonts w:ascii="Times New Roman" w:eastAsia="Times New Roman" w:hAnsi="Times New Roman"/>
          <w:sz w:val="28"/>
          <w:szCs w:val="28"/>
          <w:lang w:eastAsia="ru-RU"/>
        </w:rPr>
        <w:t>, –</w:t>
      </w:r>
      <w:r w:rsidRPr="00A3431F">
        <w:rPr>
          <w:rFonts w:ascii="Times New Roman" w:eastAsia="Times New Roman" w:hAnsi="Times New Roman"/>
          <w:sz w:val="28"/>
          <w:szCs w:val="28"/>
          <w:lang w:eastAsia="ru-RU"/>
        </w:rPr>
        <w:t xml:space="preserve"> в размерах, установленных нормативным правовым актом Правительства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о) ежемесячная денежная выплата инвалидам I</w:t>
      </w:r>
      <w:r w:rsidRPr="00A3431F">
        <w:rPr>
          <w:rFonts w:ascii="Times New Roman" w:eastAsia="Times New Roman" w:hAnsi="Times New Roman"/>
          <w:sz w:val="28"/>
          <w:szCs w:val="28"/>
          <w:lang w:val="en-US" w:eastAsia="ru-RU"/>
        </w:rPr>
        <w:t>I</w:t>
      </w:r>
      <w:r w:rsidRPr="00A3431F">
        <w:rPr>
          <w:rFonts w:ascii="Times New Roman" w:eastAsia="Times New Roman" w:hAnsi="Times New Roman"/>
          <w:sz w:val="28"/>
          <w:szCs w:val="28"/>
          <w:lang w:eastAsia="ru-RU"/>
        </w:rPr>
        <w:t xml:space="preserve">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w:t>
      </w:r>
      <w:r w:rsidRPr="00A3431F">
        <w:rPr>
          <w:rFonts w:ascii="Times New Roman" w:eastAsia="Times New Roman" w:hAnsi="Times New Roman"/>
          <w:sz w:val="28"/>
          <w:szCs w:val="28"/>
          <w:lang w:val="en-US" w:eastAsia="ru-RU"/>
        </w:rPr>
        <w:t>I</w:t>
      </w:r>
      <w:r w:rsidRPr="00A3431F">
        <w:rPr>
          <w:rFonts w:ascii="Times New Roman" w:eastAsia="Times New Roman" w:hAnsi="Times New Roman"/>
          <w:sz w:val="28"/>
          <w:szCs w:val="28"/>
          <w:lang w:eastAsia="ru-RU"/>
        </w:rPr>
        <w:t xml:space="preserve"> группы,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w:t>
      </w:r>
      <w:r w:rsidR="00074052" w:rsidRPr="00A3431F">
        <w:rPr>
          <w:rFonts w:ascii="Times New Roman" w:eastAsia="Times New Roman" w:hAnsi="Times New Roman"/>
          <w:sz w:val="28"/>
          <w:szCs w:val="28"/>
          <w:lang w:eastAsia="ru-RU"/>
        </w:rPr>
        <w:t>ьных средств для ухода (мочеприемники, калоприе</w:t>
      </w:r>
      <w:r w:rsidRPr="00A3431F">
        <w:rPr>
          <w:rFonts w:ascii="Times New Roman" w:eastAsia="Times New Roman" w:hAnsi="Times New Roman"/>
          <w:sz w:val="28"/>
          <w:szCs w:val="28"/>
          <w:lang w:eastAsia="ru-RU"/>
        </w:rPr>
        <w:t>мники)</w:t>
      </w:r>
      <w:r w:rsidR="00100962" w:rsidRPr="00A3431F">
        <w:rPr>
          <w:rFonts w:ascii="Times New Roman" w:eastAsia="Times New Roman" w:hAnsi="Times New Roman"/>
          <w:sz w:val="28"/>
          <w:szCs w:val="28"/>
          <w:lang w:eastAsia="ru-RU"/>
        </w:rPr>
        <w:t>, –</w:t>
      </w:r>
      <w:r w:rsidRPr="00A3431F">
        <w:rPr>
          <w:rFonts w:ascii="Times New Roman" w:eastAsia="Times New Roman" w:hAnsi="Times New Roman"/>
          <w:sz w:val="28"/>
          <w:szCs w:val="28"/>
          <w:lang w:eastAsia="ru-RU"/>
        </w:rPr>
        <w:t xml:space="preserve"> в размерах, установленных нормативным правовым актом Правительства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п)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w:t>
      </w:r>
      <w:r w:rsidRPr="00A3431F">
        <w:rPr>
          <w:rFonts w:ascii="Times New Roman" w:eastAsia="Times New Roman" w:hAnsi="Times New Roman"/>
          <w:sz w:val="28"/>
          <w:szCs w:val="28"/>
          <w:lang w:eastAsia="ru-RU"/>
        </w:rPr>
        <w:lastRenderedPageBreak/>
        <w:t>Отечественной войны, умершим после 1 января 2021 года, предусмотренная Законом Приднестровской Молдавской Республики «О социальной защите ветеранов войны»</w:t>
      </w:r>
      <w:r w:rsidR="00100962" w:rsidRPr="00A3431F">
        <w:rPr>
          <w:rFonts w:ascii="Times New Roman" w:eastAsia="Times New Roman" w:hAnsi="Times New Roman"/>
          <w:sz w:val="28"/>
          <w:szCs w:val="28"/>
          <w:lang w:eastAsia="ru-RU"/>
        </w:rPr>
        <w:t>, –</w:t>
      </w:r>
      <w:r w:rsidRPr="00A3431F">
        <w:rPr>
          <w:rFonts w:ascii="Times New Roman" w:eastAsia="Times New Roman" w:hAnsi="Times New Roman"/>
          <w:sz w:val="28"/>
          <w:szCs w:val="28"/>
          <w:lang w:eastAsia="ru-RU"/>
        </w:rPr>
        <w:t xml:space="preserve"> в порядке и размере, установленных нормативным правовым актом Президента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2. Для начисления пособий, компенсаций и иных выплат, выплачиваемых за счет целевых средств республиканского бюджета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в 2024 году, 1 РУ МЗП составляет 9,7 рубля.</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hAnsi="Times New Roman"/>
          <w:sz w:val="28"/>
          <w:szCs w:val="28"/>
          <w:lang w:eastAsia="ru-RU"/>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2024 году 1 РУ МЗП составляет 5,8 рубля</w:t>
      </w:r>
      <w:r w:rsidRPr="00A3431F">
        <w:rPr>
          <w:rFonts w:ascii="Times New Roman" w:eastAsia="Times New Roman" w:hAnsi="Times New Roman"/>
          <w:sz w:val="28"/>
          <w:szCs w:val="28"/>
          <w:lang w:eastAsia="ru-RU"/>
        </w:rPr>
        <w:t>.</w:t>
      </w:r>
    </w:p>
    <w:p w:rsidR="006C3BDA" w:rsidRPr="00A3431F"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b/>
          <w:sz w:val="28"/>
          <w:szCs w:val="28"/>
          <w:lang w:eastAsia="ru-RU"/>
        </w:rPr>
        <w:t xml:space="preserve">Статья </w:t>
      </w:r>
      <w:r w:rsidR="00604677" w:rsidRPr="00A3431F">
        <w:rPr>
          <w:rFonts w:ascii="Times New Roman" w:eastAsia="Times New Roman" w:hAnsi="Times New Roman"/>
          <w:b/>
          <w:sz w:val="28"/>
          <w:szCs w:val="28"/>
          <w:lang w:eastAsia="ru-RU"/>
        </w:rPr>
        <w:t>16.</w:t>
      </w:r>
      <w:r w:rsidR="00604677" w:rsidRPr="00A3431F">
        <w:rPr>
          <w:rFonts w:ascii="Times New Roman" w:eastAsia="Times New Roman" w:hAnsi="Times New Roman"/>
          <w:sz w:val="28"/>
          <w:szCs w:val="28"/>
          <w:lang w:eastAsia="ru-RU"/>
        </w:rPr>
        <w:t xml:space="preserve"> </w:t>
      </w:r>
      <w:r w:rsidRPr="00A3431F">
        <w:rPr>
          <w:rFonts w:ascii="Times New Roman" w:eastAsia="Times New Roman" w:hAnsi="Times New Roman"/>
          <w:sz w:val="28"/>
          <w:szCs w:val="28"/>
          <w:lang w:eastAsia="ru-RU"/>
        </w:rPr>
        <w:t xml:space="preserve">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2024 году составит 727,65 рубля.</w:t>
      </w:r>
    </w:p>
    <w:p w:rsidR="006C3BDA" w:rsidRPr="00A3431F" w:rsidRDefault="006C3BDA" w:rsidP="006C3BDA">
      <w:pPr>
        <w:shd w:val="clear" w:color="auto" w:fill="FFFFFF"/>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Для исчисления надбавок и повышений пенсий всем категориям пенсионеров в 2024 году принимается минимальный размер пенсии в размере 422,10 рубля.</w:t>
      </w:r>
    </w:p>
    <w:p w:rsidR="006C3BDA" w:rsidRPr="00A3431F"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3. При назначении пенсий или их перерасчете в 2024 году применяется индивидуальный коэффициент (</w:t>
      </w:r>
      <w:proofErr w:type="spellStart"/>
      <w:r w:rsidRPr="00A3431F">
        <w:rPr>
          <w:rFonts w:ascii="Times New Roman" w:eastAsia="Times New Roman" w:hAnsi="Times New Roman"/>
          <w:sz w:val="28"/>
          <w:szCs w:val="28"/>
          <w:lang w:eastAsia="ru-RU"/>
        </w:rPr>
        <w:t>Iк</w:t>
      </w:r>
      <w:proofErr w:type="spellEnd"/>
      <w:r w:rsidRPr="00A3431F">
        <w:rPr>
          <w:rFonts w:ascii="Times New Roman" w:eastAsia="Times New Roman" w:hAnsi="Times New Roman"/>
          <w:sz w:val="28"/>
          <w:szCs w:val="28"/>
          <w:lang w:eastAsia="ru-RU"/>
        </w:rPr>
        <w:t>) в размере не свыше 0,8.</w:t>
      </w:r>
    </w:p>
    <w:p w:rsidR="006C3BDA" w:rsidRPr="00A3431F"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4. Для пенсионеров, у которых </w:t>
      </w:r>
      <w:proofErr w:type="spellStart"/>
      <w:r w:rsidRPr="00A3431F">
        <w:rPr>
          <w:rFonts w:ascii="Times New Roman" w:eastAsia="Times New Roman" w:hAnsi="Times New Roman"/>
          <w:sz w:val="28"/>
          <w:szCs w:val="28"/>
          <w:lang w:eastAsia="ru-RU"/>
        </w:rPr>
        <w:t>Iк</w:t>
      </w:r>
      <w:proofErr w:type="spellEnd"/>
      <w:r w:rsidRPr="00A3431F">
        <w:rPr>
          <w:rFonts w:ascii="Times New Roman" w:eastAsia="Times New Roman" w:hAnsi="Times New Roman"/>
          <w:sz w:val="28"/>
          <w:szCs w:val="28"/>
          <w:lang w:eastAsia="ru-RU"/>
        </w:rPr>
        <w:t xml:space="preserve"> превышает 0,8, за каждую десятую долю </w:t>
      </w:r>
      <w:proofErr w:type="spellStart"/>
      <w:r w:rsidRPr="00A3431F">
        <w:rPr>
          <w:rFonts w:ascii="Times New Roman" w:eastAsia="Times New Roman" w:hAnsi="Times New Roman"/>
          <w:sz w:val="28"/>
          <w:szCs w:val="28"/>
          <w:lang w:eastAsia="ru-RU"/>
        </w:rPr>
        <w:t>Iк</w:t>
      </w:r>
      <w:proofErr w:type="spellEnd"/>
      <w:r w:rsidRPr="00A3431F">
        <w:rPr>
          <w:rFonts w:ascii="Times New Roman" w:eastAsia="Times New Roman" w:hAnsi="Times New Roman"/>
          <w:sz w:val="28"/>
          <w:szCs w:val="28"/>
          <w:lang w:eastAsia="ru-RU"/>
        </w:rPr>
        <w:t>, превышающую 0,8, устанавливается дополнительная сумма (</w:t>
      </w:r>
      <w:proofErr w:type="spellStart"/>
      <w:r w:rsidRPr="00A3431F">
        <w:rPr>
          <w:rFonts w:ascii="Times New Roman" w:eastAsia="Times New Roman" w:hAnsi="Times New Roman"/>
          <w:sz w:val="28"/>
          <w:szCs w:val="28"/>
          <w:lang w:eastAsia="ru-RU"/>
        </w:rPr>
        <w:t>Iksum</w:t>
      </w:r>
      <w:proofErr w:type="spellEnd"/>
      <w:r w:rsidRPr="00A3431F">
        <w:rPr>
          <w:rFonts w:ascii="Times New Roman" w:eastAsia="Times New Roman" w:hAnsi="Times New Roman"/>
          <w:sz w:val="28"/>
          <w:szCs w:val="28"/>
          <w:lang w:eastAsia="ru-RU"/>
        </w:rPr>
        <w:t>), которая увеличивается на процент роста минимального размера пенсии по возрасту по соотношению с предыдущим периодом.</w:t>
      </w:r>
    </w:p>
    <w:p w:rsidR="006C3BDA" w:rsidRPr="00A3431F"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2024 году </w:t>
      </w:r>
      <w:proofErr w:type="spellStart"/>
      <w:r w:rsidRPr="00A3431F">
        <w:rPr>
          <w:rFonts w:ascii="Times New Roman" w:eastAsia="Times New Roman" w:hAnsi="Times New Roman"/>
          <w:sz w:val="28"/>
          <w:szCs w:val="28"/>
          <w:lang w:eastAsia="ru-RU"/>
        </w:rPr>
        <w:t>Sm</w:t>
      </w:r>
      <w:proofErr w:type="spellEnd"/>
      <w:r w:rsidRPr="00A3431F">
        <w:rPr>
          <w:rFonts w:ascii="Times New Roman" w:eastAsia="Times New Roman" w:hAnsi="Times New Roman"/>
          <w:sz w:val="28"/>
          <w:szCs w:val="28"/>
          <w:lang w:eastAsia="ru-RU"/>
        </w:rPr>
        <w:t xml:space="preserve"> – размер среднемесячной заработной платы в Приднестровской Молдавской Республике за первый месяц квартала, предшествующего кварталу, в котором производится перерасчет.</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2024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7,28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A3431F">
        <w:rPr>
          <w:rFonts w:ascii="Times New Roman" w:eastAsia="Times New Roman" w:hAnsi="Times New Roman"/>
          <w:b/>
          <w:sz w:val="28"/>
          <w:szCs w:val="28"/>
          <w:lang w:eastAsia="ru-RU"/>
        </w:rPr>
        <w:t xml:space="preserve">Статья </w:t>
      </w:r>
      <w:r w:rsidR="00604677" w:rsidRPr="00A3431F">
        <w:rPr>
          <w:rFonts w:ascii="Times New Roman" w:eastAsia="Times New Roman" w:hAnsi="Times New Roman"/>
          <w:b/>
          <w:sz w:val="28"/>
          <w:szCs w:val="28"/>
          <w:lang w:eastAsia="ru-RU"/>
        </w:rPr>
        <w:t>17.</w:t>
      </w:r>
      <w:r w:rsidR="00604677" w:rsidRPr="00A3431F">
        <w:rPr>
          <w:rFonts w:ascii="Times New Roman" w:eastAsia="Times New Roman" w:hAnsi="Times New Roman"/>
          <w:sz w:val="28"/>
          <w:szCs w:val="28"/>
          <w:lang w:eastAsia="ru-RU"/>
        </w:rPr>
        <w:t xml:space="preserve">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Во изменение норм действующего законодательства Приднестровской Молдавской Республики в сфере государственного </w:t>
      </w:r>
      <w:r w:rsidRPr="00A3431F">
        <w:rPr>
          <w:rFonts w:ascii="Times New Roman" w:eastAsia="Times New Roman" w:hAnsi="Times New Roman"/>
          <w:sz w:val="28"/>
          <w:szCs w:val="28"/>
          <w:lang w:eastAsia="ru-RU"/>
        </w:rPr>
        <w:lastRenderedPageBreak/>
        <w:t xml:space="preserve">пенсионного обеспечения в 2024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w:t>
      </w:r>
      <w:r w:rsidR="00100962" w:rsidRPr="00A3431F">
        <w:rPr>
          <w:rFonts w:ascii="Times New Roman" w:eastAsia="Times New Roman" w:hAnsi="Times New Roman"/>
          <w:sz w:val="28"/>
          <w:szCs w:val="28"/>
          <w:lang w:eastAsia="ru-RU"/>
        </w:rPr>
        <w:t xml:space="preserve">(прописке) </w:t>
      </w:r>
      <w:r w:rsidRPr="00A3431F">
        <w:rPr>
          <w:rFonts w:ascii="Times New Roman" w:eastAsia="Times New Roman" w:hAnsi="Times New Roman"/>
          <w:sz w:val="28"/>
          <w:szCs w:val="28"/>
          <w:lang w:eastAsia="ru-RU"/>
        </w:rPr>
        <w:t>по месту жительства либо регистрации по месту пребывания дополнительные социальные выплаты:</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участникам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125 процентов минимального размера пенсии;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в) инвалидам I, II, III групп вследствие военной травмы, полученной в результате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150 процентов минимального размера пенсии по возрасту;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г) инвалидам I, II, III групп вследствие военной травмы, полученной 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обеспечение которых осуществляется по законодательству иностранного государства, – в размере 125 процентов минимального размера пенсии;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е) инвалидам с детства вследствие ранения, контузии, увечья, связанных с боевыми действиями в Приднестровской Молдавской Республике либо с их последствиями, а также лицам, ставшим инвалидами вследствие боевых действий в Приднестровской Молдавской Республике либо их последствий, </w:t>
      </w:r>
      <w:r w:rsidRPr="00A3431F">
        <w:rPr>
          <w:rFonts w:ascii="Times New Roman" w:eastAsia="Times New Roman" w:hAnsi="Times New Roman"/>
          <w:sz w:val="28"/>
          <w:szCs w:val="28"/>
          <w:lang w:eastAsia="ru-RU"/>
        </w:rPr>
        <w:lastRenderedPageBreak/>
        <w:t>пенсионное обеспечение которых осуществляется по законодательству иностранного государства, – в размере 75 процентов минимального размера пенсии;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proofErr w:type="gramStart"/>
      <w:r w:rsidRPr="00A3431F">
        <w:rPr>
          <w:rFonts w:ascii="Times New Roman" w:eastAsia="Times New Roman" w:hAnsi="Times New Roman"/>
          <w:sz w:val="28"/>
          <w:szCs w:val="28"/>
          <w:lang w:eastAsia="ru-RU"/>
        </w:rPr>
        <w:t>ж</w:t>
      </w:r>
      <w:proofErr w:type="gramEnd"/>
      <w:r w:rsidRPr="00A3431F">
        <w:rPr>
          <w:rFonts w:ascii="Times New Roman" w:eastAsia="Times New Roman" w:hAnsi="Times New Roman"/>
          <w:sz w:val="28"/>
          <w:szCs w:val="28"/>
          <w:lang w:eastAsia="ru-RU"/>
        </w:rPr>
        <w:t>)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230 процентов минимального размера пенсии по возрасту, с установлением дополнительной социальной выплаты за награды:</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Орден Республики – в размере 100 процентов минимального размера пенсии по возрасту;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орден «За личное мужество» – в размере 50 процентов минимального размера пенсии по возрасту.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При возникновении права на дополнительную социальную выплату, предусмотренную подпунктами 1) и 2) части первой настоящего подпункта, устанавливается одна выплата, большая по размеру;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 в размере 230 процентов минимального размера пенсии;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л) бывшим узникам концлагерей, гетто и других мест принудительного содержания, созданных фашистами и их союзниками в период Второй </w:t>
      </w:r>
      <w:r w:rsidRPr="00A3431F">
        <w:rPr>
          <w:rFonts w:ascii="Times New Roman" w:eastAsia="Times New Roman" w:hAnsi="Times New Roman"/>
          <w:sz w:val="28"/>
          <w:szCs w:val="28"/>
          <w:lang w:eastAsia="ru-RU"/>
        </w:rPr>
        <w:lastRenderedPageBreak/>
        <w:t>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2024 году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1 РУ МЗП составляет 9,7 рубля;</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 xml:space="preserve">50 процентов минимального размера пенсии.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Дополнительные социальные выплаты, предусмотренные </w:t>
      </w:r>
      <w:r w:rsidR="00100962"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подпунктами а) и в), б) и г) части первой настоящего пункта, могут начисляться одновременно.</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2. Во изменение норм действующего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пенсии по инвалидности вследствие катастрофы на Чернобыльской АЭС на равных основаниях с гражданами, ставшими инвалидами вследствие военной 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Гражданам, имеющим право на выплату двух пенсий (в том числе при назначении одной пенсии либо выплаты в иностранном государстве)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w:t>
      </w:r>
      <w:r w:rsidRPr="00A3431F">
        <w:rPr>
          <w:rFonts w:ascii="Times New Roman" w:eastAsia="Times New Roman" w:hAnsi="Times New Roman"/>
          <w:sz w:val="28"/>
          <w:szCs w:val="28"/>
          <w:lang w:eastAsia="ru-RU"/>
        </w:rPr>
        <w:lastRenderedPageBreak/>
        <w:t>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6C3BDA" w:rsidRPr="00A3431F" w:rsidRDefault="006C3BDA" w:rsidP="006C3BDA">
      <w:pPr>
        <w:spacing w:after="0" w:line="240" w:lineRule="auto"/>
        <w:ind w:firstLine="709"/>
        <w:jc w:val="both"/>
        <w:outlineLvl w:val="1"/>
        <w:rPr>
          <w:rFonts w:ascii="Times New Roman" w:eastAsia="Times New Roman" w:hAnsi="Times New Roman"/>
          <w:sz w:val="28"/>
          <w:szCs w:val="28"/>
          <w:lang w:eastAsia="ru-RU"/>
        </w:rPr>
      </w:pPr>
    </w:p>
    <w:p w:rsidR="006C3BDA" w:rsidRPr="00A3431F" w:rsidRDefault="006C3BDA" w:rsidP="006C3BDA">
      <w:pPr>
        <w:spacing w:after="0" w:line="240" w:lineRule="auto"/>
        <w:ind w:firstLine="709"/>
        <w:jc w:val="both"/>
        <w:outlineLvl w:val="1"/>
        <w:rPr>
          <w:rFonts w:ascii="Times New Roman" w:eastAsia="Times New Roman" w:hAnsi="Times New Roman"/>
          <w:sz w:val="28"/>
          <w:szCs w:val="28"/>
          <w:lang w:eastAsia="ru-RU"/>
        </w:rPr>
      </w:pPr>
      <w:r w:rsidRPr="00A3431F">
        <w:rPr>
          <w:rFonts w:ascii="Times New Roman" w:eastAsia="Times New Roman" w:hAnsi="Times New Roman"/>
          <w:b/>
          <w:sz w:val="28"/>
          <w:szCs w:val="28"/>
          <w:lang w:eastAsia="ru-RU"/>
        </w:rPr>
        <w:t xml:space="preserve">Статья </w:t>
      </w:r>
      <w:r w:rsidR="00604677" w:rsidRPr="00A3431F">
        <w:rPr>
          <w:rFonts w:ascii="Times New Roman" w:eastAsia="Times New Roman" w:hAnsi="Times New Roman"/>
          <w:b/>
          <w:sz w:val="28"/>
          <w:szCs w:val="28"/>
          <w:lang w:eastAsia="ru-RU"/>
        </w:rPr>
        <w:t>18.</w:t>
      </w:r>
      <w:r w:rsidR="00604677" w:rsidRPr="00A3431F">
        <w:rPr>
          <w:rFonts w:ascii="Times New Roman" w:eastAsia="Times New Roman" w:hAnsi="Times New Roman"/>
          <w:sz w:val="28"/>
          <w:szCs w:val="28"/>
          <w:lang w:eastAsia="ru-RU"/>
        </w:rPr>
        <w:t xml:space="preserve"> </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В 2024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(конвертированным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Выплата носит </w:t>
      </w:r>
      <w:proofErr w:type="spellStart"/>
      <w:r w:rsidRPr="00A3431F">
        <w:rPr>
          <w:rFonts w:ascii="Times New Roman" w:eastAsia="Times New Roman" w:hAnsi="Times New Roman"/>
          <w:sz w:val="28"/>
          <w:szCs w:val="28"/>
          <w:lang w:eastAsia="ru-RU"/>
        </w:rPr>
        <w:t>беззаявительный</w:t>
      </w:r>
      <w:proofErr w:type="spellEnd"/>
      <w:r w:rsidRPr="00A3431F">
        <w:rPr>
          <w:rFonts w:ascii="Times New Roman" w:eastAsia="Times New Roman" w:hAnsi="Times New Roman"/>
          <w:sz w:val="28"/>
          <w:szCs w:val="28"/>
          <w:lang w:eastAsia="ru-RU"/>
        </w:rPr>
        <w:t xml:space="preserve"> характер и производится ежемесячно путем перечисления денежных средств на счет пенсионера в банке.</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Порядок осуществления выплаты данной компенсации устанавливается нормативным правовым актом Правительства Приднестровской Молдавской Республики.</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Для исчисления данной выплаты в 2024 году 1 РУ МЗП составляет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9,7 рубля.</w:t>
      </w:r>
    </w:p>
    <w:p w:rsidR="006C3BDA" w:rsidRPr="00A3431F" w:rsidRDefault="006C3BDA" w:rsidP="006C3BDA">
      <w:pPr>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19.</w:t>
      </w:r>
      <w:r w:rsidR="0060467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в соответствии с </w:t>
      </w:r>
      <w:r w:rsidR="00AE14E0" w:rsidRPr="00A3431F">
        <w:rPr>
          <w:rFonts w:ascii="Times New Roman" w:eastAsia="Times New Roman" w:hAnsi="Times New Roman"/>
          <w:sz w:val="28"/>
          <w:szCs w:val="28"/>
          <w:lang w:eastAsia="ru-RU"/>
        </w:rPr>
        <w:t xml:space="preserve">действующим </w:t>
      </w:r>
      <w:r w:rsidRPr="00A3431F">
        <w:rPr>
          <w:rFonts w:ascii="Times New Roman" w:eastAsia="Times New Roman" w:hAnsi="Times New Roman"/>
          <w:sz w:val="28"/>
          <w:szCs w:val="28"/>
          <w:lang w:eastAsia="ru-RU"/>
        </w:rPr>
        <w:t>законодательством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Для исчисления уплаты добровольных страховых взносов в 2024 году </w:t>
      </w:r>
      <w:r w:rsidR="004E5FD5" w:rsidRPr="00A3431F">
        <w:rPr>
          <w:rFonts w:ascii="Times New Roman" w:eastAsia="Times New Roman" w:hAnsi="Times New Roman"/>
          <w:sz w:val="28"/>
          <w:szCs w:val="28"/>
          <w:lang w:eastAsia="ru-RU"/>
        </w:rPr>
        <w:br/>
      </w:r>
      <w:r w:rsidRPr="00A3431F">
        <w:rPr>
          <w:rFonts w:ascii="Times New Roman" w:eastAsia="Times New Roman" w:hAnsi="Times New Roman"/>
          <w:sz w:val="28"/>
          <w:szCs w:val="28"/>
          <w:lang w:eastAsia="ru-RU"/>
        </w:rPr>
        <w:t>1 РУ МЗП составляет 11,50 рубля.</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lastRenderedPageBreak/>
        <w:t>2.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64–69 Закона Приднестровской Молдавской Республики «О государственном пенсионном обеспечении граждан в Приднестровской Молдавской Республике».</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20.</w:t>
      </w:r>
      <w:r w:rsidR="0060467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В 2024 году:</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а) оплата услуг государственного унитарного предприятия «Почта Приднестровья» за доставку пенсий производится в размере 0,6 процента от доставленных сумм пенсий;</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6C3BDA" w:rsidRPr="00A3431F" w:rsidRDefault="006C3BDA" w:rsidP="006C3BDA">
      <w:pPr>
        <w:tabs>
          <w:tab w:val="left" w:pos="993"/>
        </w:tabs>
        <w:spacing w:after="0" w:line="240" w:lineRule="auto"/>
        <w:ind w:firstLine="709"/>
        <w:jc w:val="both"/>
        <w:rPr>
          <w:rFonts w:ascii="Times New Roman" w:eastAsia="Times New Roman" w:hAnsi="Times New Roman"/>
          <w:bCs/>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21.</w:t>
      </w:r>
      <w:r w:rsidR="0060467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на результаты контрольных мероприятий за текущий финансовый год и 3 (три) предшествующих ему финансовых года.</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22.</w:t>
      </w:r>
      <w:r w:rsidR="0060467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1. 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последующим внесением соответствующих изменений в настоящий Закон.</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Денежные средства, поступающие от оказания финансовой (гуманитарной) безвозмездной помощи, отражаются в составе доходов и расходов бюджета и расходуются по целевым направлениям с последующим внесением изменений в настоящий Закон.</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3. Во изменение норм пункта 2 статьи 4 Закона Приднестровской Молдавской Республики «О Едином государственном фонде социального страхования Приднестровской Молдавской Республики» и статьи 7 Закона Приднестровской Молдавской Республики «О едином социальном налоге и обязательном страховом взносе» в 2024 году предоставить право Фонду перенаправлять текущие остатки поступивших денежных средств между счетами Фонда, имеющими целевое назначение, в целях финансирования в полном объеме выплат пенсий, пособий и иных социальных выплат.</w:t>
      </w: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23.</w:t>
      </w:r>
      <w:r w:rsidR="00604677" w:rsidRPr="00A3431F">
        <w:rPr>
          <w:rFonts w:ascii="Times New Roman" w:eastAsia="Times New Roman" w:hAnsi="Times New Roman"/>
          <w:bCs/>
          <w:sz w:val="28"/>
          <w:szCs w:val="28"/>
          <w:lang w:eastAsia="ru-RU"/>
        </w:rPr>
        <w:t xml:space="preserve"> </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 xml:space="preserve">1. Любые изменения, влекущие уменьшение доходов либо увеличение расходов на выплату пенсий, пособий и иных выплат, принимаются </w:t>
      </w:r>
      <w:r w:rsidRPr="00A3431F">
        <w:rPr>
          <w:rFonts w:ascii="Times New Roman" w:eastAsia="Times New Roman" w:hAnsi="Times New Roman"/>
          <w:sz w:val="28"/>
          <w:szCs w:val="28"/>
          <w:lang w:eastAsia="ru-RU"/>
        </w:rPr>
        <w:lastRenderedPageBreak/>
        <w:t>исключительно в форме законодательного акта Приднестровской Молдавской Республики.</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bCs/>
          <w:sz w:val="28"/>
          <w:szCs w:val="28"/>
          <w:lang w:eastAsia="ru-RU"/>
        </w:rPr>
        <w:t xml:space="preserve">3. В случае </w:t>
      </w:r>
      <w:proofErr w:type="spellStart"/>
      <w:r w:rsidRPr="00A3431F">
        <w:rPr>
          <w:rFonts w:ascii="Times New Roman" w:eastAsia="Times New Roman" w:hAnsi="Times New Roman"/>
          <w:bCs/>
          <w:sz w:val="28"/>
          <w:szCs w:val="28"/>
          <w:lang w:eastAsia="ru-RU"/>
        </w:rPr>
        <w:t>недополучения</w:t>
      </w:r>
      <w:proofErr w:type="spellEnd"/>
      <w:r w:rsidRPr="00A3431F">
        <w:rPr>
          <w:rFonts w:ascii="Times New Roman" w:eastAsia="Times New Roman" w:hAnsi="Times New Roman"/>
          <w:bCs/>
          <w:sz w:val="28"/>
          <w:szCs w:val="28"/>
          <w:lang w:eastAsia="ru-RU"/>
        </w:rPr>
        <w:t xml:space="preserve"> доходов в бюджет Фонда, утвержденных подпунктом а) пункта 1 статьи 1 настоящего Закона, а также средств из прочих источников покрытия дефицита бюджета Фонда денежные средства Фонда в первоочередном порядке направляются на финансирование </w:t>
      </w:r>
      <w:r w:rsidRPr="00A3431F">
        <w:rPr>
          <w:rFonts w:ascii="Times New Roman" w:eastAsia="Times New Roman" w:hAnsi="Times New Roman"/>
          <w:sz w:val="28"/>
          <w:szCs w:val="28"/>
          <w:lang w:eastAsia="ru-RU"/>
        </w:rPr>
        <w:t>пенсий, пособий и иных выплат.</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A3431F" w:rsidRDefault="006C3BDA"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A3431F">
        <w:rPr>
          <w:rFonts w:ascii="Times New Roman" w:eastAsia="Times New Roman" w:hAnsi="Times New Roman"/>
          <w:b/>
          <w:bCs/>
          <w:sz w:val="28"/>
          <w:szCs w:val="28"/>
          <w:lang w:eastAsia="ru-RU"/>
        </w:rPr>
        <w:t xml:space="preserve">Статья </w:t>
      </w:r>
      <w:r w:rsidR="00604677" w:rsidRPr="00A3431F">
        <w:rPr>
          <w:rFonts w:ascii="Times New Roman" w:eastAsia="Times New Roman" w:hAnsi="Times New Roman"/>
          <w:b/>
          <w:bCs/>
          <w:sz w:val="28"/>
          <w:szCs w:val="28"/>
          <w:lang w:eastAsia="ru-RU"/>
        </w:rPr>
        <w:t>24.</w:t>
      </w:r>
    </w:p>
    <w:p w:rsidR="006C3BDA" w:rsidRPr="00A3431F"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A3431F">
        <w:rPr>
          <w:rFonts w:ascii="Times New Roman" w:eastAsia="Times New Roman" w:hAnsi="Times New Roman"/>
          <w:sz w:val="28"/>
          <w:szCs w:val="28"/>
          <w:lang w:eastAsia="ru-RU"/>
        </w:rPr>
        <w:t>Настоящий Закон вступает в силу с 1 января 2024 года.</w:t>
      </w:r>
    </w:p>
    <w:p w:rsidR="00D50853" w:rsidRPr="00A3431F" w:rsidRDefault="00D50853" w:rsidP="001A37A8">
      <w:pPr>
        <w:spacing w:after="0" w:line="240" w:lineRule="auto"/>
        <w:ind w:firstLine="709"/>
        <w:jc w:val="both"/>
        <w:rPr>
          <w:rFonts w:ascii="Times New Roman" w:hAnsi="Times New Roman"/>
          <w:sz w:val="28"/>
          <w:szCs w:val="28"/>
        </w:rPr>
      </w:pPr>
    </w:p>
    <w:p w:rsidR="006667AB" w:rsidRPr="00A3431F" w:rsidRDefault="006667AB" w:rsidP="001A37A8">
      <w:pPr>
        <w:spacing w:after="0" w:line="240" w:lineRule="auto"/>
        <w:ind w:firstLine="709"/>
        <w:jc w:val="both"/>
        <w:rPr>
          <w:rFonts w:ascii="Times New Roman" w:hAnsi="Times New Roman"/>
          <w:sz w:val="28"/>
          <w:szCs w:val="28"/>
        </w:rPr>
      </w:pPr>
    </w:p>
    <w:p w:rsidR="006667AB" w:rsidRPr="00A3431F" w:rsidRDefault="006667AB" w:rsidP="001A37A8">
      <w:pPr>
        <w:spacing w:after="0" w:line="240" w:lineRule="auto"/>
        <w:ind w:firstLine="709"/>
        <w:jc w:val="both"/>
        <w:rPr>
          <w:rFonts w:ascii="Times New Roman" w:hAnsi="Times New Roman"/>
          <w:sz w:val="28"/>
          <w:szCs w:val="28"/>
        </w:rPr>
      </w:pPr>
    </w:p>
    <w:p w:rsidR="00100643" w:rsidRPr="00A3431F" w:rsidRDefault="00100643" w:rsidP="001A37A8">
      <w:pPr>
        <w:spacing w:after="0" w:line="240" w:lineRule="auto"/>
        <w:jc w:val="both"/>
        <w:rPr>
          <w:rFonts w:ascii="Times New Roman" w:hAnsi="Times New Roman"/>
          <w:bCs/>
          <w:sz w:val="28"/>
          <w:szCs w:val="28"/>
          <w:lang w:eastAsia="ru-RU"/>
        </w:rPr>
      </w:pPr>
      <w:r w:rsidRPr="00A3431F">
        <w:rPr>
          <w:rFonts w:ascii="Times New Roman" w:hAnsi="Times New Roman"/>
          <w:bCs/>
          <w:sz w:val="28"/>
          <w:szCs w:val="28"/>
          <w:lang w:eastAsia="ru-RU"/>
        </w:rPr>
        <w:t>Президент</w:t>
      </w:r>
    </w:p>
    <w:p w:rsidR="00100643" w:rsidRPr="00A3431F" w:rsidRDefault="00100643" w:rsidP="001A37A8">
      <w:pPr>
        <w:spacing w:after="0" w:line="240" w:lineRule="auto"/>
        <w:jc w:val="both"/>
        <w:rPr>
          <w:rFonts w:ascii="Times New Roman" w:hAnsi="Times New Roman"/>
          <w:bCs/>
          <w:sz w:val="28"/>
          <w:szCs w:val="28"/>
          <w:lang w:eastAsia="ru-RU"/>
        </w:rPr>
      </w:pPr>
      <w:r w:rsidRPr="00A3431F">
        <w:rPr>
          <w:rFonts w:ascii="Times New Roman" w:hAnsi="Times New Roman"/>
          <w:bCs/>
          <w:sz w:val="28"/>
          <w:szCs w:val="28"/>
          <w:lang w:eastAsia="ru-RU"/>
        </w:rPr>
        <w:t>Приднестровской</w:t>
      </w:r>
    </w:p>
    <w:p w:rsidR="00100643" w:rsidRPr="00A3431F" w:rsidRDefault="00100643" w:rsidP="001A37A8">
      <w:pPr>
        <w:spacing w:after="0" w:line="240" w:lineRule="auto"/>
        <w:jc w:val="both"/>
        <w:rPr>
          <w:rFonts w:ascii="Times New Roman" w:hAnsi="Times New Roman"/>
          <w:bCs/>
          <w:sz w:val="28"/>
          <w:szCs w:val="28"/>
          <w:lang w:eastAsia="ru-RU"/>
        </w:rPr>
      </w:pPr>
      <w:r w:rsidRPr="00A3431F">
        <w:rPr>
          <w:rFonts w:ascii="Times New Roman" w:hAnsi="Times New Roman"/>
          <w:bCs/>
          <w:sz w:val="28"/>
          <w:szCs w:val="28"/>
          <w:lang w:eastAsia="ru-RU"/>
        </w:rPr>
        <w:t>Молдавской Республики                                            В. Н. КРАСНОСЕЛЬСКИЙ</w:t>
      </w:r>
    </w:p>
    <w:p w:rsidR="00100643" w:rsidRPr="00A3431F" w:rsidRDefault="00100643" w:rsidP="001A37A8">
      <w:pPr>
        <w:spacing w:after="0" w:line="240" w:lineRule="auto"/>
        <w:jc w:val="both"/>
        <w:rPr>
          <w:rFonts w:ascii="Times New Roman" w:hAnsi="Times New Roman"/>
          <w:bCs/>
          <w:sz w:val="28"/>
          <w:szCs w:val="28"/>
          <w:lang w:eastAsia="ru-RU"/>
        </w:rPr>
      </w:pPr>
    </w:p>
    <w:p w:rsidR="00C818E5" w:rsidRDefault="00C818E5" w:rsidP="001A37A8">
      <w:pPr>
        <w:spacing w:after="0" w:line="240" w:lineRule="auto"/>
        <w:jc w:val="both"/>
        <w:rPr>
          <w:rFonts w:ascii="Times New Roman" w:hAnsi="Times New Roman"/>
          <w:bCs/>
          <w:sz w:val="28"/>
          <w:szCs w:val="28"/>
          <w:lang w:eastAsia="ru-RU"/>
        </w:rPr>
      </w:pPr>
    </w:p>
    <w:p w:rsidR="008C143D" w:rsidRPr="00A3431F" w:rsidRDefault="008C143D" w:rsidP="001A37A8">
      <w:pPr>
        <w:spacing w:after="0" w:line="240" w:lineRule="auto"/>
        <w:jc w:val="both"/>
        <w:rPr>
          <w:rFonts w:ascii="Times New Roman" w:hAnsi="Times New Roman"/>
          <w:bCs/>
          <w:sz w:val="28"/>
          <w:szCs w:val="28"/>
          <w:lang w:eastAsia="ru-RU"/>
        </w:rPr>
      </w:pPr>
      <w:bookmarkStart w:id="0" w:name="_GoBack"/>
      <w:bookmarkEnd w:id="0"/>
    </w:p>
    <w:p w:rsidR="00C818E5" w:rsidRPr="00A3431F" w:rsidRDefault="00C818E5" w:rsidP="001A37A8">
      <w:pPr>
        <w:spacing w:after="0" w:line="240" w:lineRule="auto"/>
        <w:jc w:val="both"/>
        <w:rPr>
          <w:rFonts w:ascii="Times New Roman" w:hAnsi="Times New Roman"/>
          <w:bCs/>
          <w:sz w:val="28"/>
          <w:szCs w:val="28"/>
          <w:lang w:eastAsia="ru-RU"/>
        </w:rPr>
      </w:pPr>
    </w:p>
    <w:p w:rsidR="008C143D" w:rsidRPr="008C143D" w:rsidRDefault="008C143D" w:rsidP="008C143D">
      <w:pPr>
        <w:spacing w:after="0" w:line="240" w:lineRule="auto"/>
        <w:rPr>
          <w:rFonts w:ascii="Times New Roman" w:eastAsia="Times New Roman" w:hAnsi="Times New Roman"/>
          <w:sz w:val="28"/>
          <w:szCs w:val="28"/>
          <w:lang w:eastAsia="ru-RU"/>
        </w:rPr>
      </w:pPr>
      <w:r w:rsidRPr="008C143D">
        <w:rPr>
          <w:rFonts w:ascii="Times New Roman" w:eastAsia="Times New Roman" w:hAnsi="Times New Roman"/>
          <w:sz w:val="28"/>
          <w:szCs w:val="28"/>
          <w:lang w:eastAsia="ru-RU"/>
        </w:rPr>
        <w:t>г. Тирасполь</w:t>
      </w:r>
    </w:p>
    <w:p w:rsidR="008C143D" w:rsidRPr="008C143D" w:rsidRDefault="008C143D" w:rsidP="008C143D">
      <w:pPr>
        <w:spacing w:after="0" w:line="240" w:lineRule="auto"/>
        <w:rPr>
          <w:rFonts w:ascii="Times New Roman" w:eastAsia="Times New Roman" w:hAnsi="Times New Roman"/>
          <w:sz w:val="28"/>
          <w:szCs w:val="28"/>
          <w:lang w:eastAsia="ru-RU"/>
        </w:rPr>
      </w:pPr>
      <w:r w:rsidRPr="008C143D">
        <w:rPr>
          <w:rFonts w:ascii="Times New Roman" w:eastAsia="Times New Roman" w:hAnsi="Times New Roman"/>
          <w:sz w:val="28"/>
          <w:szCs w:val="28"/>
          <w:lang w:eastAsia="ru-RU"/>
        </w:rPr>
        <w:t>27 декабря 2023 г.</w:t>
      </w:r>
    </w:p>
    <w:p w:rsidR="008C143D" w:rsidRPr="008C143D" w:rsidRDefault="008C143D" w:rsidP="008C143D">
      <w:pPr>
        <w:spacing w:after="0" w:line="240" w:lineRule="auto"/>
        <w:ind w:left="28" w:hanging="28"/>
        <w:rPr>
          <w:rFonts w:ascii="Times New Roman" w:eastAsia="Times New Roman" w:hAnsi="Times New Roman"/>
          <w:sz w:val="28"/>
          <w:szCs w:val="28"/>
          <w:lang w:eastAsia="ru-RU"/>
        </w:rPr>
      </w:pPr>
      <w:r w:rsidRPr="008C143D">
        <w:rPr>
          <w:rFonts w:ascii="Times New Roman" w:eastAsia="Times New Roman" w:hAnsi="Times New Roman"/>
          <w:sz w:val="28"/>
          <w:szCs w:val="28"/>
          <w:lang w:eastAsia="ru-RU"/>
        </w:rPr>
        <w:t>№ 425-З-VI</w:t>
      </w:r>
      <w:r w:rsidRPr="008C143D">
        <w:rPr>
          <w:rFonts w:ascii="Times New Roman" w:eastAsia="Times New Roman" w:hAnsi="Times New Roman"/>
          <w:sz w:val="28"/>
          <w:szCs w:val="28"/>
          <w:lang w:val="en-US" w:eastAsia="ru-RU"/>
        </w:rPr>
        <w:t>I</w:t>
      </w:r>
    </w:p>
    <w:p w:rsidR="007D60EB" w:rsidRPr="00A3431F" w:rsidRDefault="007D60EB">
      <w:pPr>
        <w:spacing w:after="0" w:line="240" w:lineRule="auto"/>
        <w:jc w:val="both"/>
        <w:rPr>
          <w:rFonts w:ascii="Times New Roman" w:hAnsi="Times New Roman"/>
          <w:bCs/>
          <w:sz w:val="28"/>
          <w:szCs w:val="28"/>
          <w:lang w:eastAsia="ru-RU"/>
        </w:rPr>
      </w:pPr>
    </w:p>
    <w:sectPr w:rsidR="007D60EB" w:rsidRPr="00A3431F" w:rsidSect="002A00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FC" w:rsidRDefault="009D1FFC" w:rsidP="00345500">
      <w:pPr>
        <w:spacing w:after="0" w:line="240" w:lineRule="auto"/>
      </w:pPr>
      <w:r>
        <w:separator/>
      </w:r>
    </w:p>
  </w:endnote>
  <w:endnote w:type="continuationSeparator" w:id="0">
    <w:p w:rsidR="009D1FFC" w:rsidRDefault="009D1FFC"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FC" w:rsidRDefault="009D1FFC" w:rsidP="00345500">
      <w:pPr>
        <w:spacing w:after="0" w:line="240" w:lineRule="auto"/>
      </w:pPr>
      <w:r>
        <w:separator/>
      </w:r>
    </w:p>
  </w:footnote>
  <w:footnote w:type="continuationSeparator" w:id="0">
    <w:p w:rsidR="009D1FFC" w:rsidRDefault="009D1FFC"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8C143D">
          <w:rPr>
            <w:rFonts w:ascii="Times New Roman" w:hAnsi="Times New Roman"/>
            <w:noProof/>
            <w:sz w:val="24"/>
            <w:szCs w:val="24"/>
          </w:rPr>
          <w:t>17</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5531D"/>
    <w:rsid w:val="000615BE"/>
    <w:rsid w:val="000625A6"/>
    <w:rsid w:val="00073CC1"/>
    <w:rsid w:val="00074052"/>
    <w:rsid w:val="00095729"/>
    <w:rsid w:val="000B7684"/>
    <w:rsid w:val="000C0D5B"/>
    <w:rsid w:val="000C5CB5"/>
    <w:rsid w:val="000C654A"/>
    <w:rsid w:val="000C6B10"/>
    <w:rsid w:val="000C740C"/>
    <w:rsid w:val="000C7BDE"/>
    <w:rsid w:val="00100643"/>
    <w:rsid w:val="00100962"/>
    <w:rsid w:val="001031DA"/>
    <w:rsid w:val="0011074A"/>
    <w:rsid w:val="00117E1D"/>
    <w:rsid w:val="00126180"/>
    <w:rsid w:val="00130F7A"/>
    <w:rsid w:val="00137033"/>
    <w:rsid w:val="00140524"/>
    <w:rsid w:val="0014062F"/>
    <w:rsid w:val="00181718"/>
    <w:rsid w:val="00187139"/>
    <w:rsid w:val="00194E3A"/>
    <w:rsid w:val="001952BC"/>
    <w:rsid w:val="001A2B47"/>
    <w:rsid w:val="001A37A8"/>
    <w:rsid w:val="001A4C5E"/>
    <w:rsid w:val="001B14E9"/>
    <w:rsid w:val="001C7DC9"/>
    <w:rsid w:val="001E6513"/>
    <w:rsid w:val="00206B8E"/>
    <w:rsid w:val="00212592"/>
    <w:rsid w:val="00221591"/>
    <w:rsid w:val="00232502"/>
    <w:rsid w:val="00232793"/>
    <w:rsid w:val="0024115B"/>
    <w:rsid w:val="00260124"/>
    <w:rsid w:val="0026434B"/>
    <w:rsid w:val="0026606F"/>
    <w:rsid w:val="0029714A"/>
    <w:rsid w:val="002A00D6"/>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7C22"/>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C19EE"/>
    <w:rsid w:val="004C3021"/>
    <w:rsid w:val="004D7943"/>
    <w:rsid w:val="004E5936"/>
    <w:rsid w:val="004E5FD5"/>
    <w:rsid w:val="004F3E0A"/>
    <w:rsid w:val="004F61E3"/>
    <w:rsid w:val="005014D8"/>
    <w:rsid w:val="00501CBB"/>
    <w:rsid w:val="00502A1B"/>
    <w:rsid w:val="005075CD"/>
    <w:rsid w:val="00511884"/>
    <w:rsid w:val="00513E96"/>
    <w:rsid w:val="00534907"/>
    <w:rsid w:val="0054422B"/>
    <w:rsid w:val="00554685"/>
    <w:rsid w:val="005636EB"/>
    <w:rsid w:val="00564142"/>
    <w:rsid w:val="005B26DD"/>
    <w:rsid w:val="005C7A3D"/>
    <w:rsid w:val="005E1680"/>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43E2"/>
    <w:rsid w:val="00634A17"/>
    <w:rsid w:val="00636270"/>
    <w:rsid w:val="00644F0F"/>
    <w:rsid w:val="00652F0E"/>
    <w:rsid w:val="006667AB"/>
    <w:rsid w:val="006A0535"/>
    <w:rsid w:val="006A2457"/>
    <w:rsid w:val="006B2504"/>
    <w:rsid w:val="006C3BDA"/>
    <w:rsid w:val="006C46F2"/>
    <w:rsid w:val="006C5AD4"/>
    <w:rsid w:val="006D3A80"/>
    <w:rsid w:val="006E281E"/>
    <w:rsid w:val="00721BB9"/>
    <w:rsid w:val="00725D80"/>
    <w:rsid w:val="0073438D"/>
    <w:rsid w:val="00741AF9"/>
    <w:rsid w:val="0074207E"/>
    <w:rsid w:val="00773E9F"/>
    <w:rsid w:val="00785608"/>
    <w:rsid w:val="007A3DCE"/>
    <w:rsid w:val="007A7EDD"/>
    <w:rsid w:val="007C20EE"/>
    <w:rsid w:val="007D2E81"/>
    <w:rsid w:val="007D60EB"/>
    <w:rsid w:val="007E5401"/>
    <w:rsid w:val="007F15AF"/>
    <w:rsid w:val="00816C9E"/>
    <w:rsid w:val="00822C10"/>
    <w:rsid w:val="00830176"/>
    <w:rsid w:val="00830DB7"/>
    <w:rsid w:val="00863EB7"/>
    <w:rsid w:val="00870FFA"/>
    <w:rsid w:val="00871282"/>
    <w:rsid w:val="00872AD5"/>
    <w:rsid w:val="00874A35"/>
    <w:rsid w:val="008814EE"/>
    <w:rsid w:val="00887D17"/>
    <w:rsid w:val="00896371"/>
    <w:rsid w:val="008A0297"/>
    <w:rsid w:val="008A6B97"/>
    <w:rsid w:val="008A6DF1"/>
    <w:rsid w:val="008B4D71"/>
    <w:rsid w:val="008C143D"/>
    <w:rsid w:val="008C2623"/>
    <w:rsid w:val="008D3B0D"/>
    <w:rsid w:val="008D74E4"/>
    <w:rsid w:val="008E384C"/>
    <w:rsid w:val="008F7038"/>
    <w:rsid w:val="00916B2D"/>
    <w:rsid w:val="009241EF"/>
    <w:rsid w:val="0092469B"/>
    <w:rsid w:val="00925941"/>
    <w:rsid w:val="009311A2"/>
    <w:rsid w:val="0095359E"/>
    <w:rsid w:val="00965A5F"/>
    <w:rsid w:val="009779AA"/>
    <w:rsid w:val="00994823"/>
    <w:rsid w:val="00996EA1"/>
    <w:rsid w:val="009C3404"/>
    <w:rsid w:val="009C3AED"/>
    <w:rsid w:val="009D1FFC"/>
    <w:rsid w:val="009E6D64"/>
    <w:rsid w:val="009F106B"/>
    <w:rsid w:val="009F58E7"/>
    <w:rsid w:val="00A00A22"/>
    <w:rsid w:val="00A10048"/>
    <w:rsid w:val="00A23310"/>
    <w:rsid w:val="00A3431F"/>
    <w:rsid w:val="00A44D4D"/>
    <w:rsid w:val="00A474BC"/>
    <w:rsid w:val="00A65E3E"/>
    <w:rsid w:val="00A6649E"/>
    <w:rsid w:val="00A70095"/>
    <w:rsid w:val="00A73155"/>
    <w:rsid w:val="00A82D17"/>
    <w:rsid w:val="00A865EA"/>
    <w:rsid w:val="00A87237"/>
    <w:rsid w:val="00A90951"/>
    <w:rsid w:val="00A93C95"/>
    <w:rsid w:val="00AA4613"/>
    <w:rsid w:val="00AA75C7"/>
    <w:rsid w:val="00AB5541"/>
    <w:rsid w:val="00AC0BD7"/>
    <w:rsid w:val="00AE14E0"/>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5FFA"/>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D1A80"/>
    <w:rsid w:val="00CD41F2"/>
    <w:rsid w:val="00CD5A09"/>
    <w:rsid w:val="00CF6C14"/>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DF2EA9"/>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2023-12-26T13:23:00Z</cp:lastPrinted>
  <dcterms:created xsi:type="dcterms:W3CDTF">2023-12-26T13:23:00Z</dcterms:created>
  <dcterms:modified xsi:type="dcterms:W3CDTF">2023-12-27T12:16:00Z</dcterms:modified>
</cp:coreProperties>
</file>