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D6D0" w14:textId="77777777" w:rsidR="00DF129C" w:rsidRDefault="00DF129C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50333697"/>
    </w:p>
    <w:p w14:paraId="180EC2A0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4D42BA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FD267EF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EA106B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84B57C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05A1CC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1D1336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76BB15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F404DF" w14:textId="77777777" w:rsid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6BBC98" w14:textId="77777777" w:rsidR="00CB68A8" w:rsidRPr="00CB68A8" w:rsidRDefault="00CB68A8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A7EAD3A" w14:textId="77777777" w:rsid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Hlk149826299"/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и дополнений в Указ Президента </w:t>
      </w:r>
    </w:p>
    <w:p w14:paraId="6D45B597" w14:textId="77777777" w:rsid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14:paraId="0B9969ED" w14:textId="77777777" w:rsid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12 июня 2018 года № 224 </w:t>
      </w:r>
    </w:p>
    <w:p w14:paraId="57B2719E" w14:textId="77777777" w:rsid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Положения, структуры и штатной численности Государственного таможенного комитета </w:t>
      </w:r>
    </w:p>
    <w:p w14:paraId="4D457ECD" w14:textId="77777777" w:rsid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14:paraId="7048230A" w14:textId="77777777" w:rsid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Положения о порядке присвоения специальных званий </w:t>
      </w:r>
    </w:p>
    <w:p w14:paraId="19FFACF2" w14:textId="77777777" w:rsid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должностным лицам (сотрудникам) таможенных органов </w:t>
      </w:r>
    </w:p>
    <w:p w14:paraId="1D1CC5CD" w14:textId="009A7D82" w:rsidR="00DF129C" w:rsidRPr="00CB68A8" w:rsidRDefault="00DF129C" w:rsidP="00DF129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8A8">
        <w:rPr>
          <w:rFonts w:ascii="Times New Roman" w:hAnsi="Times New Roman"/>
          <w:color w:val="000000"/>
          <w:sz w:val="28"/>
          <w:szCs w:val="28"/>
          <w:lang w:eastAsia="ru-RU"/>
        </w:rPr>
        <w:t>Приднестровской Молдавской Республики»</w:t>
      </w:r>
    </w:p>
    <w:bookmarkEnd w:id="1"/>
    <w:p w14:paraId="6ABAB716" w14:textId="77777777" w:rsidR="00CB68A8" w:rsidRPr="00CB68A8" w:rsidRDefault="00CB68A8" w:rsidP="00DF129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534040" w14:textId="054D306D" w:rsidR="00DF129C" w:rsidRPr="00CB68A8" w:rsidRDefault="00DF129C" w:rsidP="00CB6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8A8">
        <w:rPr>
          <w:rFonts w:ascii="Times New Roman" w:hAnsi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2C159E">
        <w:rPr>
          <w:rFonts w:ascii="Times New Roman" w:hAnsi="Times New Roman"/>
          <w:sz w:val="28"/>
          <w:szCs w:val="28"/>
          <w:lang w:eastAsia="ru-RU"/>
        </w:rPr>
        <w:t>,</w:t>
      </w:r>
    </w:p>
    <w:p w14:paraId="2BD48B2D" w14:textId="77777777" w:rsidR="00DF129C" w:rsidRPr="00CB68A8" w:rsidRDefault="00DF129C" w:rsidP="002C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8A8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14:paraId="13EC1279" w14:textId="77777777" w:rsidR="00DF129C" w:rsidRPr="00C112A7" w:rsidRDefault="00DF129C" w:rsidP="00CB68A8">
      <w:pPr>
        <w:spacing w:after="20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8D5D42" w14:textId="37845104" w:rsidR="00DF129C" w:rsidRPr="00CB68A8" w:rsidRDefault="00DF129C" w:rsidP="00CB68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8A8">
        <w:rPr>
          <w:rFonts w:ascii="Times New Roman" w:hAnsi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2C159E">
        <w:rPr>
          <w:rFonts w:ascii="Times New Roman" w:hAnsi="Times New Roman"/>
          <w:sz w:val="28"/>
          <w:szCs w:val="28"/>
        </w:rPr>
        <w:br/>
      </w:r>
      <w:r w:rsidRPr="00CB68A8">
        <w:rPr>
          <w:rFonts w:ascii="Times New Roman" w:hAnsi="Times New Roman"/>
          <w:sz w:val="28"/>
          <w:szCs w:val="28"/>
        </w:rPr>
        <w:t>от 12 июня 2018 года № 224 «Об утверждении Положения, структуры и штатной численности Государственного таможенного комитета Приднест</w:t>
      </w:r>
      <w:r w:rsidR="002C159E">
        <w:rPr>
          <w:rFonts w:ascii="Times New Roman" w:hAnsi="Times New Roman"/>
          <w:sz w:val="28"/>
          <w:szCs w:val="28"/>
        </w:rPr>
        <w:t>ровской Молдавской Республики и</w:t>
      </w:r>
      <w:r w:rsidRPr="00CB68A8">
        <w:rPr>
          <w:rFonts w:ascii="Times New Roman" w:hAnsi="Times New Roman"/>
          <w:sz w:val="28"/>
          <w:szCs w:val="28"/>
        </w:rPr>
        <w:t xml:space="preserve"> Положения о порядке</w:t>
      </w:r>
      <w:r w:rsidR="002C159E">
        <w:rPr>
          <w:rFonts w:ascii="Times New Roman" w:hAnsi="Times New Roman"/>
          <w:sz w:val="28"/>
          <w:szCs w:val="28"/>
        </w:rPr>
        <w:t xml:space="preserve"> присвоения специальных званий </w:t>
      </w:r>
      <w:r w:rsidRPr="00CB68A8">
        <w:rPr>
          <w:rFonts w:ascii="Times New Roman" w:hAnsi="Times New Roman"/>
          <w:sz w:val="28"/>
          <w:szCs w:val="28"/>
        </w:rPr>
        <w:t xml:space="preserve">должностным лицам (сотрудникам) таможенных органов Приднестровской Молдавской Республики» (САЗ 18-24) с изменениями </w:t>
      </w:r>
      <w:r w:rsidR="002C159E">
        <w:rPr>
          <w:rFonts w:ascii="Times New Roman" w:hAnsi="Times New Roman"/>
          <w:sz w:val="28"/>
          <w:szCs w:val="28"/>
        </w:rPr>
        <w:br/>
      </w:r>
      <w:r w:rsidRPr="00CB68A8">
        <w:rPr>
          <w:rFonts w:ascii="Times New Roman" w:hAnsi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28 июня 2019 года № 210 (САЗ 19-24), от 1 ноября 2019 года № 379 (САЗ 19-42), от 3 февраля 2020 года № 35 (САЗ 20-6), от 31 июля 2020 года № 277 (САЗ 20-31), от 29 ноября 2022 года № 500 (САЗ 22-47), </w:t>
      </w:r>
      <w:r w:rsidR="002C159E">
        <w:rPr>
          <w:rFonts w:ascii="Times New Roman" w:hAnsi="Times New Roman"/>
          <w:sz w:val="28"/>
          <w:szCs w:val="28"/>
        </w:rPr>
        <w:br/>
      </w:r>
      <w:r w:rsidRPr="00CB68A8">
        <w:rPr>
          <w:rFonts w:ascii="Times New Roman" w:hAnsi="Times New Roman"/>
          <w:sz w:val="28"/>
          <w:szCs w:val="28"/>
        </w:rPr>
        <w:t>от 16 октября 2023 года № 399 (САЗ 23-42), следующие изменения и дополнения:</w:t>
      </w:r>
    </w:p>
    <w:p w14:paraId="643F9ABF" w14:textId="77777777" w:rsidR="00DF129C" w:rsidRPr="00C112A7" w:rsidRDefault="00DF129C" w:rsidP="00CB68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56BAE4" w14:textId="517E9179" w:rsidR="00DF129C" w:rsidRPr="00CB68A8" w:rsidRDefault="00DF129C" w:rsidP="00CB6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8A8">
        <w:rPr>
          <w:rFonts w:ascii="Times New Roman" w:hAnsi="Times New Roman"/>
          <w:sz w:val="28"/>
          <w:szCs w:val="28"/>
        </w:rPr>
        <w:t>а)*</w:t>
      </w:r>
      <w:r w:rsidR="00855A77">
        <w:rPr>
          <w:rFonts w:ascii="Times New Roman" w:hAnsi="Times New Roman"/>
          <w:sz w:val="28"/>
          <w:szCs w:val="28"/>
        </w:rPr>
        <w:t xml:space="preserve"> – к)*</w:t>
      </w:r>
      <w:r w:rsidR="003B23E9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14:paraId="444C7BB1" w14:textId="77777777" w:rsidR="00DF129C" w:rsidRPr="00C112A7" w:rsidRDefault="00DF129C" w:rsidP="00CB68A8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CDE51" w14:textId="7EE250D6" w:rsidR="00DF129C" w:rsidRPr="00CB68A8" w:rsidRDefault="00C112A7" w:rsidP="00CB68A8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129C" w:rsidRPr="00C112A7">
        <w:rPr>
          <w:rFonts w:ascii="Times New Roman" w:hAnsi="Times New Roman"/>
          <w:sz w:val="28"/>
          <w:szCs w:val="28"/>
          <w:lang w:eastAsia="ru-RU"/>
        </w:rPr>
        <w:t>Настоя</w:t>
      </w:r>
      <w:r w:rsidR="00E75399" w:rsidRPr="00C112A7">
        <w:rPr>
          <w:rFonts w:ascii="Times New Roman" w:hAnsi="Times New Roman"/>
          <w:sz w:val="28"/>
          <w:szCs w:val="28"/>
          <w:lang w:eastAsia="ru-RU"/>
        </w:rPr>
        <w:t>щий Указ вступает в силу с</w:t>
      </w:r>
      <w:r w:rsidR="00550BC7" w:rsidRPr="00C112A7">
        <w:rPr>
          <w:rFonts w:ascii="Times New Roman" w:hAnsi="Times New Roman"/>
          <w:sz w:val="28"/>
          <w:szCs w:val="28"/>
          <w:lang w:eastAsia="ru-RU"/>
        </w:rPr>
        <w:t xml:space="preserve"> 1 мая 2024 года</w:t>
      </w:r>
      <w:r w:rsidR="00DF129C" w:rsidRPr="00C112A7">
        <w:rPr>
          <w:rFonts w:ascii="Times New Roman" w:hAnsi="Times New Roman"/>
          <w:sz w:val="28"/>
          <w:szCs w:val="28"/>
          <w:lang w:eastAsia="ru-RU"/>
        </w:rPr>
        <w:t>.</w:t>
      </w:r>
      <w:r w:rsidR="00E75399" w:rsidRPr="00CB68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79A909" w14:textId="77777777" w:rsidR="00DF129C" w:rsidRPr="00CB68A8" w:rsidRDefault="00DF129C" w:rsidP="00CB68A8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568F6B" w14:textId="58FD0434" w:rsidR="00DF129C" w:rsidRPr="00CB68A8" w:rsidRDefault="00DF129C" w:rsidP="00CB68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8A8">
        <w:rPr>
          <w:rFonts w:ascii="Times New Roman" w:hAnsi="Times New Roman"/>
          <w:sz w:val="28"/>
          <w:szCs w:val="28"/>
          <w:lang w:eastAsia="ru-RU"/>
        </w:rPr>
        <w:t xml:space="preserve">* - </w:t>
      </w:r>
      <w:r w:rsidR="001C3853">
        <w:rPr>
          <w:rFonts w:ascii="Times New Roman" w:hAnsi="Times New Roman"/>
          <w:sz w:val="28"/>
          <w:szCs w:val="28"/>
          <w:lang w:eastAsia="ru-RU"/>
        </w:rPr>
        <w:t>д</w:t>
      </w:r>
      <w:r w:rsidRPr="00CB68A8">
        <w:rPr>
          <w:rFonts w:ascii="Times New Roman" w:hAnsi="Times New Roman"/>
          <w:sz w:val="28"/>
          <w:szCs w:val="28"/>
          <w:lang w:eastAsia="ru-RU"/>
        </w:rPr>
        <w:t>ля служебного пользования.</w:t>
      </w:r>
    </w:p>
    <w:p w14:paraId="50EC89BA" w14:textId="77777777" w:rsidR="00CB68A8" w:rsidRDefault="00CB68A8" w:rsidP="00DF129C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6C80CF" w14:textId="77777777" w:rsidR="00CB68A8" w:rsidRDefault="00CB68A8" w:rsidP="00DF129C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BDEDD4" w14:textId="77777777" w:rsidR="00CB68A8" w:rsidRPr="00CB68A8" w:rsidRDefault="00CB68A8" w:rsidP="00CB68A8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A8">
        <w:rPr>
          <w:rFonts w:ascii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4598F8B" w14:textId="77777777" w:rsidR="00CB68A8" w:rsidRPr="00CB68A8" w:rsidRDefault="00CB68A8" w:rsidP="00CB68A8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B15DC9" w14:textId="77777777" w:rsidR="00CB68A8" w:rsidRPr="007F7384" w:rsidRDefault="00CB68A8" w:rsidP="00DD7C19">
      <w:pPr>
        <w:tabs>
          <w:tab w:val="left" w:pos="165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384">
        <w:rPr>
          <w:rFonts w:ascii="Times New Roman" w:hAnsi="Times New Roman"/>
          <w:sz w:val="28"/>
          <w:szCs w:val="28"/>
          <w:lang w:eastAsia="ru-RU"/>
        </w:rPr>
        <w:t>г. Тирасполь</w:t>
      </w:r>
    </w:p>
    <w:p w14:paraId="1967E8FA" w14:textId="77BBCEEA" w:rsidR="00CB68A8" w:rsidRPr="007F7384" w:rsidRDefault="00DD7C19" w:rsidP="00CB68A8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3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5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384">
        <w:rPr>
          <w:rFonts w:ascii="Times New Roman" w:hAnsi="Times New Roman"/>
          <w:sz w:val="28"/>
          <w:szCs w:val="28"/>
          <w:lang w:eastAsia="ru-RU"/>
        </w:rPr>
        <w:t>22</w:t>
      </w:r>
      <w:r w:rsidR="00CB68A8" w:rsidRPr="007F7384">
        <w:rPr>
          <w:rFonts w:ascii="Times New Roman" w:hAnsi="Times New Roman"/>
          <w:sz w:val="28"/>
          <w:szCs w:val="28"/>
          <w:lang w:eastAsia="ru-RU"/>
        </w:rPr>
        <w:t xml:space="preserve"> января 2024 г.</w:t>
      </w:r>
    </w:p>
    <w:p w14:paraId="01126573" w14:textId="4028207F" w:rsidR="00CB68A8" w:rsidRPr="007F7384" w:rsidRDefault="00CB68A8" w:rsidP="00CB68A8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38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D7C19" w:rsidRPr="007F7384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bookmarkEnd w:id="0"/>
      <w:r w:rsidR="007F7384">
        <w:rPr>
          <w:rFonts w:ascii="Times New Roman" w:hAnsi="Times New Roman"/>
          <w:sz w:val="28"/>
          <w:szCs w:val="28"/>
          <w:lang w:eastAsia="ru-RU"/>
        </w:rPr>
        <w:t>14</w:t>
      </w:r>
    </w:p>
    <w:sectPr w:rsidR="00CB68A8" w:rsidRPr="007F7384" w:rsidSect="00855A77">
      <w:headerReference w:type="default" r:id="rId6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B595" w14:textId="77777777" w:rsidR="00A2080F" w:rsidRDefault="00A2080F" w:rsidP="00CB68A8">
      <w:pPr>
        <w:spacing w:after="0" w:line="240" w:lineRule="auto"/>
      </w:pPr>
      <w:r>
        <w:separator/>
      </w:r>
    </w:p>
  </w:endnote>
  <w:endnote w:type="continuationSeparator" w:id="0">
    <w:p w14:paraId="3D6A0811" w14:textId="77777777" w:rsidR="00A2080F" w:rsidRDefault="00A2080F" w:rsidP="00CB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2E27D" w14:textId="77777777" w:rsidR="00A2080F" w:rsidRDefault="00A2080F" w:rsidP="00CB68A8">
      <w:pPr>
        <w:spacing w:after="0" w:line="240" w:lineRule="auto"/>
      </w:pPr>
      <w:r>
        <w:separator/>
      </w:r>
    </w:p>
  </w:footnote>
  <w:footnote w:type="continuationSeparator" w:id="0">
    <w:p w14:paraId="0E3531C8" w14:textId="77777777" w:rsidR="00A2080F" w:rsidRDefault="00A2080F" w:rsidP="00CB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523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511BAE9" w14:textId="2AF3D787" w:rsidR="00CB68A8" w:rsidRPr="00CB68A8" w:rsidRDefault="00CB68A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B68A8">
          <w:rPr>
            <w:rFonts w:ascii="Times New Roman" w:hAnsi="Times New Roman"/>
            <w:sz w:val="24"/>
            <w:szCs w:val="24"/>
          </w:rPr>
          <w:fldChar w:fldCharType="begin"/>
        </w:r>
        <w:r w:rsidRPr="00CB68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68A8">
          <w:rPr>
            <w:rFonts w:ascii="Times New Roman" w:hAnsi="Times New Roman"/>
            <w:sz w:val="24"/>
            <w:szCs w:val="24"/>
          </w:rPr>
          <w:fldChar w:fldCharType="separate"/>
        </w:r>
        <w:r w:rsidR="00855A77">
          <w:rPr>
            <w:rFonts w:ascii="Times New Roman" w:hAnsi="Times New Roman"/>
            <w:noProof/>
            <w:sz w:val="24"/>
            <w:szCs w:val="24"/>
          </w:rPr>
          <w:t>- 2 -</w:t>
        </w:r>
        <w:r w:rsidRPr="00CB68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C5B3B8F" w14:textId="77777777" w:rsidR="00CB68A8" w:rsidRDefault="00CB68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E0"/>
    <w:rsid w:val="0002455D"/>
    <w:rsid w:val="0007448F"/>
    <w:rsid w:val="00076C0A"/>
    <w:rsid w:val="00081D37"/>
    <w:rsid w:val="000A44DC"/>
    <w:rsid w:val="000B121A"/>
    <w:rsid w:val="000F037A"/>
    <w:rsid w:val="00163E54"/>
    <w:rsid w:val="001C0E68"/>
    <w:rsid w:val="001C3853"/>
    <w:rsid w:val="001E7466"/>
    <w:rsid w:val="002C159E"/>
    <w:rsid w:val="002D6690"/>
    <w:rsid w:val="002E4ADC"/>
    <w:rsid w:val="00307183"/>
    <w:rsid w:val="003B23E9"/>
    <w:rsid w:val="003D59D0"/>
    <w:rsid w:val="003F66C3"/>
    <w:rsid w:val="00485586"/>
    <w:rsid w:val="004858B2"/>
    <w:rsid w:val="004B61BF"/>
    <w:rsid w:val="004C0A37"/>
    <w:rsid w:val="004E12CF"/>
    <w:rsid w:val="00550BC7"/>
    <w:rsid w:val="005673C4"/>
    <w:rsid w:val="005732B8"/>
    <w:rsid w:val="00592CE0"/>
    <w:rsid w:val="005A15F8"/>
    <w:rsid w:val="005B65D2"/>
    <w:rsid w:val="00680F01"/>
    <w:rsid w:val="006B4AF2"/>
    <w:rsid w:val="0072151E"/>
    <w:rsid w:val="00734660"/>
    <w:rsid w:val="00742D49"/>
    <w:rsid w:val="007F7384"/>
    <w:rsid w:val="00802641"/>
    <w:rsid w:val="00855A77"/>
    <w:rsid w:val="00886546"/>
    <w:rsid w:val="008922E0"/>
    <w:rsid w:val="0090011E"/>
    <w:rsid w:val="00910D1B"/>
    <w:rsid w:val="00984E0F"/>
    <w:rsid w:val="009D5695"/>
    <w:rsid w:val="00A2080F"/>
    <w:rsid w:val="00AF223E"/>
    <w:rsid w:val="00BB1A8C"/>
    <w:rsid w:val="00C0528E"/>
    <w:rsid w:val="00C074E6"/>
    <w:rsid w:val="00C112A7"/>
    <w:rsid w:val="00C30BF7"/>
    <w:rsid w:val="00CB0CC2"/>
    <w:rsid w:val="00CB68A8"/>
    <w:rsid w:val="00D06ED9"/>
    <w:rsid w:val="00DB1AFB"/>
    <w:rsid w:val="00DB2063"/>
    <w:rsid w:val="00DC6C45"/>
    <w:rsid w:val="00DD7C19"/>
    <w:rsid w:val="00DF129C"/>
    <w:rsid w:val="00E07601"/>
    <w:rsid w:val="00E75399"/>
    <w:rsid w:val="00E83FFB"/>
    <w:rsid w:val="00E9677E"/>
    <w:rsid w:val="00EC7EB9"/>
    <w:rsid w:val="00ED749B"/>
    <w:rsid w:val="00EF6840"/>
    <w:rsid w:val="00F2273C"/>
    <w:rsid w:val="00FA371E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C814"/>
  <w15:chartTrackingRefBased/>
  <w15:docId w15:val="{B934FE1C-AA23-4B6D-9297-F58492F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66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8A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B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8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Красюн Т.</dc:creator>
  <cp:keywords/>
  <dc:description/>
  <cp:lastModifiedBy>Кудрова А.А.</cp:lastModifiedBy>
  <cp:revision>5</cp:revision>
  <cp:lastPrinted>2024-01-15T10:00:00Z</cp:lastPrinted>
  <dcterms:created xsi:type="dcterms:W3CDTF">2024-01-22T14:59:00Z</dcterms:created>
  <dcterms:modified xsi:type="dcterms:W3CDTF">2024-01-22T15:00:00Z</dcterms:modified>
</cp:coreProperties>
</file>