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A81BAC" w:rsidRDefault="005A4D06" w:rsidP="005A4D06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Закон</w:t>
      </w: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Приднестровской Молдавской Республики</w:t>
      </w:r>
    </w:p>
    <w:p w:rsidR="005A4D06" w:rsidRPr="005A4D06" w:rsidRDefault="005A4D06" w:rsidP="005A4D06">
      <w:pPr>
        <w:jc w:val="center"/>
        <w:rPr>
          <w:sz w:val="28"/>
          <w:szCs w:val="28"/>
        </w:rPr>
      </w:pPr>
    </w:p>
    <w:p w:rsidR="00844CBC" w:rsidRPr="00844CBC" w:rsidRDefault="005A4D06" w:rsidP="00844CBC">
      <w:pPr>
        <w:jc w:val="center"/>
        <w:rPr>
          <w:b/>
          <w:sz w:val="28"/>
          <w:szCs w:val="28"/>
        </w:rPr>
      </w:pPr>
      <w:r w:rsidRPr="005A4D06">
        <w:rPr>
          <w:b/>
          <w:sz w:val="28"/>
          <w:szCs w:val="28"/>
        </w:rPr>
        <w:t>«</w:t>
      </w:r>
      <w:bookmarkEnd w:id="0"/>
      <w:r w:rsidR="00844CBC" w:rsidRPr="00844CBC">
        <w:rPr>
          <w:b/>
          <w:sz w:val="28"/>
          <w:szCs w:val="28"/>
        </w:rPr>
        <w:t>О внесении дополнени</w:t>
      </w:r>
      <w:r w:rsidR="009E6F6F">
        <w:rPr>
          <w:b/>
          <w:sz w:val="28"/>
          <w:szCs w:val="28"/>
        </w:rPr>
        <w:t>я</w:t>
      </w:r>
      <w:r w:rsidR="00844CBC" w:rsidRPr="00844CBC">
        <w:rPr>
          <w:b/>
          <w:sz w:val="28"/>
          <w:szCs w:val="28"/>
        </w:rPr>
        <w:t xml:space="preserve"> </w:t>
      </w:r>
    </w:p>
    <w:p w:rsidR="00844CBC" w:rsidRPr="00844CBC" w:rsidRDefault="00844CBC" w:rsidP="00844CBC">
      <w:pPr>
        <w:jc w:val="center"/>
        <w:rPr>
          <w:b/>
          <w:sz w:val="28"/>
          <w:szCs w:val="28"/>
        </w:rPr>
      </w:pPr>
      <w:r w:rsidRPr="00844CBC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B11706" w:rsidRDefault="00844CBC" w:rsidP="00844CBC">
      <w:pPr>
        <w:jc w:val="center"/>
        <w:rPr>
          <w:b/>
          <w:sz w:val="28"/>
          <w:szCs w:val="28"/>
        </w:rPr>
      </w:pPr>
      <w:r w:rsidRPr="00844CBC">
        <w:rPr>
          <w:b/>
          <w:sz w:val="28"/>
          <w:szCs w:val="28"/>
        </w:rPr>
        <w:t xml:space="preserve">«О </w:t>
      </w:r>
      <w:r w:rsidRPr="00844CBC">
        <w:rPr>
          <w:b/>
          <w:color w:val="000000"/>
          <w:sz w:val="28"/>
          <w:szCs w:val="28"/>
        </w:rPr>
        <w:t>налоге на доходы организаций</w:t>
      </w:r>
      <w:r w:rsidR="00FA559F">
        <w:rPr>
          <w:b/>
          <w:sz w:val="28"/>
          <w:szCs w:val="28"/>
        </w:rPr>
        <w:t>»</w:t>
      </w:r>
    </w:p>
    <w:p w:rsidR="005A4D06" w:rsidRPr="00B32A27" w:rsidRDefault="005A4D06" w:rsidP="005A4D06">
      <w:pPr>
        <w:jc w:val="both"/>
        <w:rPr>
          <w:rFonts w:eastAsia="Calibri"/>
          <w:sz w:val="28"/>
          <w:szCs w:val="28"/>
        </w:rPr>
      </w:pP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>Принят Верховным Советом</w:t>
      </w: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>
        <w:rPr>
          <w:rFonts w:eastAsia="Calibri"/>
          <w:sz w:val="28"/>
          <w:szCs w:val="28"/>
        </w:rPr>
        <w:t xml:space="preserve">     </w:t>
      </w:r>
      <w:r w:rsidRPr="005A4D06">
        <w:rPr>
          <w:rFonts w:eastAsia="Calibri"/>
          <w:sz w:val="28"/>
          <w:szCs w:val="28"/>
        </w:rPr>
        <w:t xml:space="preserve">    </w:t>
      </w:r>
      <w:r w:rsidR="00844CBC">
        <w:rPr>
          <w:rFonts w:eastAsia="Calibri"/>
          <w:sz w:val="28"/>
          <w:szCs w:val="28"/>
        </w:rPr>
        <w:t xml:space="preserve"> </w:t>
      </w:r>
      <w:r w:rsidRPr="005A4D06">
        <w:rPr>
          <w:rFonts w:eastAsia="Calibri"/>
          <w:sz w:val="28"/>
          <w:szCs w:val="28"/>
        </w:rPr>
        <w:t xml:space="preserve">       </w:t>
      </w:r>
      <w:r w:rsidR="00844CBC">
        <w:rPr>
          <w:rFonts w:eastAsia="Calibri"/>
          <w:sz w:val="28"/>
          <w:szCs w:val="28"/>
        </w:rPr>
        <w:t>5</w:t>
      </w:r>
      <w:r w:rsidRPr="005A4D06">
        <w:rPr>
          <w:rFonts w:eastAsia="Calibri"/>
          <w:sz w:val="28"/>
          <w:szCs w:val="28"/>
        </w:rPr>
        <w:t xml:space="preserve"> </w:t>
      </w:r>
      <w:r w:rsidR="00844CBC">
        <w:rPr>
          <w:rFonts w:eastAsia="Calibri"/>
          <w:sz w:val="28"/>
          <w:szCs w:val="28"/>
        </w:rPr>
        <w:t>июн</w:t>
      </w:r>
      <w:r w:rsidRPr="005A4D06">
        <w:rPr>
          <w:rFonts w:eastAsia="Calibri"/>
          <w:sz w:val="28"/>
          <w:szCs w:val="28"/>
        </w:rPr>
        <w:t>я 2024 года</w:t>
      </w:r>
    </w:p>
    <w:p w:rsidR="005A4D06" w:rsidRPr="005A4D06" w:rsidRDefault="005A4D06" w:rsidP="005A4D06">
      <w:pPr>
        <w:ind w:firstLine="709"/>
        <w:jc w:val="both"/>
        <w:rPr>
          <w:rFonts w:eastAsia="Calibri"/>
          <w:sz w:val="28"/>
          <w:szCs w:val="28"/>
        </w:rPr>
      </w:pPr>
    </w:p>
    <w:p w:rsidR="00FC7BEB" w:rsidRDefault="00AA5A0C" w:rsidP="00577A2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C0044">
        <w:rPr>
          <w:b/>
          <w:sz w:val="28"/>
          <w:szCs w:val="28"/>
        </w:rPr>
        <w:t>Статья 1.</w:t>
      </w:r>
      <w:r w:rsidRPr="005A4D06">
        <w:rPr>
          <w:sz w:val="28"/>
          <w:szCs w:val="28"/>
        </w:rPr>
        <w:t xml:space="preserve"> </w:t>
      </w:r>
      <w:bookmarkStart w:id="1" w:name="_Hlk149048238"/>
      <w:r w:rsidR="00FC7BEB" w:rsidRPr="00FC7BEB">
        <w:rPr>
          <w:bCs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от 29 сентября 2011 года № 156-З-V «О налоге на доходы организаций»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(САЗ 11-39) с изменениями и дополнениями, внесенными законами Приднестровской Молдавской Республики от 28 декабря 2011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251-ЗД-V (САЗ 12-1,1); от 29 декабря 2011 года № 261-ЗИД-V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(САЗ 12-1,1); от 29 декабря 2011 года № 273-ЗД-V (САЗ 12-1,1); от 5 марта 2012 года № 22-ЗИД-V (САЗ 12-11); от 15 марта 2012 года № 28-ЗИД-V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(САЗ 12-12); от 24 сентября 2012 года № 169-ЗИ-V (САЗ 12-40);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от 16 октября 2012 года № 196-ЗИД-V (САЗ 12-43); от 19 марта 2013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69-ЗИД-V (САЗ 13-11); от 28 мая 2013 года № 107-ЗД-V (САЗ 13-21);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от 30 июля 2013 года № 170-ЗД-V (САЗ 13-30); от 28 сентября 2013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201-ЗД-V (САЗ 13-38,1); от 20 ноября 2013 года № 238-ЗД-V (САЗ 13-46); от 27 ноября 2013 года № 251-ЗИ-V (САЗ 13-47); от 19 ноября 2014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182-ЗИ-V (САЗ 14-47); от 3 декабря 2014 года № 189-ЗД-V (САЗ 14-49);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от 18 мая 2015 года № 82-ЗИ-V (САЗ 15-21); от 25 января 2016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3-ЗД-VI (САЗ 16-4); от 18 февраля 2016 года № 32-ЗИ-VI (САЗ 16-7);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от 5 апреля 2016 года № 72-ЗИ-VI (САЗ 16-14); от 5 апреля 2016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>№ 73-ЗИД-VI (САЗ 16-14); от 5 апреля 2016 года № 89-ЗД-VI (САЗ 16-14), включая от 10 мая 2016 года № 120-З-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17-1), от 14 июня 2017 года № 130-ЗИД-VI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2017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>№ 351-ЗИД-VI (САЗ 17-49), от 28 декабря 2017 года № 393-ЗД-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(САЗ 18-1,1) с изменением и дополнением, внесенными Законом Приднестровской Молдавской Республики от 1 февраля 2018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>№ 20-ЗИД-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18-5), от 10 апреля 2018 года № 93-ЗИ-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18-15), </w:t>
      </w:r>
      <w:r w:rsidR="00FC7BEB" w:rsidRPr="00FC7BEB">
        <w:rPr>
          <w:bCs/>
          <w:sz w:val="28"/>
          <w:szCs w:val="28"/>
          <w:shd w:val="clear" w:color="auto" w:fill="FFFFFF"/>
        </w:rPr>
        <w:br/>
        <w:t>от 8 мая 2018 года № 134-ЗИД-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18-19), от 27 декабря 2018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lastRenderedPageBreak/>
        <w:t>№ 346-ЗИ-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br/>
        <w:t>(САЗ 18-52,1), от 24 июля 2019 года № 153-ЗИД-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19-28), </w:t>
      </w:r>
      <w:r w:rsidR="00FC7BEB" w:rsidRPr="00FC7BEB">
        <w:rPr>
          <w:bCs/>
          <w:sz w:val="28"/>
          <w:szCs w:val="28"/>
          <w:shd w:val="clear" w:color="auto" w:fill="FFFFFF"/>
        </w:rPr>
        <w:br/>
        <w:t>от 27 декабря 2019 года № 257-ЗИ-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19-50), от 27 января 2020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>№ 16-ЗД-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20-5), от 30 декабря 2020 года № 244-ЗИ-VII (САЗ 21-1,1), от 17 марта 2021 года № 40-ЗД-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21-11), от 3 декабря 2021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>№ 299-ЗИ-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21-48), от 6 декабря 2021 года № 321-ЗИ-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21-49), от 10 декабря 2021 года № 327-ЗИ-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21-49), от 20 июня 2022 года </w:t>
      </w:r>
      <w:r w:rsidR="00FC7BEB" w:rsidRPr="00FC7BEB">
        <w:rPr>
          <w:bCs/>
          <w:sz w:val="28"/>
          <w:szCs w:val="28"/>
          <w:shd w:val="clear" w:color="auto" w:fill="FFFFFF"/>
        </w:rPr>
        <w:br/>
        <w:t xml:space="preserve">№ 123-ЗИД-VII (САЗ 22-24), от 13 июля 2022 года № 175-ЗИД-VII </w:t>
      </w:r>
      <w:r w:rsidR="00FC7BEB" w:rsidRPr="00FC7BEB">
        <w:rPr>
          <w:bCs/>
          <w:sz w:val="28"/>
          <w:szCs w:val="28"/>
          <w:shd w:val="clear" w:color="auto" w:fill="FFFFFF"/>
        </w:rPr>
        <w:br/>
        <w:t>(САЗ 22-27), от 26 декабря 2022 года № 376-ЗИ-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23-1), от 16 февраля 2023 года № 22-ЗИД-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23-7,1), от 20 февраля 2023 года № 28-ЗД-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23-8), от 17 марта 2023 года № 47-ЗД-VII (САЗ 23-11), от 9 октября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br/>
        <w:t>20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307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Д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</w:rPr>
        <w:t>41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>, от 27 ноября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358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И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</w:rPr>
        <w:t>48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, </w:t>
      </w:r>
      <w:r w:rsidR="00577A23">
        <w:rPr>
          <w:bCs/>
          <w:sz w:val="28"/>
          <w:szCs w:val="28"/>
          <w:shd w:val="clear" w:color="auto" w:fill="FFFFFF"/>
        </w:rPr>
        <w:t xml:space="preserve">от </w:t>
      </w:r>
      <w:r w:rsidR="00577A23" w:rsidRPr="00577A23">
        <w:rPr>
          <w:bCs/>
          <w:sz w:val="28"/>
          <w:szCs w:val="28"/>
          <w:shd w:val="clear" w:color="auto" w:fill="FFFFFF"/>
        </w:rPr>
        <w:t>26 декабря 2023 года</w:t>
      </w:r>
      <w:r w:rsidR="00577A23">
        <w:rPr>
          <w:bCs/>
          <w:sz w:val="28"/>
          <w:szCs w:val="28"/>
          <w:shd w:val="clear" w:color="auto" w:fill="FFFFFF"/>
        </w:rPr>
        <w:t xml:space="preserve"> </w:t>
      </w:r>
      <w:r w:rsidR="00577A23" w:rsidRPr="00577A23">
        <w:rPr>
          <w:bCs/>
          <w:sz w:val="28"/>
          <w:szCs w:val="28"/>
          <w:shd w:val="clear" w:color="auto" w:fill="FFFFFF"/>
        </w:rPr>
        <w:t>№ 407-ЗИ-</w:t>
      </w:r>
      <w:r w:rsidR="00577A23" w:rsidRPr="00577A23">
        <w:rPr>
          <w:bCs/>
          <w:sz w:val="28"/>
          <w:szCs w:val="28"/>
          <w:shd w:val="clear" w:color="auto" w:fill="FFFFFF"/>
          <w:lang w:val="en-US"/>
        </w:rPr>
        <w:t>VII</w:t>
      </w:r>
      <w:r w:rsidR="00577A23">
        <w:rPr>
          <w:bCs/>
          <w:sz w:val="28"/>
          <w:szCs w:val="28"/>
          <w:shd w:val="clear" w:color="auto" w:fill="FFFFFF"/>
        </w:rPr>
        <w:t xml:space="preserve"> </w:t>
      </w:r>
      <w:r w:rsidR="00577A23" w:rsidRPr="00577A23">
        <w:rPr>
          <w:bCs/>
          <w:sz w:val="28"/>
          <w:szCs w:val="28"/>
          <w:shd w:val="clear" w:color="auto" w:fill="FFFFFF"/>
        </w:rPr>
        <w:t>(САЗ 24-1)</w:t>
      </w:r>
      <w:r w:rsidR="00577A23">
        <w:rPr>
          <w:bCs/>
          <w:sz w:val="28"/>
          <w:szCs w:val="28"/>
          <w:shd w:val="clear" w:color="auto" w:fill="FFFFFF"/>
        </w:rPr>
        <w:t xml:space="preserve">, 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включая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6 июня 2016 года № 149-З-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(САЗ 17-6), от 10 марта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2017 года № 53-ЗД-VI (САЗ 17-11), от 11 апреля 2017 года № 79-ЗИ-VI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(САЗ 17-16), от 28 июня 2017 года № 192-ЗИ-VI (САЗ 17-27), от 30 ноября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2017 года № 351-ЗИД-VI (САЗ 17-49), от 30 марта 2018 года № 89-ЗИ-VI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(САЗ 18-13), от 8 мая 2018 года № 134-ЗИД-VI (САЗ 18-19), от 18 июля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19-14), от 7 июня 2019 года № 108-ЗД-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19-21), от 23 июля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2019 года № 140-ЗИД-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19-28), от 9 октября 2019 года № 179-ЗД-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19-39), от 30 декабря 2019 года № 261-ЗИД-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20-1), от 28 февраля 2020 года № 26-ЗИД-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20-9), от 15 апреля 2020 года № 64-ЗД-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(САЗ 20-16), от 9 июня 2020 года № 76-ЗИД-VI (САЗ 20-24), от 7 июля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2020 года № 82-ЗД-VI (САЗ 20-28), от 30 декабря 2020 года № 232-ЗИД-VII (САЗ 21-1,1), от 30 декабря 2020 года № 241-ЗИД-VII (САЗ 21-1,1), от 24 марта 2021 года № 47-ЗД-VI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21-12), от 6 мая 2021 года № 86-ЗИД-VI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21-18), от 19 июля 2021 года № 170-ЗИ-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21-29), от 22 июля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2021 года № 179-ЗИ-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21-29), от 27 июля 2021 года № 205-ЗД-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21-30), от 29 сентября 2021 года № 225-ЗИ-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21-39,1),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15 октября 2021 года № 243-ЗИД-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21-41), от 28 декабря 2021 года № 354-ЗИ-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21-52,1), от 30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декабря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="00FC7BEB" w:rsidRPr="00FC7BEB">
        <w:rPr>
          <w:bCs/>
          <w:sz w:val="28"/>
          <w:szCs w:val="28"/>
          <w:shd w:val="clear" w:color="auto" w:fill="FFFFFF"/>
        </w:rPr>
        <w:t>21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368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ИД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1-</w:t>
      </w:r>
      <w:r w:rsidR="00FC7BEB" w:rsidRPr="00FC7BEB">
        <w:rPr>
          <w:bCs/>
          <w:sz w:val="28"/>
          <w:szCs w:val="28"/>
          <w:shd w:val="clear" w:color="auto" w:fill="FFFFFF"/>
        </w:rPr>
        <w:t>52,1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>, от 13 апреля 2022 года № 57-ЗД-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22-14), от 28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апреля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="00FC7BEB" w:rsidRPr="00FC7BEB">
        <w:rPr>
          <w:bCs/>
          <w:sz w:val="28"/>
          <w:szCs w:val="28"/>
          <w:shd w:val="clear" w:color="auto" w:fill="FFFFFF"/>
        </w:rPr>
        <w:t>22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70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ИД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22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</w:rPr>
        <w:t>16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, от 29 сентября 2022 года № 262-ЗИ-VII (САЗ 22-38), от 3 октября 2022 года № 265-ЗИД-VII (САЗ 22-39), от 24 октября 2022 года № 307-ЗИ-VII (САЗ 22-42), от 22 декабря 2022 года № 365-ЗИ-VII (САЗ 22-50), от 28 декабря 2022 года № 386-ЗИ-VII (САЗ 23-1), от 29 декабря 2022 года № 392-ЗД-VII (САЗ 23-1), от 1 февраля 2023 года № 10-ЗД-VII </w:t>
      </w:r>
      <w:r w:rsidR="00577A23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23-5), от 29 марта 2023 года № 55-ЗД-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23-13), от 26 апреля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2023 года № 94-ЗИ-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23-17), от 10 мая 2023 года № 97-ЗД-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lastRenderedPageBreak/>
        <w:t>(САЗ 23-19), от 17 июля 2023 года № 236-ЗИД-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23-29), от 8 ноября 2023 года № 336-ЗИ-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23-45), а также от 23 декабря 2016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№ 292-ЗИ-VI (САЗ 17-1); от 23 декабря 2016 года № 293-ЗИ-VI (САЗ 17-1);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от 28 декабря 2016 года № 313-ЗИ-VI (САЗ 17-1); от 30 декабря 2016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317-ЗД-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17-1); от 6 января 2017 года № 15-ЗД-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17-2);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16 января 2017 года № 19-ЗД-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17-4); от 11 мая 2017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107-ЗИ-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17-20); от 19 июня 2017 года № 167-ЗИ-VI (САЗ 17-25);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27 сентября 2017 года № 251-ЗИД-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17-40); от 27 сентября 2017 года № 253-ЗИД-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17-40); от 1 ноября 2017 года № 300-ЗИ-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17-45,1); от 16 ноября 2017 года № 320-ЗИД-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17-47); от 28 декабря 2017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391-ЗД-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18-1,1); от 8 мая 2018 года № 124-ЗИД-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18-19);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8 мая 2018 года № 131-ЗД-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18-19); от 8 мая 2018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134-ЗИД-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18-19); от 29 мая 2018 года № 144-ЗД-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18-22);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от 20 июня 2018 года № 171-ЗИД-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18-25); от 26 июля 2018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№ 235-ЗД-VI (САЗ 18-30); от 30 сентября 2018 года № 265-ЗИ-VI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18-39,1); от 7 декабря 2018 года № 330-ЗД-VI (САЗ 18-49); от 18 февраля 2019 года № 16-ЗИ-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19-7); от 12 апреля 2019 года № 67-ЗД-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19-14); от 29 мая 2019 года № 93-ЗД-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19-20); от 1 августа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2019 года № 166-ЗИД-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19-29); от 23 декабря 2019 года № 241-ЗИД-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19-50); от 30 декабря 2019 года № 263-ЗИД-VI (САЗ 20-1); от 5 августа 2020 года № 128-ЗИД-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20-32); от 7 августа 2020 года № 140-ЗИ-VI (САЗ 20-32); от 30 декабря 2020 года № 228-ЗИ-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21-1,1); от 30 декабря 2020 года № 240-ЗИД-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21-1,1); от 27 июля 2021 года № 199-ЗИД-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21-30); от 29 июля 2021 года № 211-ЗД-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21-30); от 29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сентября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="00FC7BEB" w:rsidRPr="00FC7BEB">
        <w:rPr>
          <w:bCs/>
          <w:sz w:val="28"/>
          <w:szCs w:val="28"/>
          <w:shd w:val="clear" w:color="auto" w:fill="FFFFFF"/>
        </w:rPr>
        <w:t>21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230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Д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1-</w:t>
      </w:r>
      <w:r w:rsidR="00FC7BEB" w:rsidRPr="00FC7BEB">
        <w:rPr>
          <w:bCs/>
          <w:sz w:val="28"/>
          <w:szCs w:val="28"/>
          <w:shd w:val="clear" w:color="auto" w:fill="FFFFFF"/>
        </w:rPr>
        <w:t>39,1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; от 19 октября 2021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247-ЗИД-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21-42); от 20 декабря 2021 года № 335-ЗИД-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(САЗ 21-51); от 28 апреля 2022 года № 71-ЗИД-VII (САЗ 22-16); от 1 июня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2022 года № 93-ЗИ-VII (САЗ 22-25); от 5 июля 2022 года № 158-ЗИ-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(САЗ 22-26); от 29 сентября 2022 года № 252-ЗИ-VII (САЗ 22-38,1);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от 26 декабря 2022 года № 379-ЗИД-VII (САЗ 23-1); от 6 апреля 2023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72-ЗИ-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23-14); от 30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июня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="00FC7BEB" w:rsidRPr="00FC7BEB">
        <w:rPr>
          <w:bCs/>
          <w:sz w:val="28"/>
          <w:szCs w:val="28"/>
          <w:shd w:val="clear" w:color="auto" w:fill="FFFFFF"/>
        </w:rPr>
        <w:t>188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-З</w:t>
      </w:r>
      <w:r w:rsidR="00FC7BEB" w:rsidRPr="00FC7BEB">
        <w:rPr>
          <w:bCs/>
          <w:sz w:val="28"/>
          <w:szCs w:val="28"/>
          <w:shd w:val="clear" w:color="auto" w:fill="FFFFFF"/>
        </w:rPr>
        <w:t>Д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="00FC7BEB" w:rsidRPr="00FC7BEB">
        <w:rPr>
          <w:bCs/>
          <w:sz w:val="28"/>
          <w:szCs w:val="28"/>
          <w:shd w:val="clear" w:color="auto" w:fill="FFFFFF"/>
        </w:rPr>
        <w:t>23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-</w:t>
      </w:r>
      <w:r w:rsidR="00FC7BEB" w:rsidRPr="00FC7BEB">
        <w:rPr>
          <w:bCs/>
          <w:sz w:val="28"/>
          <w:szCs w:val="28"/>
          <w:shd w:val="clear" w:color="auto" w:fill="FFFFFF"/>
        </w:rPr>
        <w:t>26</w:t>
      </w:r>
      <w:r w:rsidR="00FC7BEB" w:rsidRPr="00FC7BEB">
        <w:rPr>
          <w:bCs/>
          <w:sz w:val="28"/>
          <w:szCs w:val="28"/>
          <w:shd w:val="clear" w:color="auto" w:fill="FFFFFF"/>
          <w:lang w:val="x-none"/>
        </w:rPr>
        <w:t>)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;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 xml:space="preserve">от 17 июля 2023 года № 220-ЗД-VII (САЗ 23-29); от 8 ноября 2023 года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№ 337-ЗИД-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23-45); от 14 ноября 2023 года № 347-ЗИД-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</w:t>
      </w:r>
      <w:r w:rsidR="003C5786">
        <w:rPr>
          <w:bCs/>
          <w:sz w:val="28"/>
          <w:szCs w:val="28"/>
          <w:shd w:val="clear" w:color="auto" w:fill="FFFFFF"/>
        </w:rPr>
        <w:br/>
      </w:r>
      <w:r w:rsidR="00FC7BEB" w:rsidRPr="00FC7BEB">
        <w:rPr>
          <w:bCs/>
          <w:sz w:val="28"/>
          <w:szCs w:val="28"/>
          <w:shd w:val="clear" w:color="auto" w:fill="FFFFFF"/>
        </w:rPr>
        <w:t>(САЗ 23-46); от 22 ноября 2023 года № 356-ЗИД-</w:t>
      </w:r>
      <w:r w:rsidR="00FC7BEB" w:rsidRPr="00FC7BEB">
        <w:rPr>
          <w:bCs/>
          <w:sz w:val="28"/>
          <w:szCs w:val="28"/>
          <w:shd w:val="clear" w:color="auto" w:fill="FFFFFF"/>
          <w:lang w:val="en-US"/>
        </w:rPr>
        <w:t>VII</w:t>
      </w:r>
      <w:r w:rsidR="00FC7BEB" w:rsidRPr="00FC7BEB">
        <w:rPr>
          <w:bCs/>
          <w:sz w:val="28"/>
          <w:szCs w:val="28"/>
          <w:shd w:val="clear" w:color="auto" w:fill="FFFFFF"/>
        </w:rPr>
        <w:t xml:space="preserve"> (САЗ 23-47)</w:t>
      </w:r>
      <w:r w:rsidR="00FC7BEB" w:rsidRPr="00FC7BEB">
        <w:rPr>
          <w:sz w:val="28"/>
          <w:szCs w:val="28"/>
        </w:rPr>
        <w:t>; от 26 декабря 2023 года № 409-ЗИД-</w:t>
      </w:r>
      <w:r w:rsidR="00FC7BEB" w:rsidRPr="00FC7BEB">
        <w:rPr>
          <w:sz w:val="28"/>
          <w:szCs w:val="28"/>
          <w:lang w:val="en-US"/>
        </w:rPr>
        <w:t>VII</w:t>
      </w:r>
      <w:r w:rsidR="00FC7BEB" w:rsidRPr="00FC7BEB">
        <w:rPr>
          <w:sz w:val="28"/>
          <w:szCs w:val="28"/>
        </w:rPr>
        <w:t xml:space="preserve"> (САЗ 24-1),</w:t>
      </w:r>
      <w:r w:rsidR="00FC7BEB" w:rsidRPr="00FC7BEB">
        <w:rPr>
          <w:sz w:val="28"/>
          <w:szCs w:val="28"/>
          <w:shd w:val="clear" w:color="auto" w:fill="FFFFFF"/>
        </w:rPr>
        <w:t xml:space="preserve"> </w:t>
      </w:r>
      <w:r w:rsidR="00FC7BEB" w:rsidRPr="00FC7BEB">
        <w:rPr>
          <w:bCs/>
          <w:sz w:val="28"/>
          <w:szCs w:val="28"/>
          <w:shd w:val="clear" w:color="auto" w:fill="FFFFFF"/>
        </w:rPr>
        <w:t>следующ</w:t>
      </w:r>
      <w:r w:rsidR="009E6F6F">
        <w:rPr>
          <w:bCs/>
          <w:sz w:val="28"/>
          <w:szCs w:val="28"/>
          <w:shd w:val="clear" w:color="auto" w:fill="FFFFFF"/>
        </w:rPr>
        <w:t>е</w:t>
      </w:r>
      <w:r w:rsidR="00FC7BEB" w:rsidRPr="00FC7BEB">
        <w:rPr>
          <w:bCs/>
          <w:sz w:val="28"/>
          <w:szCs w:val="28"/>
          <w:shd w:val="clear" w:color="auto" w:fill="FFFFFF"/>
        </w:rPr>
        <w:t>е дополнени</w:t>
      </w:r>
      <w:r w:rsidR="009E6F6F">
        <w:rPr>
          <w:bCs/>
          <w:sz w:val="28"/>
          <w:szCs w:val="28"/>
          <w:shd w:val="clear" w:color="auto" w:fill="FFFFFF"/>
        </w:rPr>
        <w:t>е</w:t>
      </w:r>
      <w:r w:rsidR="00FC7BEB" w:rsidRPr="00FC7BEB">
        <w:rPr>
          <w:bCs/>
          <w:sz w:val="28"/>
          <w:szCs w:val="28"/>
          <w:shd w:val="clear" w:color="auto" w:fill="FFFFFF"/>
        </w:rPr>
        <w:t>.</w:t>
      </w:r>
    </w:p>
    <w:p w:rsidR="009E6F6F" w:rsidRPr="00FC7BEB" w:rsidRDefault="009E6F6F" w:rsidP="00FC7BEB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C7BEB" w:rsidRPr="00FC7BEB" w:rsidRDefault="00FC7BEB" w:rsidP="00FC7BEB">
      <w:pPr>
        <w:ind w:firstLine="709"/>
        <w:jc w:val="both"/>
        <w:outlineLvl w:val="0"/>
        <w:rPr>
          <w:sz w:val="28"/>
          <w:szCs w:val="28"/>
        </w:rPr>
      </w:pPr>
      <w:r w:rsidRPr="00FC7BEB">
        <w:rPr>
          <w:sz w:val="28"/>
          <w:szCs w:val="28"/>
        </w:rPr>
        <w:t>Статью 11 дополнить частями сорок восьмой и сорок девятой следующего содержания: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 xml:space="preserve">«В отношении сформировавшихся по состоянию на 1 января 2024 года остатков следующих импортированных запасов: медико-фармацевтической продукции, входящей в перечень социально значимых товаров; медицинского оборудования, приобретенного с целью реализации по договорам на осуществление закупок для государственных (муниципальных) нужд, при применении уровня торговой надбавки не более 25 процентов, – установить, что во изменение норм пункта 8 статьи 5 настоящего Закона цена </w:t>
      </w:r>
      <w:r w:rsidRPr="00FC7BEB">
        <w:rPr>
          <w:color w:val="000000"/>
          <w:sz w:val="28"/>
          <w:szCs w:val="28"/>
        </w:rPr>
        <w:lastRenderedPageBreak/>
        <w:t>приобретения в целях исчисления налогооблагаемого дохода (валового дохода) включает в себя: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>а) стоимость (цену) поставщика;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>б) уплаченные таможенные платежи;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>в) транспортные расходы покупателя по доставке до места (склада);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 xml:space="preserve">г) разницу между курсом покупки валюты у коммерческих банков </w:t>
      </w:r>
      <w:r w:rsidRPr="00FC7BEB">
        <w:rPr>
          <w:color w:val="000000"/>
          <w:sz w:val="28"/>
          <w:szCs w:val="28"/>
        </w:rPr>
        <w:br/>
        <w:t>и официальным курсом центрального банка Приднестровской Молдавской Республики, действующим на дату оформления таможенной декларации, на основании договора купли-продажи валюты;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>д) комиссионное вознаграждение банка при обменно-валютных операциях.</w:t>
      </w:r>
    </w:p>
    <w:p w:rsidR="00FC7BEB" w:rsidRPr="00FC7BEB" w:rsidRDefault="00FC7BEB" w:rsidP="00FC7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BEB">
        <w:rPr>
          <w:color w:val="000000"/>
          <w:sz w:val="28"/>
          <w:szCs w:val="28"/>
        </w:rPr>
        <w:t>При отсрочке платежа за поставленные товары, перечисленные в части сорок восьмой настоящей статьи, расходы на приобретение валюты принимаются к учету на дату оприходования товара организацией-импортером на уровне фактических расходов, понесенных данной организацией по аналогичной сделке, совершенной в данной иностранной валюте».</w:t>
      </w:r>
    </w:p>
    <w:p w:rsidR="00FC7BEB" w:rsidRPr="00FC7BEB" w:rsidRDefault="00FC7BEB" w:rsidP="00FC7BEB">
      <w:pPr>
        <w:ind w:firstLine="709"/>
        <w:rPr>
          <w:sz w:val="28"/>
          <w:szCs w:val="28"/>
        </w:rPr>
      </w:pPr>
    </w:p>
    <w:p w:rsidR="00FC7BEB" w:rsidRPr="00FC7BEB" w:rsidRDefault="00FC7BEB" w:rsidP="00FC7BEB">
      <w:pPr>
        <w:ind w:firstLine="709"/>
        <w:jc w:val="both"/>
        <w:rPr>
          <w:sz w:val="28"/>
          <w:szCs w:val="28"/>
          <w:shd w:val="clear" w:color="auto" w:fill="FFFFFF"/>
        </w:rPr>
      </w:pPr>
      <w:r w:rsidRPr="00FC7BEB">
        <w:rPr>
          <w:b/>
          <w:bCs/>
          <w:sz w:val="28"/>
          <w:szCs w:val="28"/>
          <w:shd w:val="clear" w:color="auto" w:fill="FFFFFF"/>
        </w:rPr>
        <w:t>Статья 2.</w:t>
      </w:r>
      <w:r w:rsidRPr="00FC7BEB">
        <w:rPr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1 января 2024 года.</w:t>
      </w:r>
    </w:p>
    <w:bookmarkEnd w:id="1"/>
    <w:p w:rsid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BEB" w:rsidRDefault="00FC7BEB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Президент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Приднестровской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</w:p>
    <w:p w:rsidR="00611914" w:rsidRPr="00B32A27" w:rsidRDefault="00611914">
      <w:pPr>
        <w:rPr>
          <w:sz w:val="28"/>
          <w:szCs w:val="28"/>
        </w:rPr>
      </w:pPr>
    </w:p>
    <w:p w:rsidR="00B32A27" w:rsidRPr="00B32A27" w:rsidRDefault="00B32A27">
      <w:pPr>
        <w:rPr>
          <w:sz w:val="28"/>
          <w:szCs w:val="28"/>
        </w:rPr>
      </w:pPr>
    </w:p>
    <w:p w:rsidR="00B32A27" w:rsidRPr="00D91258" w:rsidRDefault="00B32A27" w:rsidP="00B32A27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B32A27" w:rsidRPr="00D91258" w:rsidRDefault="00B32A27" w:rsidP="00B32A27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18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B32A27" w:rsidRPr="00E47AD2" w:rsidRDefault="00B32A27" w:rsidP="00B32A27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114-ЗД-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B32A27" w:rsidRDefault="00B32A27"/>
    <w:sectPr w:rsidR="00B32A27" w:rsidSect="00A7282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0A" w:rsidRDefault="007B680A" w:rsidP="00BD18A9">
      <w:r>
        <w:separator/>
      </w:r>
    </w:p>
  </w:endnote>
  <w:endnote w:type="continuationSeparator" w:id="0">
    <w:p w:rsidR="007B680A" w:rsidRDefault="007B680A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0A" w:rsidRDefault="007B680A" w:rsidP="00BD18A9">
      <w:r>
        <w:separator/>
      </w:r>
    </w:p>
  </w:footnote>
  <w:footnote w:type="continuationSeparator" w:id="0">
    <w:p w:rsidR="007B680A" w:rsidRDefault="007B680A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2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B386B"/>
    <w:rsid w:val="002A3F75"/>
    <w:rsid w:val="002B6169"/>
    <w:rsid w:val="003C5786"/>
    <w:rsid w:val="003E09A1"/>
    <w:rsid w:val="00442FD9"/>
    <w:rsid w:val="004C1445"/>
    <w:rsid w:val="00565CF0"/>
    <w:rsid w:val="00577A23"/>
    <w:rsid w:val="005A4D06"/>
    <w:rsid w:val="00611914"/>
    <w:rsid w:val="006608F3"/>
    <w:rsid w:val="00664CA3"/>
    <w:rsid w:val="0074506A"/>
    <w:rsid w:val="007B680A"/>
    <w:rsid w:val="007C7757"/>
    <w:rsid w:val="00844CBC"/>
    <w:rsid w:val="00875BF6"/>
    <w:rsid w:val="008A5533"/>
    <w:rsid w:val="00900211"/>
    <w:rsid w:val="00945334"/>
    <w:rsid w:val="009A4E9E"/>
    <w:rsid w:val="009E6F6F"/>
    <w:rsid w:val="00A40C91"/>
    <w:rsid w:val="00A7282B"/>
    <w:rsid w:val="00A95DE8"/>
    <w:rsid w:val="00AA5A0C"/>
    <w:rsid w:val="00AF08E1"/>
    <w:rsid w:val="00B11706"/>
    <w:rsid w:val="00B32A27"/>
    <w:rsid w:val="00B37711"/>
    <w:rsid w:val="00BD18A9"/>
    <w:rsid w:val="00D76B91"/>
    <w:rsid w:val="00DE61DD"/>
    <w:rsid w:val="00EC0044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F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FD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577A23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77A23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55D3-F32E-44C0-A744-D119D42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3</cp:revision>
  <cp:lastPrinted>2024-06-05T12:09:00Z</cp:lastPrinted>
  <dcterms:created xsi:type="dcterms:W3CDTF">2024-06-11T11:11:00Z</dcterms:created>
  <dcterms:modified xsi:type="dcterms:W3CDTF">2024-06-18T10:08:00Z</dcterms:modified>
</cp:coreProperties>
</file>