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F5A37" w:rsidRDefault="00490ACC" w:rsidP="00824221">
      <w:pPr>
        <w:jc w:val="both"/>
        <w:rPr>
          <w:spacing w:val="0"/>
          <w:lang w:val="en-US"/>
        </w:rPr>
      </w:pPr>
    </w:p>
    <w:p w:rsidR="00490ACC" w:rsidRPr="00AF5A37" w:rsidRDefault="00490ACC" w:rsidP="00824221">
      <w:pPr>
        <w:jc w:val="both"/>
        <w:rPr>
          <w:spacing w:val="0"/>
        </w:rPr>
      </w:pPr>
    </w:p>
    <w:p w:rsidR="00490ACC" w:rsidRPr="00AF5A37" w:rsidRDefault="00490ACC" w:rsidP="00824221">
      <w:pPr>
        <w:jc w:val="both"/>
        <w:rPr>
          <w:spacing w:val="0"/>
        </w:rPr>
      </w:pPr>
    </w:p>
    <w:p w:rsidR="00490ACC" w:rsidRPr="00AF5A37" w:rsidRDefault="00490ACC" w:rsidP="00824221">
      <w:pPr>
        <w:jc w:val="both"/>
        <w:rPr>
          <w:spacing w:val="0"/>
        </w:rPr>
      </w:pPr>
    </w:p>
    <w:p w:rsidR="003B0F28" w:rsidRPr="00AF5A37" w:rsidRDefault="003B0F28" w:rsidP="00824221">
      <w:pPr>
        <w:jc w:val="center"/>
        <w:rPr>
          <w:spacing w:val="0"/>
        </w:rPr>
      </w:pPr>
    </w:p>
    <w:p w:rsidR="00490ACC" w:rsidRPr="00AF5A37" w:rsidRDefault="006404A3" w:rsidP="00824221">
      <w:pPr>
        <w:jc w:val="center"/>
        <w:rPr>
          <w:b/>
          <w:spacing w:val="0"/>
        </w:rPr>
      </w:pPr>
      <w:r w:rsidRPr="00AF5A37">
        <w:rPr>
          <w:b/>
          <w:spacing w:val="0"/>
        </w:rPr>
        <w:t>З</w:t>
      </w:r>
      <w:r w:rsidR="00490ACC" w:rsidRPr="00AF5A37">
        <w:rPr>
          <w:b/>
          <w:spacing w:val="0"/>
        </w:rPr>
        <w:t>акон</w:t>
      </w:r>
    </w:p>
    <w:p w:rsidR="00490ACC" w:rsidRPr="00AF5A37" w:rsidRDefault="00490ACC" w:rsidP="00824221">
      <w:pPr>
        <w:jc w:val="center"/>
        <w:outlineLvl w:val="0"/>
        <w:rPr>
          <w:b/>
          <w:caps/>
          <w:spacing w:val="0"/>
        </w:rPr>
      </w:pPr>
      <w:r w:rsidRPr="00AF5A37">
        <w:rPr>
          <w:b/>
          <w:spacing w:val="0"/>
        </w:rPr>
        <w:t xml:space="preserve">Приднестровской Молдавской Республики </w:t>
      </w:r>
    </w:p>
    <w:p w:rsidR="00490ACC" w:rsidRPr="00AF5A37" w:rsidRDefault="00490ACC" w:rsidP="00824221">
      <w:pPr>
        <w:pStyle w:val="41"/>
        <w:shd w:val="clear" w:color="auto" w:fill="auto"/>
        <w:spacing w:before="0" w:after="0" w:line="240" w:lineRule="auto"/>
        <w:jc w:val="center"/>
        <w:rPr>
          <w:spacing w:val="0"/>
          <w:sz w:val="28"/>
          <w:szCs w:val="28"/>
        </w:rPr>
      </w:pPr>
    </w:p>
    <w:p w:rsidR="004D763C" w:rsidRDefault="004D763C" w:rsidP="00824221">
      <w:pPr>
        <w:jc w:val="center"/>
        <w:rPr>
          <w:b/>
          <w:bCs/>
          <w:iCs/>
          <w:spacing w:val="0"/>
        </w:rPr>
      </w:pPr>
      <w:r w:rsidRPr="004D763C">
        <w:rPr>
          <w:b/>
          <w:bCs/>
          <w:iCs/>
          <w:spacing w:val="0"/>
        </w:rPr>
        <w:t>«О внесении изменени</w:t>
      </w:r>
      <w:r>
        <w:rPr>
          <w:b/>
          <w:bCs/>
          <w:iCs/>
          <w:spacing w:val="0"/>
        </w:rPr>
        <w:t>й</w:t>
      </w:r>
      <w:r w:rsidRPr="004D763C">
        <w:rPr>
          <w:b/>
          <w:bCs/>
          <w:iCs/>
          <w:spacing w:val="0"/>
        </w:rPr>
        <w:t xml:space="preserve"> в Закон </w:t>
      </w:r>
    </w:p>
    <w:p w:rsidR="004D763C" w:rsidRDefault="004D763C" w:rsidP="00824221">
      <w:pPr>
        <w:jc w:val="center"/>
        <w:rPr>
          <w:b/>
          <w:bCs/>
          <w:iCs/>
          <w:spacing w:val="0"/>
        </w:rPr>
      </w:pPr>
      <w:r>
        <w:rPr>
          <w:b/>
          <w:bCs/>
          <w:iCs/>
          <w:spacing w:val="0"/>
        </w:rPr>
        <w:t xml:space="preserve">Приднестровской Молдавской Республики </w:t>
      </w:r>
    </w:p>
    <w:p w:rsidR="004D763C" w:rsidRDefault="004D763C" w:rsidP="00824221">
      <w:pPr>
        <w:jc w:val="center"/>
        <w:rPr>
          <w:b/>
          <w:bCs/>
          <w:iCs/>
          <w:spacing w:val="0"/>
        </w:rPr>
      </w:pPr>
      <w:r w:rsidRPr="004D763C">
        <w:rPr>
          <w:b/>
          <w:bCs/>
          <w:iCs/>
          <w:spacing w:val="0"/>
        </w:rPr>
        <w:t>«О бюджете Единого государственного фонда</w:t>
      </w:r>
    </w:p>
    <w:p w:rsidR="004D763C" w:rsidRDefault="004D763C" w:rsidP="00824221">
      <w:pPr>
        <w:jc w:val="center"/>
        <w:rPr>
          <w:b/>
          <w:bCs/>
          <w:iCs/>
          <w:spacing w:val="0"/>
        </w:rPr>
      </w:pPr>
      <w:r w:rsidRPr="004D763C">
        <w:rPr>
          <w:b/>
          <w:bCs/>
          <w:iCs/>
          <w:spacing w:val="0"/>
        </w:rPr>
        <w:t xml:space="preserve"> социального страхования </w:t>
      </w:r>
    </w:p>
    <w:p w:rsidR="008D1DEF" w:rsidRPr="00AF5A37" w:rsidRDefault="004D763C" w:rsidP="00824221">
      <w:pPr>
        <w:jc w:val="center"/>
        <w:rPr>
          <w:b/>
          <w:spacing w:val="0"/>
        </w:rPr>
      </w:pPr>
      <w:r w:rsidRPr="004D763C">
        <w:rPr>
          <w:b/>
          <w:bCs/>
          <w:iCs/>
          <w:spacing w:val="0"/>
        </w:rPr>
        <w:t>Приднестровской Молдавской Республики на 2024 год»</w:t>
      </w:r>
    </w:p>
    <w:p w:rsidR="00BD0DB1" w:rsidRPr="00AF5A37" w:rsidRDefault="00BD0DB1" w:rsidP="00824221">
      <w:pPr>
        <w:jc w:val="center"/>
        <w:rPr>
          <w:spacing w:val="0"/>
        </w:rPr>
      </w:pPr>
    </w:p>
    <w:p w:rsidR="00490ACC" w:rsidRPr="00AF5A37" w:rsidRDefault="00490ACC" w:rsidP="00824221">
      <w:pPr>
        <w:jc w:val="both"/>
        <w:rPr>
          <w:spacing w:val="0"/>
        </w:rPr>
      </w:pPr>
      <w:r w:rsidRPr="00AF5A37">
        <w:rPr>
          <w:spacing w:val="0"/>
        </w:rPr>
        <w:t>Принят Верховным Советом</w:t>
      </w:r>
    </w:p>
    <w:p w:rsidR="00490ACC" w:rsidRPr="00AF5A37" w:rsidRDefault="00490ACC" w:rsidP="00824221">
      <w:pPr>
        <w:jc w:val="both"/>
        <w:rPr>
          <w:spacing w:val="0"/>
        </w:rPr>
      </w:pPr>
      <w:r w:rsidRPr="00AF5A37">
        <w:rPr>
          <w:spacing w:val="0"/>
        </w:rPr>
        <w:t xml:space="preserve">Приднестровской Молдавской Республики         </w:t>
      </w:r>
      <w:r w:rsidR="005A34F8" w:rsidRPr="00AF5A37">
        <w:rPr>
          <w:spacing w:val="0"/>
        </w:rPr>
        <w:t xml:space="preserve"> </w:t>
      </w:r>
      <w:r w:rsidR="00EF66F8" w:rsidRPr="00AF5A37">
        <w:rPr>
          <w:spacing w:val="0"/>
        </w:rPr>
        <w:t xml:space="preserve">  </w:t>
      </w:r>
      <w:r w:rsidR="00160CB7" w:rsidRPr="00AF5A37">
        <w:rPr>
          <w:spacing w:val="0"/>
        </w:rPr>
        <w:t xml:space="preserve"> </w:t>
      </w:r>
      <w:r w:rsidR="004D0024" w:rsidRPr="00AF5A37">
        <w:rPr>
          <w:spacing w:val="0"/>
        </w:rPr>
        <w:t xml:space="preserve"> </w:t>
      </w:r>
      <w:r w:rsidR="00EB39D6" w:rsidRPr="00AF5A37">
        <w:rPr>
          <w:spacing w:val="0"/>
        </w:rPr>
        <w:t xml:space="preserve"> </w:t>
      </w:r>
      <w:r w:rsidR="001B7E0C" w:rsidRPr="00AF5A37">
        <w:rPr>
          <w:spacing w:val="0"/>
        </w:rPr>
        <w:t xml:space="preserve">   </w:t>
      </w:r>
      <w:r w:rsidR="00143C00" w:rsidRPr="00AF5A37">
        <w:rPr>
          <w:spacing w:val="0"/>
        </w:rPr>
        <w:t xml:space="preserve">  </w:t>
      </w:r>
      <w:r w:rsidR="006B67E3" w:rsidRPr="00AF5A37">
        <w:rPr>
          <w:spacing w:val="0"/>
        </w:rPr>
        <w:t xml:space="preserve">  </w:t>
      </w:r>
      <w:r w:rsidR="00C63E7C" w:rsidRPr="00AF5A37">
        <w:rPr>
          <w:spacing w:val="0"/>
        </w:rPr>
        <w:t xml:space="preserve"> </w:t>
      </w:r>
      <w:r w:rsidR="000F4014" w:rsidRPr="00AF5A37">
        <w:rPr>
          <w:spacing w:val="0"/>
        </w:rPr>
        <w:t xml:space="preserve">  </w:t>
      </w:r>
      <w:r w:rsidR="00C63E7C" w:rsidRPr="00AF5A37">
        <w:rPr>
          <w:spacing w:val="0"/>
        </w:rPr>
        <w:t xml:space="preserve"> </w:t>
      </w:r>
      <w:r w:rsidR="006F2CE3" w:rsidRPr="00AF5A37">
        <w:rPr>
          <w:spacing w:val="0"/>
        </w:rPr>
        <w:t xml:space="preserve">  </w:t>
      </w:r>
      <w:r w:rsidR="00E22981" w:rsidRPr="00AF5A37">
        <w:rPr>
          <w:spacing w:val="0"/>
        </w:rPr>
        <w:t xml:space="preserve"> </w:t>
      </w:r>
      <w:r w:rsidR="00F0121D" w:rsidRPr="00AF5A37">
        <w:rPr>
          <w:spacing w:val="0"/>
        </w:rPr>
        <w:t>13</w:t>
      </w:r>
      <w:r w:rsidRPr="00AF5A37">
        <w:rPr>
          <w:spacing w:val="0"/>
        </w:rPr>
        <w:t xml:space="preserve"> </w:t>
      </w:r>
      <w:r w:rsidR="00EC5849" w:rsidRPr="00AF5A37">
        <w:rPr>
          <w:spacing w:val="0"/>
        </w:rPr>
        <w:t>июн</w:t>
      </w:r>
      <w:r w:rsidR="006F2CE3" w:rsidRPr="00AF5A37">
        <w:rPr>
          <w:spacing w:val="0"/>
        </w:rPr>
        <w:t>я</w:t>
      </w:r>
      <w:r w:rsidRPr="00AF5A37">
        <w:rPr>
          <w:spacing w:val="0"/>
        </w:rPr>
        <w:t xml:space="preserve"> 20</w:t>
      </w:r>
      <w:r w:rsidR="007626B4" w:rsidRPr="00AF5A37">
        <w:rPr>
          <w:spacing w:val="0"/>
        </w:rPr>
        <w:t>2</w:t>
      </w:r>
      <w:r w:rsidR="00E442C7" w:rsidRPr="00AF5A37">
        <w:rPr>
          <w:spacing w:val="0"/>
        </w:rPr>
        <w:t>4</w:t>
      </w:r>
      <w:r w:rsidRPr="00AF5A37">
        <w:rPr>
          <w:spacing w:val="0"/>
        </w:rPr>
        <w:t xml:space="preserve"> года</w:t>
      </w:r>
    </w:p>
    <w:p w:rsidR="00452513" w:rsidRPr="00AF5A37" w:rsidRDefault="00452513" w:rsidP="00824221">
      <w:pPr>
        <w:jc w:val="both"/>
        <w:rPr>
          <w:spacing w:val="0"/>
        </w:rPr>
      </w:pPr>
    </w:p>
    <w:p w:rsidR="004D763C" w:rsidRPr="004D763C" w:rsidRDefault="004D763C" w:rsidP="004D763C">
      <w:pPr>
        <w:autoSpaceDE w:val="0"/>
        <w:autoSpaceDN w:val="0"/>
        <w:adjustRightInd w:val="0"/>
        <w:ind w:firstLine="709"/>
        <w:jc w:val="both"/>
        <w:rPr>
          <w:spacing w:val="0"/>
        </w:rPr>
      </w:pPr>
      <w:r w:rsidRPr="004D763C">
        <w:rPr>
          <w:b/>
          <w:spacing w:val="0"/>
        </w:rPr>
        <w:t xml:space="preserve">Статья 1. </w:t>
      </w:r>
      <w:r w:rsidRPr="004D763C">
        <w:rPr>
          <w:spacing w:val="0"/>
        </w:rPr>
        <w:t xml:space="preserve">Внести в Закон Приднестровской Молдавской Республики </w:t>
      </w:r>
      <w:r w:rsidRPr="004D763C">
        <w:rPr>
          <w:spacing w:val="0"/>
        </w:rPr>
        <w:br/>
        <w:t xml:space="preserve">от 27 декабря 2023 года № 425-З-VII «О бюджете Единого государственного фонда социального страхования Приднестровской Молдавской Республики на 2024 год» (САЗ 24-1) с изменениями, внесенными </w:t>
      </w:r>
      <w:bookmarkStart w:id="0" w:name="_Hlk159853525"/>
      <w:r w:rsidRPr="004D763C">
        <w:rPr>
          <w:spacing w:val="0"/>
        </w:rPr>
        <w:t>Законом Приднестровской Молдавской Республики от 31 января 2024 года № 15-ЗИ-VII (САЗ 24-</w:t>
      </w:r>
      <w:r w:rsidR="008D498A">
        <w:rPr>
          <w:spacing w:val="0"/>
        </w:rPr>
        <w:t>12</w:t>
      </w:r>
      <w:r w:rsidRPr="004D763C">
        <w:rPr>
          <w:spacing w:val="0"/>
        </w:rPr>
        <w:t>)</w:t>
      </w:r>
      <w:bookmarkEnd w:id="0"/>
      <w:r w:rsidRPr="004D763C">
        <w:rPr>
          <w:spacing w:val="0"/>
        </w:rPr>
        <w:t>, следующ</w:t>
      </w:r>
      <w:r>
        <w:rPr>
          <w:spacing w:val="0"/>
        </w:rPr>
        <w:t>и</w:t>
      </w:r>
      <w:r w:rsidRPr="004D763C">
        <w:rPr>
          <w:spacing w:val="0"/>
        </w:rPr>
        <w:t>е изменени</w:t>
      </w:r>
      <w:r>
        <w:rPr>
          <w:spacing w:val="0"/>
        </w:rPr>
        <w:t>я.</w:t>
      </w:r>
    </w:p>
    <w:p w:rsidR="004D763C" w:rsidRDefault="004D763C" w:rsidP="004D763C">
      <w:pPr>
        <w:autoSpaceDE w:val="0"/>
        <w:autoSpaceDN w:val="0"/>
        <w:adjustRightInd w:val="0"/>
        <w:ind w:firstLine="709"/>
        <w:jc w:val="both"/>
        <w:rPr>
          <w:spacing w:val="0"/>
        </w:rPr>
      </w:pPr>
    </w:p>
    <w:p w:rsidR="004D763C" w:rsidRPr="004D763C" w:rsidRDefault="004D763C" w:rsidP="004D763C">
      <w:pPr>
        <w:autoSpaceDE w:val="0"/>
        <w:autoSpaceDN w:val="0"/>
        <w:adjustRightInd w:val="0"/>
        <w:ind w:firstLine="709"/>
        <w:jc w:val="both"/>
        <w:rPr>
          <w:spacing w:val="0"/>
        </w:rPr>
      </w:pPr>
      <w:r>
        <w:rPr>
          <w:bCs/>
          <w:spacing w:val="0"/>
        </w:rPr>
        <w:t xml:space="preserve">1. </w:t>
      </w:r>
      <w:r w:rsidRPr="004D763C">
        <w:rPr>
          <w:bCs/>
          <w:spacing w:val="0"/>
        </w:rPr>
        <w:t>С</w:t>
      </w:r>
      <w:r w:rsidRPr="004D763C">
        <w:rPr>
          <w:spacing w:val="0"/>
        </w:rPr>
        <w:t xml:space="preserve">татью 8 изложить в следующей редакции: </w:t>
      </w:r>
    </w:p>
    <w:p w:rsidR="004D763C" w:rsidRPr="004D763C" w:rsidRDefault="004D763C" w:rsidP="004D763C">
      <w:pPr>
        <w:autoSpaceDE w:val="0"/>
        <w:autoSpaceDN w:val="0"/>
        <w:adjustRightInd w:val="0"/>
        <w:ind w:firstLine="709"/>
        <w:jc w:val="both"/>
        <w:rPr>
          <w:spacing w:val="0"/>
        </w:rPr>
      </w:pPr>
      <w:r w:rsidRPr="004D763C">
        <w:rPr>
          <w:spacing w:val="0"/>
        </w:rPr>
        <w:t>«Статья 8.</w:t>
      </w:r>
    </w:p>
    <w:p w:rsidR="004D763C" w:rsidRPr="004D763C" w:rsidRDefault="004D763C" w:rsidP="004D763C">
      <w:pPr>
        <w:autoSpaceDE w:val="0"/>
        <w:autoSpaceDN w:val="0"/>
        <w:adjustRightInd w:val="0"/>
        <w:ind w:firstLine="709"/>
        <w:jc w:val="both"/>
        <w:rPr>
          <w:spacing w:val="0"/>
        </w:rPr>
      </w:pPr>
      <w:r w:rsidRPr="004D763C">
        <w:rPr>
          <w:spacing w:val="0"/>
        </w:rPr>
        <w:t>1. Сумма единого социального налога, зачисляемая в Фонд, подлежит уменьшению налогоплательщиком (организацией-страхователем) на произведенные им самостоятельно расходы на обязательные цели государственного социального страхования 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налогоплательщиком (организацией-страхователем) самостоятельно, которые были засчитаны в счет единого социального налога, исчисленного для поступления в Фонд, подлежит:</w:t>
      </w:r>
    </w:p>
    <w:p w:rsidR="004D763C" w:rsidRPr="004D763C" w:rsidRDefault="004D763C" w:rsidP="004D763C">
      <w:pPr>
        <w:autoSpaceDE w:val="0"/>
        <w:autoSpaceDN w:val="0"/>
        <w:adjustRightInd w:val="0"/>
        <w:ind w:firstLine="709"/>
        <w:jc w:val="both"/>
        <w:rPr>
          <w:spacing w:val="0"/>
        </w:rPr>
      </w:pPr>
      <w:r w:rsidRPr="004D763C">
        <w:rPr>
          <w:spacing w:val="0"/>
        </w:rPr>
        <w:t xml:space="preserve">а) отражению налогоплательщиком (организацией-страхователем) </w:t>
      </w:r>
      <w:r w:rsidRPr="004D763C">
        <w:rPr>
          <w:spacing w:val="0"/>
        </w:rPr>
        <w:br/>
        <w:t>в отчетах по единому социальному налогу последующих налоговых периодов;</w:t>
      </w:r>
    </w:p>
    <w:p w:rsidR="004D763C" w:rsidRPr="004D763C" w:rsidRDefault="004D763C" w:rsidP="004D763C">
      <w:pPr>
        <w:autoSpaceDE w:val="0"/>
        <w:autoSpaceDN w:val="0"/>
        <w:adjustRightInd w:val="0"/>
        <w:ind w:firstLine="709"/>
        <w:jc w:val="both"/>
        <w:rPr>
          <w:spacing w:val="0"/>
        </w:rPr>
      </w:pPr>
      <w:r w:rsidRPr="004D763C">
        <w:rPr>
          <w:spacing w:val="0"/>
        </w:rPr>
        <w:t>б) зачету в счет предстоящих платежей в Фонд до полного погашения либо на основании письменного обращения налогоплательщика возмещению из средств Фонда в соответствии с порядком, установленным действующим законодательством Приднестровской Молдавской Республики.</w:t>
      </w:r>
    </w:p>
    <w:p w:rsidR="004D763C" w:rsidRPr="004D763C" w:rsidRDefault="004D763C" w:rsidP="004D763C">
      <w:pPr>
        <w:autoSpaceDE w:val="0"/>
        <w:autoSpaceDN w:val="0"/>
        <w:adjustRightInd w:val="0"/>
        <w:ind w:firstLine="709"/>
        <w:jc w:val="both"/>
        <w:rPr>
          <w:spacing w:val="0"/>
        </w:rPr>
      </w:pPr>
      <w:r w:rsidRPr="004D763C">
        <w:rPr>
          <w:spacing w:val="0"/>
        </w:rPr>
        <w:t xml:space="preserve">2. В случае возникновения отрицательной разницы между суммами начисленных в отчетном периоде пособий и выплаченных налогоплательщиком (организацией-страхователем) самостоятельно, которые </w:t>
      </w:r>
      <w:r w:rsidRPr="004D763C">
        <w:rPr>
          <w:spacing w:val="0"/>
        </w:rPr>
        <w:lastRenderedPageBreak/>
        <w:t>были зачтены в счет единого социального налога, зачисляемого в Фонд в результате осуществления налогоплательщиком (организацией-страхователем) корректировки сумм самостоятельно произведенных выплат на обязательные цели государственного социального страхования за предшествующие периоды текущего календарного года, а также за периоды прошлых лет, образовавшаяся сумма задолженности подлежит перечислению налогоплательщиком (организацией-страхователем) на счет Фонда».</w:t>
      </w:r>
    </w:p>
    <w:p w:rsidR="004D763C" w:rsidRPr="004D763C" w:rsidRDefault="004D763C" w:rsidP="004D763C">
      <w:pPr>
        <w:autoSpaceDE w:val="0"/>
        <w:autoSpaceDN w:val="0"/>
        <w:adjustRightInd w:val="0"/>
        <w:ind w:firstLine="709"/>
        <w:jc w:val="both"/>
        <w:rPr>
          <w:spacing w:val="0"/>
        </w:rPr>
      </w:pPr>
    </w:p>
    <w:p w:rsidR="004D763C" w:rsidRPr="004D763C" w:rsidRDefault="004D763C" w:rsidP="004D763C">
      <w:pPr>
        <w:ind w:firstLine="709"/>
        <w:jc w:val="both"/>
        <w:rPr>
          <w:spacing w:val="0"/>
        </w:rPr>
      </w:pPr>
      <w:r>
        <w:rPr>
          <w:spacing w:val="0"/>
        </w:rPr>
        <w:t>2. В</w:t>
      </w:r>
      <w:r w:rsidRPr="004D763C">
        <w:rPr>
          <w:spacing w:val="0"/>
        </w:rPr>
        <w:t xml:space="preserve"> пункте 1 статьи 10 слова «а также индивидуальным предпринимателям и частным нотариусам» заменить словами «а также индивидуальным предпринимателям, частным нотариусам и лицам, обладающим статусом адвоката, в том числе в случае его приостановления на период ухода за ребенком до достижения им возраста двух лет»</w:t>
      </w:r>
      <w:r w:rsidR="008D498A">
        <w:rPr>
          <w:spacing w:val="0"/>
        </w:rPr>
        <w:t xml:space="preserve"> с последующей запятой</w:t>
      </w:r>
      <w:r w:rsidRPr="004D763C">
        <w:rPr>
          <w:spacing w:val="0"/>
        </w:rPr>
        <w:t>.</w:t>
      </w:r>
    </w:p>
    <w:p w:rsidR="004D763C" w:rsidRPr="004D763C" w:rsidRDefault="004D763C" w:rsidP="004D763C">
      <w:pPr>
        <w:ind w:firstLine="709"/>
        <w:jc w:val="both"/>
        <w:rPr>
          <w:spacing w:val="0"/>
        </w:rPr>
      </w:pPr>
    </w:p>
    <w:p w:rsidR="004D763C" w:rsidRPr="004D763C" w:rsidRDefault="004D763C" w:rsidP="004D763C">
      <w:pPr>
        <w:ind w:firstLine="709"/>
        <w:jc w:val="both"/>
        <w:rPr>
          <w:spacing w:val="0"/>
        </w:rPr>
      </w:pPr>
      <w:r w:rsidRPr="004D763C">
        <w:rPr>
          <w:b/>
          <w:spacing w:val="0"/>
        </w:rPr>
        <w:t>Статья 2.</w:t>
      </w:r>
      <w:r w:rsidRPr="004D763C">
        <w:rPr>
          <w:spacing w:val="0"/>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2024 года. </w:t>
      </w:r>
    </w:p>
    <w:p w:rsidR="008F0BA5" w:rsidRPr="00AF5A37" w:rsidRDefault="008F0BA5" w:rsidP="00AA2377">
      <w:pPr>
        <w:ind w:firstLine="709"/>
        <w:jc w:val="both"/>
        <w:rPr>
          <w:spacing w:val="0"/>
        </w:rPr>
      </w:pPr>
    </w:p>
    <w:p w:rsidR="009B61C2" w:rsidRPr="00AF5A37" w:rsidRDefault="009B61C2" w:rsidP="009B61C2">
      <w:pPr>
        <w:ind w:left="28" w:firstLine="681"/>
        <w:jc w:val="both"/>
        <w:rPr>
          <w:spacing w:val="0"/>
        </w:rPr>
      </w:pPr>
    </w:p>
    <w:p w:rsidR="003C6611" w:rsidRPr="00AF5A37" w:rsidRDefault="00490ACC" w:rsidP="00824221">
      <w:pPr>
        <w:jc w:val="both"/>
        <w:outlineLvl w:val="0"/>
        <w:rPr>
          <w:spacing w:val="0"/>
        </w:rPr>
      </w:pPr>
      <w:r w:rsidRPr="00AF5A37">
        <w:rPr>
          <w:spacing w:val="0"/>
        </w:rPr>
        <w:t xml:space="preserve">Президент </w:t>
      </w:r>
    </w:p>
    <w:p w:rsidR="00490ACC" w:rsidRPr="00AF5A37" w:rsidRDefault="00490ACC" w:rsidP="00824221">
      <w:pPr>
        <w:jc w:val="both"/>
        <w:outlineLvl w:val="0"/>
        <w:rPr>
          <w:spacing w:val="0"/>
        </w:rPr>
      </w:pPr>
      <w:r w:rsidRPr="00AF5A37">
        <w:rPr>
          <w:spacing w:val="0"/>
        </w:rPr>
        <w:t xml:space="preserve">Приднестровской </w:t>
      </w:r>
    </w:p>
    <w:p w:rsidR="00F44C76" w:rsidRPr="00AF5A37" w:rsidRDefault="00490ACC" w:rsidP="00824221">
      <w:pPr>
        <w:jc w:val="both"/>
        <w:rPr>
          <w:spacing w:val="0"/>
        </w:rPr>
      </w:pPr>
      <w:r w:rsidRPr="00AF5A37">
        <w:rPr>
          <w:spacing w:val="0"/>
        </w:rPr>
        <w:t xml:space="preserve">Молдавской Республики </w:t>
      </w:r>
      <w:r w:rsidRPr="00AF5A37">
        <w:rPr>
          <w:spacing w:val="0"/>
        </w:rPr>
        <w:tab/>
      </w:r>
      <w:r w:rsidRPr="00AF5A37">
        <w:rPr>
          <w:spacing w:val="0"/>
        </w:rPr>
        <w:tab/>
      </w:r>
      <w:r w:rsidRPr="00AF5A37">
        <w:rPr>
          <w:spacing w:val="0"/>
        </w:rPr>
        <w:tab/>
      </w:r>
      <w:r w:rsidRPr="00AF5A37">
        <w:rPr>
          <w:spacing w:val="0"/>
        </w:rPr>
        <w:tab/>
        <w:t xml:space="preserve"> </w:t>
      </w:r>
      <w:r w:rsidR="001713CD" w:rsidRPr="00AF5A37">
        <w:rPr>
          <w:spacing w:val="0"/>
        </w:rPr>
        <w:t xml:space="preserve">  </w:t>
      </w:r>
      <w:r w:rsidRPr="00AF5A37">
        <w:rPr>
          <w:spacing w:val="0"/>
        </w:rPr>
        <w:t xml:space="preserve">  В. Н. КРАСНОСЕЛЬСКИЙ</w:t>
      </w:r>
    </w:p>
    <w:p w:rsidR="00824221" w:rsidRPr="00AF5A37" w:rsidRDefault="00824221">
      <w:pPr>
        <w:jc w:val="both"/>
        <w:rPr>
          <w:spacing w:val="0"/>
        </w:rPr>
      </w:pPr>
    </w:p>
    <w:p w:rsidR="00F96ECE" w:rsidRPr="00AF5A37" w:rsidRDefault="00F96ECE">
      <w:pPr>
        <w:jc w:val="both"/>
        <w:rPr>
          <w:spacing w:val="0"/>
        </w:rPr>
      </w:pPr>
    </w:p>
    <w:p w:rsidR="00F96ECE" w:rsidRDefault="00F96ECE">
      <w:pPr>
        <w:jc w:val="both"/>
        <w:rPr>
          <w:spacing w:val="0"/>
        </w:rPr>
      </w:pPr>
    </w:p>
    <w:p w:rsidR="0095307D" w:rsidRPr="00D91258" w:rsidRDefault="0095307D" w:rsidP="0095307D">
      <w:pPr>
        <w:jc w:val="both"/>
      </w:pPr>
      <w:r>
        <w:t xml:space="preserve">г. </w:t>
      </w:r>
      <w:r w:rsidRPr="00D91258">
        <w:t>Тирасполь</w:t>
      </w:r>
    </w:p>
    <w:p w:rsidR="0095307D" w:rsidRPr="00D91258" w:rsidRDefault="0095307D" w:rsidP="0095307D">
      <w:pPr>
        <w:ind w:left="28" w:hanging="28"/>
        <w:jc w:val="both"/>
      </w:pPr>
      <w:r>
        <w:t>20 июня 202</w:t>
      </w:r>
      <w:r w:rsidRPr="00536B10">
        <w:t>4</w:t>
      </w:r>
      <w:r w:rsidRPr="00D91258">
        <w:t xml:space="preserve"> г.</w:t>
      </w:r>
    </w:p>
    <w:p w:rsidR="0095307D" w:rsidRPr="00E47AD2" w:rsidRDefault="0095307D" w:rsidP="0095307D">
      <w:pPr>
        <w:tabs>
          <w:tab w:val="left" w:pos="851"/>
          <w:tab w:val="left" w:pos="4536"/>
        </w:tabs>
        <w:ind w:left="28" w:hanging="28"/>
      </w:pPr>
      <w:r>
        <w:t>№ 122-ЗИ-</w:t>
      </w:r>
      <w:r w:rsidRPr="00D91258">
        <w:t>VI</w:t>
      </w:r>
      <w:r>
        <w:rPr>
          <w:lang w:val="en-US"/>
        </w:rPr>
        <w:t>I</w:t>
      </w:r>
    </w:p>
    <w:p w:rsidR="0095307D" w:rsidRPr="00AF5A37" w:rsidRDefault="0095307D">
      <w:pPr>
        <w:jc w:val="both"/>
        <w:rPr>
          <w:spacing w:val="0"/>
        </w:rPr>
      </w:pPr>
      <w:bookmarkStart w:id="1" w:name="_GoBack"/>
      <w:bookmarkEnd w:id="1"/>
    </w:p>
    <w:sectPr w:rsidR="0095307D" w:rsidRPr="00AF5A3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6A" w:rsidRDefault="00C2316A">
      <w:r>
        <w:separator/>
      </w:r>
    </w:p>
  </w:endnote>
  <w:endnote w:type="continuationSeparator" w:id="0">
    <w:p w:rsidR="00C2316A" w:rsidRDefault="00C2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6A" w:rsidRDefault="00C2316A">
      <w:r>
        <w:separator/>
      </w:r>
    </w:p>
  </w:footnote>
  <w:footnote w:type="continuationSeparator" w:id="0">
    <w:p w:rsidR="00C2316A" w:rsidRDefault="00C23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5307D">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0BF"/>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0982"/>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AB2"/>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85E"/>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108"/>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07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8FE"/>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521"/>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7B9"/>
    <w:rsid w:val="004C7FED"/>
    <w:rsid w:val="004D0024"/>
    <w:rsid w:val="004D0389"/>
    <w:rsid w:val="004D07D4"/>
    <w:rsid w:val="004D12BF"/>
    <w:rsid w:val="004D21C9"/>
    <w:rsid w:val="004D2840"/>
    <w:rsid w:val="004D292F"/>
    <w:rsid w:val="004D2E55"/>
    <w:rsid w:val="004D3C98"/>
    <w:rsid w:val="004D6135"/>
    <w:rsid w:val="004D6A5A"/>
    <w:rsid w:val="004D763C"/>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56CD"/>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23F1"/>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214"/>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98A"/>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307D"/>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1C2"/>
    <w:rsid w:val="009B6E0A"/>
    <w:rsid w:val="009B724E"/>
    <w:rsid w:val="009B769D"/>
    <w:rsid w:val="009C036B"/>
    <w:rsid w:val="009C2C9D"/>
    <w:rsid w:val="009C3F19"/>
    <w:rsid w:val="009C5049"/>
    <w:rsid w:val="009C5477"/>
    <w:rsid w:val="009C61F8"/>
    <w:rsid w:val="009C6884"/>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3833"/>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2377"/>
    <w:rsid w:val="00AA3300"/>
    <w:rsid w:val="00AA3D02"/>
    <w:rsid w:val="00AA432B"/>
    <w:rsid w:val="00AA4586"/>
    <w:rsid w:val="00AA51E6"/>
    <w:rsid w:val="00AA5411"/>
    <w:rsid w:val="00AA599F"/>
    <w:rsid w:val="00AA61E2"/>
    <w:rsid w:val="00AA6545"/>
    <w:rsid w:val="00AB191F"/>
    <w:rsid w:val="00AB23F1"/>
    <w:rsid w:val="00AB2F43"/>
    <w:rsid w:val="00AB31B4"/>
    <w:rsid w:val="00AB46DA"/>
    <w:rsid w:val="00AB4D21"/>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5A37"/>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0BA8"/>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16A"/>
    <w:rsid w:val="00C23A51"/>
    <w:rsid w:val="00C23D03"/>
    <w:rsid w:val="00C23DBB"/>
    <w:rsid w:val="00C264D2"/>
    <w:rsid w:val="00C26EAC"/>
    <w:rsid w:val="00C27A43"/>
    <w:rsid w:val="00C308BF"/>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024D"/>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0E42"/>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3DDD"/>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96ECE"/>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72DD"/>
    <w:rsid w:val="00FB72F7"/>
    <w:rsid w:val="00FC1E5F"/>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47086-9500-4AF3-B50D-99243049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5</cp:revision>
  <cp:lastPrinted>2024-06-13T11:42:00Z</cp:lastPrinted>
  <dcterms:created xsi:type="dcterms:W3CDTF">2024-06-13T11:39:00Z</dcterms:created>
  <dcterms:modified xsi:type="dcterms:W3CDTF">2024-06-20T13:22:00Z</dcterms:modified>
</cp:coreProperties>
</file>