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24" w:rsidRPr="00AA0624" w:rsidRDefault="00AA0624" w:rsidP="00AA0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A0624" w:rsidRPr="00AA0624" w:rsidRDefault="00AA0624" w:rsidP="00AA0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A0624" w:rsidRPr="00AA0624" w:rsidRDefault="00AA0624" w:rsidP="00AA0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A0624" w:rsidRPr="00AA0624" w:rsidRDefault="00AA0624" w:rsidP="00AA0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A0624" w:rsidRPr="00AA0624" w:rsidRDefault="00AA0624" w:rsidP="00AA0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A0624" w:rsidRPr="00AA0624" w:rsidRDefault="00AA0624" w:rsidP="00AA0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A062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AA0624" w:rsidRPr="00AA0624" w:rsidRDefault="00AA0624" w:rsidP="00AA0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A062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AA0624" w:rsidRPr="00AA0624" w:rsidRDefault="00AA0624" w:rsidP="00AA0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A0624" w:rsidRPr="00AA0624" w:rsidRDefault="00AA0624" w:rsidP="00AA06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0624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</w:t>
      </w:r>
      <w:r w:rsidRPr="00AA0624">
        <w:rPr>
          <w:rFonts w:ascii="Times New Roman" w:eastAsia="Calibri" w:hAnsi="Times New Roman" w:cs="Times New Roman"/>
          <w:b/>
          <w:sz w:val="28"/>
          <w:szCs w:val="28"/>
        </w:rPr>
        <w:t xml:space="preserve"> в Трудовой кодекс </w:t>
      </w:r>
    </w:p>
    <w:p w:rsidR="00AA0624" w:rsidRPr="00AA0624" w:rsidRDefault="00AA0624" w:rsidP="00AA06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0624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Республики»</w:t>
      </w:r>
    </w:p>
    <w:p w:rsidR="00AA0624" w:rsidRPr="00AA0624" w:rsidRDefault="00AA0624" w:rsidP="00AA0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624" w:rsidRPr="00AA0624" w:rsidRDefault="00AA0624" w:rsidP="00AA06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624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AA0624" w:rsidRPr="00AA0624" w:rsidRDefault="00AA0624" w:rsidP="00AA0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624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25 сентября 2024 года</w:t>
      </w:r>
    </w:p>
    <w:p w:rsidR="00AA0624" w:rsidRPr="00AA0624" w:rsidRDefault="00AA0624" w:rsidP="00AA0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624" w:rsidRPr="00AA0624" w:rsidRDefault="00AA0624" w:rsidP="00AA0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0624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AA0624">
        <w:rPr>
          <w:rFonts w:ascii="Times New Roman" w:hAnsi="Times New Roman" w:cs="Times New Roman"/>
          <w:sz w:val="28"/>
          <w:szCs w:val="28"/>
        </w:rPr>
        <w:t xml:space="preserve">Внести в Трудовой кодекс Приднестровской Молдавской Республики от 19 июля 2002 года № 161-З-III (САЗ 02-29,2) с изменениями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и дополнениями, внесенными законами Приднестровской Молдавской Республики от 7 июля 2003 года № 305-ЗИД-III (САЗ 03-28); от 1 октября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2003 года № 338-ЗД-III (САЗ 03-40); от 11 июня 2004 года № 424-ЗИ-III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(САЗ 04-24); от 6 июля 2004 года № 441-ЗИ-III (САЗ 04-28); от 23 июля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2004 года № 442-ЗИД-III (САЗ 04-30); от 5 октября 2004 года № 475-ЗИД-III (САЗ 04-41); от 2 ноября 2004 года № 485-ЗИД-III (САЗ 04-45); от 17 декабря 2004 года № 505-ЗИ-III (САЗ 04-51); от 27 декабря 2004 года № 509-ЗИ-III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(САЗ 05-1); от 10 марта 2006 года № 9-ЗИД-IV (САЗ 06-11); от 22 ноября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2006 года № 121-ЗД-IV (САЗ 06-48); от 27 декабря 2006 года № 139-ЗИ-IV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(САЗ 07-1); от 26 марта 2007 года № 193-ЗИД-IV (САЗ 07-14); от 26 сентября 2007 года № 295-ЗИД-IV (САЗ 07-40); от 27 сентября 2007 года № 298-ЗИ-IV (САЗ 07-40); от 25 декабря 2007 года № 369-ЗИ-IV (САЗ 07-53); от 18 ноября 2008 года № 587-ЗИ-IV (САЗ 08-46); от 24 декабря 2008 года № 625-ЗИ-IV (САЗ 08-51); от 21 января 2009 года № 655-ЗИД-IV (САЗ 09-4); от 8 апреля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2009 года № 710-ЗД-IV (САЗ 09-15); от 18 июня 2009 года № 781-ЗИ-IV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(САЗ 09-25); от 6 августа 2009 года № 830-ЗИ-IV (САЗ 09-32); от 30 декабря 2009 года № 939-ЗИД-IV (САЗ 10-1); от 14 апреля 2010 года № 50-ЗД-IV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(САЗ 10-15); от 4 июня 2010 года № 94-ЗИД-IV (САЗ 10-22); от 13 июля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2010 года № 128-ЗИ-IV (САЗ 10-28); от 27 мая 2011 года № 76-ЗИ-V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(САЗ 11-21); от 6 июля 2011 года № 95-ЗИ-V (САЗ 11-27); от 22 ноября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2011 года № 207-ЗИ-V (САЗ 11-47); от 28 декабря 2011 года № 259-ЗД-V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(САЗ 12-1,1); от 20 февраля 2012 года № 10-ЗД-V (САЗ 12-9); от 3 мая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2012 года № 58-ЗД-V (САЗ 12-19); от 31 июля 2012 года № 151-ЗИД-V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(САЗ 12-32); от 16 ноября 2012 года № 223-ЗИ-V (САЗ 12-47); от 12 декабря 2012 года № 241-ЗИД-V (САЗ 12-51) с изменением, внесенным Законом Приднестровской Молдавской Республики от 29 августа 2013 года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№ 183-ЗИ-V (САЗ 13-34); от 16 января 2013 года № 3-ЗИ-V (САЗ 13-2); </w:t>
      </w:r>
      <w:r>
        <w:rPr>
          <w:rFonts w:ascii="Times New Roman" w:hAnsi="Times New Roman" w:cs="Times New Roman"/>
          <w:sz w:val="28"/>
          <w:szCs w:val="28"/>
        </w:rPr>
        <w:br/>
      </w:r>
      <w:r w:rsidRPr="00AA0624">
        <w:rPr>
          <w:rFonts w:ascii="Times New Roman" w:hAnsi="Times New Roman" w:cs="Times New Roman"/>
          <w:sz w:val="28"/>
          <w:szCs w:val="28"/>
        </w:rPr>
        <w:t xml:space="preserve">от 28 марта 2013 года № 83-ЗИ-V (САЗ 13-12); от 25 мая 2013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AA0624">
        <w:rPr>
          <w:rFonts w:ascii="Times New Roman" w:hAnsi="Times New Roman" w:cs="Times New Roman"/>
          <w:sz w:val="28"/>
          <w:szCs w:val="28"/>
        </w:rPr>
        <w:t xml:space="preserve">№ 106-ЗИД-V (САЗ 13-20); от 31 июля 2013 года № 177-ЗИД-V (САЗ 13-30); </w:t>
      </w:r>
      <w:r w:rsidRPr="00AA0624">
        <w:rPr>
          <w:rFonts w:ascii="Times New Roman" w:hAnsi="Times New Roman" w:cs="Times New Roman"/>
          <w:sz w:val="28"/>
          <w:szCs w:val="28"/>
        </w:rPr>
        <w:lastRenderedPageBreak/>
        <w:t xml:space="preserve">от 20 ноября 2013 года № 240-ЗИД-V (САЗ 13-46); от 27 ноября 2013 года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№ 250-ЗИД-V (САЗ 13-47); от 14 января 2014 года № 1-ЗИ-V (САЗ 14-3);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от 17 апреля 2014 года № 86-ЗИД-V (САЗ 14-16); от 1 июля 2014 года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№ 123-ЗИ-V (САЗ 14-27); от 4 декабря 2014 года № 190-ЗИ-V (САЗ 14-49);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от 4 декабря 2014 года № 196-ЗИ-V (САЗ 14-49); от 18 мая 2015 года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№ 83-ЗИД-V (САЗ 15-21); от 30 июня 2015 года № 104-ЗИ-V (САЗ 15-27);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от 11 апреля 2016 года № 110-ЗИД-VI (САЗ 16-15); от 25 июля 2016 года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№ 181-ЗИ-VI (САЗ 16-30); от 1 марта 2017 года № 42-ЗИ-VI (САЗ 17-10);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от 7 апреля 2017 года № 74-ЗИ-VI (САЗ 17-15); от 2 июня 2017 года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№ 125-ЗИ-VI (САЗ 17-23,1); от 19 июня 2017 года № 139-ЗИ-VI (САЗ 17-25); от 17 октября 2017 года № 268-ЗИ-VI (САЗ 17-43,1); от 1 ноября 2017 года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№ 282-ЗИД-VI (САЗ 17-45,1); от 18 декабря 2017 года № 371-ЗИД-VI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(САЗ 17-52); от 11 января 2018 года № 9-ЗИД-VI (САЗ 18-2); от 3 февраля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2018 года № 28-ЗД-VI (САЗ 18-5); от 28 февраля 2018 года № 45-ЗД-VI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(САЗ 18-9); от 1 марта 2018 года № 58-ЗИД-VI (САЗ 18-9); от 21 марта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2018 года № 75-ЗД-VI (САЗ 18-12); от 7 мая 2018 года № 109-ЗИ-VI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(САЗ 18-19); от 7 декабря 2018 года № 324-ЗИ-VI (САЗ 18-49); от 29 декабря 2018 года № 366-ЗИД-VI (САЗ 18-52,1); от 4 февраля 2019 года № 15-ЗИД-VI (САЗ 19-5); от 25 апреля 2019 года № 70-ЗИД-VI (САЗ 19-16); от 11 марта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2020 года № 46-ЗИД-VI (САЗ 20-11); от 21 апреля 2020 года № 65-ЗИД-VI (САЗ 20-17); от 23 июня 2020 года № 79-ЗД-VI (САЗ 20-26); от 9 октября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2020 года № 160-ЗИ-VI (САЗ 20-41); от 20 октября 2020 года № 168-ЗИД-VI (САЗ 20-43); от 2 февраля 2021 года № 5-ЗИ-VII (САЗ 21-5); от 8 февраля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2021 года № 9-ЗИ-VII (САЗ 21-6); от 16 июля 2021 года № 154-ЗИ-VII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(САЗ 21-28); от 16 июля 2021 года № 155-ЗД-VII (САЗ 21-28); от 22 июля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2021 года № 177-ЗИ-VII (САЗ 21-29); от 29 июля 2021 года № 210-ЗИ-VII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(САЗ 21-30); от 21 сентября 2021 года № 220-ЗИД-VII (САЗ 21-38);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от 29 октября 2021 года № 271-ЗИ-VII (САЗ 21-43); от 16 февраля 2022 года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№ 19-ЗИ-VII (САЗ 22-6); от 28 июля 2022 года № 212-ЗД-VII (САЗ 22-29);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от 28 июля 2022 года № 218-ЗИД-VII (САЗ 22-29); от 29 июля 2022 года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№ 231-ЗИД-VII (САЗ 22-29); от 19 октября 2022 года № 281-ЗИД-VII </w:t>
      </w:r>
      <w:r w:rsidRPr="00AA0624">
        <w:rPr>
          <w:rFonts w:ascii="Times New Roman" w:hAnsi="Times New Roman" w:cs="Times New Roman"/>
          <w:sz w:val="28"/>
          <w:szCs w:val="28"/>
        </w:rPr>
        <w:br/>
        <w:t xml:space="preserve">(САЗ 22-41); от 12 июля 2023 года № 202-ЗИ-VII (САЗ 23-28); от 12 июля </w:t>
      </w:r>
      <w:r w:rsidRPr="00AA0624">
        <w:rPr>
          <w:rFonts w:ascii="Times New Roman" w:hAnsi="Times New Roman" w:cs="Times New Roman"/>
          <w:sz w:val="28"/>
          <w:szCs w:val="28"/>
        </w:rPr>
        <w:br/>
        <w:t>2023 года № 207-ЗИД-VII (САЗ 23-28); от 12 июля 2023 года № 211-ЗИ-VII (САЗ 23-28); от 10 октября 2023 года № 315-ЗИ-VII (САЗ 23-41); от 15 декабря 2023 года № 375-ЗИ-</w:t>
      </w:r>
      <w:r w:rsidRPr="00AA062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A0624">
        <w:rPr>
          <w:rFonts w:ascii="Times New Roman" w:hAnsi="Times New Roman" w:cs="Times New Roman"/>
          <w:sz w:val="28"/>
          <w:szCs w:val="28"/>
        </w:rPr>
        <w:t xml:space="preserve"> (САЗ 23-50); от 27 декабря 2023 года № 418-ЗД-</w:t>
      </w:r>
      <w:r w:rsidRPr="00AA062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A0624">
        <w:rPr>
          <w:rFonts w:ascii="Times New Roman" w:hAnsi="Times New Roman" w:cs="Times New Roman"/>
          <w:sz w:val="28"/>
          <w:szCs w:val="28"/>
        </w:rPr>
        <w:t xml:space="preserve"> (САЗ 24-1); от 26 января 2024 года № 10-ЗИД-VII (САЗ 24-5); от </w:t>
      </w:r>
      <w:r w:rsidRPr="00AA0624">
        <w:rPr>
          <w:rFonts w:ascii="Times New Roman" w:hAnsi="Times New Roman" w:cs="Times New Roman"/>
          <w:spacing w:val="-6"/>
          <w:sz w:val="28"/>
          <w:szCs w:val="28"/>
        </w:rPr>
        <w:t>27 февраля 2024 года № 30-ЗИД-</w:t>
      </w:r>
      <w:r w:rsidRPr="00AA0624">
        <w:rPr>
          <w:rFonts w:ascii="Times New Roman" w:hAnsi="Times New Roman" w:cs="Times New Roman"/>
          <w:spacing w:val="-6"/>
          <w:sz w:val="28"/>
          <w:szCs w:val="28"/>
          <w:lang w:val="en-US"/>
        </w:rPr>
        <w:t>VII</w:t>
      </w:r>
      <w:r w:rsidRPr="00AA0624">
        <w:rPr>
          <w:rFonts w:ascii="Times New Roman" w:hAnsi="Times New Roman" w:cs="Times New Roman"/>
          <w:spacing w:val="-6"/>
          <w:sz w:val="28"/>
          <w:szCs w:val="28"/>
        </w:rPr>
        <w:t xml:space="preserve"> (САЗ 24-10); </w:t>
      </w:r>
      <w:r w:rsidRPr="00AA0624">
        <w:rPr>
          <w:rFonts w:ascii="Times New Roman" w:hAnsi="Times New Roman" w:cs="Times New Roman"/>
          <w:sz w:val="28"/>
          <w:szCs w:val="28"/>
        </w:rPr>
        <w:t>от 27 февраля 2024 года № 31-ЗИД-VII (САЗ 24-10)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AA0624">
        <w:rPr>
          <w:rFonts w:ascii="Times New Roman" w:hAnsi="Times New Roman" w:cs="Times New Roman"/>
          <w:sz w:val="28"/>
          <w:szCs w:val="28"/>
        </w:rPr>
        <w:t>24 июля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624">
        <w:rPr>
          <w:rFonts w:ascii="Times New Roman" w:hAnsi="Times New Roman" w:cs="Times New Roman"/>
          <w:sz w:val="28"/>
          <w:szCs w:val="28"/>
        </w:rPr>
        <w:t>№ 177-ЗД-VII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624">
        <w:rPr>
          <w:rFonts w:ascii="Times New Roman" w:hAnsi="Times New Roman" w:cs="Times New Roman"/>
          <w:sz w:val="28"/>
          <w:szCs w:val="28"/>
        </w:rPr>
        <w:t>(САЗ 24-31)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AA0624">
        <w:rPr>
          <w:rFonts w:ascii="Times New Roman" w:hAnsi="Times New Roman" w:cs="Times New Roman"/>
          <w:sz w:val="28"/>
          <w:szCs w:val="28"/>
        </w:rPr>
        <w:t xml:space="preserve">5 августа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AA0624">
        <w:rPr>
          <w:rFonts w:ascii="Times New Roman" w:hAnsi="Times New Roman" w:cs="Times New Roman"/>
          <w:sz w:val="28"/>
          <w:szCs w:val="28"/>
        </w:rPr>
        <w:t>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624">
        <w:rPr>
          <w:rFonts w:ascii="Times New Roman" w:hAnsi="Times New Roman" w:cs="Times New Roman"/>
          <w:sz w:val="28"/>
          <w:szCs w:val="28"/>
        </w:rPr>
        <w:t>№ 205-ЗД-VII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624">
        <w:rPr>
          <w:rFonts w:ascii="Times New Roman" w:hAnsi="Times New Roman" w:cs="Times New Roman"/>
          <w:sz w:val="28"/>
          <w:szCs w:val="28"/>
        </w:rPr>
        <w:t>(САЗ 24-33)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AA0624">
        <w:rPr>
          <w:rFonts w:ascii="Times New Roman" w:hAnsi="Times New Roman" w:cs="Times New Roman"/>
          <w:sz w:val="28"/>
          <w:szCs w:val="28"/>
        </w:rPr>
        <w:t>5 августа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624">
        <w:rPr>
          <w:rFonts w:ascii="Times New Roman" w:hAnsi="Times New Roman" w:cs="Times New Roman"/>
          <w:sz w:val="28"/>
          <w:szCs w:val="28"/>
        </w:rPr>
        <w:t>№ 211-ЗИ-VII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624">
        <w:rPr>
          <w:rFonts w:ascii="Times New Roman" w:hAnsi="Times New Roman" w:cs="Times New Roman"/>
          <w:sz w:val="28"/>
          <w:szCs w:val="28"/>
        </w:rPr>
        <w:t xml:space="preserve">(САЗ 24-33), </w:t>
      </w:r>
      <w:r w:rsidRPr="00AA06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следующие изменения.</w:t>
      </w:r>
    </w:p>
    <w:p w:rsidR="00AA0624" w:rsidRPr="00AA0624" w:rsidRDefault="00AA0624" w:rsidP="00AA0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0624" w:rsidRPr="00AA0624" w:rsidRDefault="00AA0624" w:rsidP="00AA0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06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Пункт 2 статьи 66 изложить в следующей редакции:</w:t>
      </w:r>
    </w:p>
    <w:p w:rsidR="00AA0624" w:rsidRPr="00AA0624" w:rsidRDefault="00AA0624" w:rsidP="00AA0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06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«2. Форма, порядок ведения трудовых книжек, в том числе в случаях установления факта прекращения трудовых отношений в судебном порядке, и хранения трудовых книжек, а также порядок изготовления бланков трудовых </w:t>
      </w:r>
      <w:r w:rsidRPr="00AA06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книжек и обеспечения ими работодателей устанавливаются уполномоченным Правительством Приднестровской Молдавской Республики исполнительным органом государственной власти, осуществляющим функции по реализации государственной политики и нормативно-правовому регулированию в сфере труда».</w:t>
      </w:r>
    </w:p>
    <w:p w:rsidR="00AA0624" w:rsidRPr="00AA0624" w:rsidRDefault="00AA0624" w:rsidP="00AA0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0624" w:rsidRPr="00AA0624" w:rsidRDefault="00AA0624" w:rsidP="00AA0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06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Часть первую статьи 84-1 изложить в следующей редакции:</w:t>
      </w:r>
    </w:p>
    <w:p w:rsidR="00AA0624" w:rsidRPr="00AA0624" w:rsidRDefault="00AA0624" w:rsidP="00AA0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06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«Прекращение трудового договора оформляется приказом (распоряжением) работодателя, за исключением случая установления факта прекращения трудовых отношений в судебном порядке».</w:t>
      </w:r>
    </w:p>
    <w:p w:rsidR="00AA0624" w:rsidRPr="00AA0624" w:rsidRDefault="00AA0624" w:rsidP="00AA0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A0624" w:rsidRPr="00AA0624" w:rsidRDefault="00AA0624" w:rsidP="00AA0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062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Статья 2.</w:t>
      </w:r>
      <w:r w:rsidRPr="00AA06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Настоящий Закон вступает в силу по истечении </w:t>
      </w:r>
      <w:r w:rsidRPr="00AA06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14 (четырнадцати) дней после дня официального опубликования.</w:t>
      </w:r>
    </w:p>
    <w:p w:rsidR="00AA0624" w:rsidRPr="00AA0624" w:rsidRDefault="00AA0624" w:rsidP="00AA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624" w:rsidRPr="00AA0624" w:rsidRDefault="00AA0624" w:rsidP="00AA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624" w:rsidRPr="00AA0624" w:rsidRDefault="00AA0624" w:rsidP="00AA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A0624" w:rsidRPr="00AA0624" w:rsidRDefault="00AA0624" w:rsidP="00AA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A0624" w:rsidRDefault="00AA0624" w:rsidP="00AA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80524C" w:rsidRDefault="0080524C" w:rsidP="00AA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4C" w:rsidRDefault="0080524C" w:rsidP="00AA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4C" w:rsidRDefault="0080524C" w:rsidP="00AA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4C" w:rsidRDefault="0080524C" w:rsidP="00AA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4C" w:rsidRPr="0080524C" w:rsidRDefault="0080524C" w:rsidP="008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0524C" w:rsidRPr="0080524C" w:rsidRDefault="0080524C" w:rsidP="008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C">
        <w:rPr>
          <w:rFonts w:ascii="Times New Roman" w:eastAsia="Times New Roman" w:hAnsi="Times New Roman" w:cs="Times New Roman"/>
          <w:sz w:val="28"/>
          <w:szCs w:val="28"/>
          <w:lang w:eastAsia="ru-RU"/>
        </w:rPr>
        <w:t>8 октября 2024 г.</w:t>
      </w:r>
    </w:p>
    <w:p w:rsidR="0080524C" w:rsidRPr="00AA0624" w:rsidRDefault="0080524C" w:rsidP="008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240-ЗИ-VII</w:t>
      </w:r>
      <w:bookmarkStart w:id="0" w:name="_GoBack"/>
      <w:bookmarkEnd w:id="0"/>
    </w:p>
    <w:sectPr w:rsidR="0080524C" w:rsidRPr="00AA0624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18" w:rsidRDefault="00C53118">
      <w:pPr>
        <w:spacing w:after="0" w:line="240" w:lineRule="auto"/>
      </w:pPr>
      <w:r>
        <w:separator/>
      </w:r>
    </w:p>
  </w:endnote>
  <w:endnote w:type="continuationSeparator" w:id="0">
    <w:p w:rsidR="00C53118" w:rsidRDefault="00C5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18" w:rsidRDefault="00C53118">
      <w:pPr>
        <w:spacing w:after="0" w:line="240" w:lineRule="auto"/>
      </w:pPr>
      <w:r>
        <w:separator/>
      </w:r>
    </w:p>
  </w:footnote>
  <w:footnote w:type="continuationSeparator" w:id="0">
    <w:p w:rsidR="00C53118" w:rsidRDefault="00C5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C3AF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524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24"/>
    <w:rsid w:val="001B5588"/>
    <w:rsid w:val="006E4158"/>
    <w:rsid w:val="007C59E7"/>
    <w:rsid w:val="0080524C"/>
    <w:rsid w:val="009C3AF5"/>
    <w:rsid w:val="00AA0624"/>
    <w:rsid w:val="00C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3149D-5B54-4A88-B30B-C362B1DE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624"/>
  </w:style>
  <w:style w:type="paragraph" w:styleId="a5">
    <w:name w:val="Balloon Text"/>
    <w:basedOn w:val="a"/>
    <w:link w:val="a6"/>
    <w:uiPriority w:val="99"/>
    <w:semiHidden/>
    <w:unhideWhenUsed/>
    <w:rsid w:val="009C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3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2024-09-25T10:32:00Z</cp:lastPrinted>
  <dcterms:created xsi:type="dcterms:W3CDTF">2024-09-26T07:18:00Z</dcterms:created>
  <dcterms:modified xsi:type="dcterms:W3CDTF">2024-10-08T09:56:00Z</dcterms:modified>
</cp:coreProperties>
</file>